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shapes+xml" PartName="/word/drawings/drawing1.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gbicc="http://www.gbicc.net" mc:Ignorable="w14 wp14">
  <w:body>
    <w:p w:rsidR="00AD3A6F" w:rsidRPr="00E87B8A" w:rsidRDefault="00AD3A6F">
      <w:pPr>
        <w:autoSpaceDE w:val="0"/>
        <w:autoSpaceDN w:val="0"/>
        <w:adjustRightInd w:val="0"/>
        <w:jc w:val="center"/>
        <w:rPr>
          <w:rFonts w:ascii="仿宋" w:eastAsia="仿宋" w:hAnsi="仿宋" w:cs="仿宋_GB2312"/>
          <w:kern w:val="0"/>
          <w:sz w:val="36"/>
          <w:szCs w:val="36"/>
        </w:rPr>
      </w:pPr>
    </w:p>
    <w:p w:rsidR="00AD3A6F" w:rsidRPr="00E87B8A" w:rsidRDefault="00A73782" gbicc:emptyAbove="1">
      <w:pPr>
        <w:autoSpaceDE w:val="0"/>
        <w:autoSpaceDN w:val="0"/>
        <w:adjustRightInd w:val="0"/>
        <w:jc w:val="center"/>
        <w:rPr>
          <w:rFonts w:ascii="仿宋" w:eastAsia="仿宋" w:hAnsi="仿宋" w:cs="仿宋_GB2312"/>
          <w:kern w:val="0"/>
          <w:sz w:val="36"/>
          <w:szCs w:val="36"/>
        </w:rPr>
      </w:pPr>
      <w:r w:rsidRPr="00E87B8A">
        <w:rPr>
          <w:rFonts w:ascii="仿宋" w:eastAsia="仿宋" w:hAnsi="仿宋" w:cs="仿宋_GB2312" w:hint="eastAsia"/>
          <w:kern w:val="0"/>
          <w:sz w:val="36"/>
          <w:szCs w:val="36"/>
        </w:rPr>
        <w:t>广发中证全指指数增强型证券投资基金（广发中证全指指数增强A）基金产品资料概要</w:t>
      </w:r>
    </w:p>
    <w:p w:rsidR="00AD3A6F" w:rsidRPr="00E87B8A" w:rsidRDefault="00A73782">
      <w:pPr>
        <w:autoSpaceDE w:val="0"/>
        <w:autoSpaceDN w:val="0"/>
        <w:adjustRightInd w:val="0"/>
        <w:jc w:val="right"/>
        <w:rPr>
          <w:rFonts w:ascii="仿宋" w:eastAsia="仿宋" w:hAnsi="仿宋" w:cs="方正仿宋简体"/>
          <w:iCs/>
          <w:sz w:val="24"/>
          <w:szCs w:val="24"/>
        </w:rPr>
      </w:pPr>
      <w:r w:rsidRPr="00E87B8A">
        <w:rPr>
          <w:rFonts w:ascii="仿宋" w:eastAsia="仿宋" w:hAnsi="仿宋" w:cs="方正仿宋简体" w:hint="eastAsia"/>
          <w:iCs/>
          <w:sz w:val="24"/>
          <w:szCs w:val="24"/>
        </w:rPr>
        <w:t>编制日期：</w:t>
      </w:r>
      <w:r w:rsidRPr="00E87B8A">
        <w:rPr>
          <w:rFonts w:ascii="仿宋" w:eastAsia="仿宋" w:hAnsi="仿宋" w:cs="方正仿宋简体" w:hint="eastAsia"/>
          <w:iCs/>
          <w:sz w:val="24"/>
          <w:szCs w:val="24"/>
        </w:rPr>
        <w:t>2026年8月5日</w:t>
      </w:r>
    </w:p>
    <w:p w:rsidR="00AD3A6F" w:rsidRPr="00E87B8A" w:rsidRDefault="00A73782" w:rsidP="00A05794">
      <w:pPr>
        <w:autoSpaceDE w:val="0"/>
        <w:autoSpaceDN w:val="0"/>
        <w:adjustRightInd w:val="0"/>
        <w:ind w:left="5460"/>
        <w:jc w:val="center"/>
        <w:rPr>
          <w:rFonts w:ascii="仿宋" w:eastAsia="仿宋" w:hAnsi="仿宋" w:cs="方正仿宋简体"/>
          <w:iCs/>
          <w:sz w:val="24"/>
          <w:szCs w:val="24"/>
        </w:rPr>
      </w:pPr>
      <w:r w:rsidRPr="00E87B8A">
        <w:rPr>
          <w:rFonts w:ascii="仿宋" w:eastAsia="仿宋" w:hAnsi="仿宋" w:cs="方正仿宋简体" w:hint="eastAsia"/>
          <w:iCs/>
          <w:sz w:val="24"/>
          <w:szCs w:val="24"/>
        </w:rPr>
        <w:t>送出日期：</w:t>
      </w:r>
      <w:r w:rsidRPr="00E87B8A">
        <w:rPr>
          <w:rFonts w:ascii="仿宋" w:eastAsia="仿宋" w:hAnsi="仿宋" w:cs="方正仿宋简体" w:hint="eastAsia"/>
          <w:iCs/>
          <w:sz w:val="24"/>
          <w:szCs w:val="24"/>
        </w:rPr>
        <w:t>2026年8月10日</w:t>
      </w:r>
    </w:p>
    <w:p w:rsidR="00AD3A6F" w:rsidRPr="00A05794" w:rsidRDefault="00A73782">
      <w:pPr>
        <w:autoSpaceDE w:val="0"/>
        <w:autoSpaceDN w:val="0"/>
        <w:adjustRightInd w:val="0"/>
        <w:spacing w:line="380" w:lineRule="exact"/>
        <w:jc w:val="left"/>
        <w:rPr>
          <w:rFonts w:ascii="仿宋" w:eastAsia="仿宋" w:hAnsi="仿宋" w:cs="黑体"/>
          <w:kern w:val="0"/>
          <w:sz w:val="24"/>
          <w:szCs w:val="24"/>
        </w:rPr>
      </w:pPr>
      <w:r w:rsidRPr="00A05794">
        <w:rPr>
          <w:rFonts w:ascii="仿宋" w:eastAsia="仿宋" w:hAnsi="仿宋" w:cs="黑体" w:hint="eastAsia"/>
          <w:kern w:val="0"/>
          <w:sz w:val="24"/>
          <w:szCs w:val="24"/>
        </w:rPr>
        <w:t>本概要提供本基金的重要信息，是招募说明书的一部分。</w:t>
      </w:r>
    </w:p>
    <w:p w:rsidR="00AD3A6F" w:rsidRDefault="00A73782">
      <w:pPr>
        <w:autoSpaceDE w:val="0"/>
        <w:autoSpaceDN w:val="0"/>
        <w:adjustRightInd w:val="0"/>
        <w:spacing w:line="380" w:lineRule="exact"/>
        <w:jc w:val="left"/>
        <w:rPr>
          <w:rFonts w:ascii="仿宋" w:eastAsia="仿宋" w:hAnsi="仿宋" w:cs="黑体"/>
          <w:kern w:val="0"/>
          <w:sz w:val="24"/>
          <w:szCs w:val="24"/>
        </w:rPr>
      </w:pPr>
      <w:r w:rsidRPr="00A05794">
        <w:rPr>
          <w:rFonts w:ascii="仿宋" w:eastAsia="仿宋" w:hAnsi="仿宋" w:cs="黑体" w:hint="eastAsia"/>
          <w:kern w:val="0"/>
          <w:sz w:val="24"/>
          <w:szCs w:val="24"/>
        </w:rPr>
        <w:t>作出投资决定前，请阅读完整的招募说明书等销售文件。</w:t>
      </w:r>
    </w:p>
    <w:p w:rsidR="00A05794" w:rsidRPr="00E87B8A" w:rsidRDefault="00A05794">
      <w:pPr>
        <w:autoSpaceDE w:val="0"/>
        <w:autoSpaceDN w:val="0"/>
        <w:adjustRightInd w:val="0"/>
        <w:spacing w:line="380" w:lineRule="exact"/>
        <w:jc w:val="left"/>
        <w:rPr>
          <w:rFonts w:ascii="仿宋" w:eastAsia="仿宋" w:hAnsi="仿宋" w:cs="黑体"/>
          <w:kern w:val="0"/>
          <w:sz w:val="32"/>
          <w:szCs w:val="32"/>
        </w:rPr>
      </w:pPr>
    </w:p>
    <w:p w:rsidR="00AD3A6F" w:rsidRPr="00E87B8A" w:rsidRDefault="00A73782" gbicc:emptyAbove="1" gbicc:outlineLvl="0" gbicc:pid="14">
      <w:pPr gbicc:listString="一、" gbicc:numText="%1、" gbicc:numFmt="C" gbicc:numVal="1"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产品概况</w:t>
      </w:r>
    </w:p>
    <w:tbl init-cell-address="true">
      <w:tblPr>
        <w:tblStyle w:val="a9"/>
        <w:tblW w:w="5000" w:type="pct"/>
        <w:tblBorders>
          <w:left w:val="none" w:sz="0" w:space="0" w:color="auto"/>
          <w:right w:val="none" w:sz="0" w:space="0" w:color="auto"/>
          <w:insideH w:val="dashSmallGap" w:sz="4" w:space="0" w:color="A6A6A6" w:themeColor="background1" w:themeShade="A6"/>
          <w:insideV w:val="none" w:sz="0" w:space="0" w:color="auto"/>
        </w:tblBorders>
        <w:tblLayout w:type="fixed"/>
        <w:tblLook w:val="04A0" w:firstRow="1" w:lastRow="0" w:firstColumn="1" w:lastColumn="0" w:noHBand="0" w:noVBand="1"/>
      </w:tblPr>
      <w:tblGrid>
        <w:gridCol w:w="1952"/>
        <w:gridCol w:w="2408"/>
        <w:gridCol w:w="1703"/>
        <w:gridCol w:w="2459"/>
      </w:tblGrid>
      <w:tr w:rsidR="00AD3A6F" w:rsidRPr="00E87B8A" w:rsidTr="00584DC5">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基金简称</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广发中证全指指数增强</w:t>
            </w:r>
          </w:p>
        </w:tc>
        <w:tc>
          <w:tcPr>
            <w:tcW w:w="999"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基金代码</w:t>
            </w:r>
          </w:p>
        </w:tc>
        <w:tc>
          <w:tcPr>
            <w:tcW w:w="1443" w:type="pct"/>
            <w:tcBorders>
              <w:bottom w:val="dashSmallGap" w:sz="4" w:space="0" w:color="A6A6A6" w:themeColor="background1" w:themeShade="A6"/>
            </w:tcBorders>
            <w:vAlign w:val="center"/>
          </w:tcPr>
          <w:p w:rsidR="00AD3A6F" w:rsidRPr="00E87B8A" w:rsidRDefault="00E660F6">
            <w:pPr>
              <w:spacing w:line="280" w:lineRule="exact"/>
              <w:rPr>
                <w:rFonts w:ascii="仿宋" w:eastAsia="仿宋" w:hAnsi="仿宋" w:cs="方正仿宋简体"/>
                <w:iCs/>
              </w:rPr>
            </w:pPr>
            <w:r w:rsidR="00A73782" w:rsidRPr="00E87B8A">
              <w:rPr>
                <w:rFonts w:ascii="仿宋" w:eastAsia="仿宋" w:hAnsi="仿宋" w:cs="方正仿宋简体" w:hint="eastAsia"/>
                <w:iCs/>
              </w:rPr>
              <w:t>028583</w:t>
            </w:r>
          </w:p>
        </w:tc>
      </w:tr>
      <w:tr w:rsidR="00AD3A6F" w:rsidRPr="00E87B8A" w:rsidTr="00B212F4">
        <w:trPr>
          <w:trHeight w:val="150"/>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下属基金简称</w:t>
            </w:r>
          </w:p>
        </w:tc>
        <w:tc>
          <w:tcPr>
            <w:tcW w:w="1413" w:type="pct"/>
            <w:vMerge w:val="restart"/>
            <w:tcBorders>
              <w:top w:val="dashSmallGap" w:sz="4" w:space="0" w:color="A6A6A6" w:themeColor="background1" w:themeShade="A6"/>
              <w:bottom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广发中证全指指数增强A</w:t>
            </w:r>
          </w:p>
        </w:tc>
        <w:tc>
          <w:tcPr>
            <w:tcW w:w="999" w:type="pct"/>
            <w:vMerge w:val="restart"/>
            <w:tcBorders>
              <w:top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下属基金代码</w:t>
            </w:r>
          </w:p>
        </w:tc>
        <w:tc>
          <w:tcPr>
            <w:tcW w:w="1443" w:type="pct"/>
            <w:tcBorders>
              <w:top w:val="dashSmallGap" w:sz="4" w:space="0" w:color="A6A6A6" w:themeColor="background1" w:themeShade="A6"/>
              <w:bottom w:val="dashSmallGap" w:sz="4" w:space="0" w:color="A6A6A6" w:themeColor="background1" w:themeShade="A6"/>
            </w:tcBorders>
            <w:vAlign w:val="center"/>
          </w:tcPr>
          <w:p w:rsidR="00AD3A6F" w:rsidRPr="00E87B8A" w:rsidRDefault="00E660F6">
            <w:pPr>
              <w:spacing w:line="280" w:lineRule="exact"/>
              <w:rPr>
                <w:rFonts w:ascii="仿宋" w:eastAsia="仿宋" w:hAnsi="仿宋" w:cs="方正仿宋简体"/>
                <w:iCs/>
              </w:rPr>
            </w:pPr>
            <w:r w:rsidR="00A73782" w:rsidRPr="00E87B8A">
              <w:rPr>
                <w:rFonts w:ascii="仿宋" w:eastAsia="仿宋" w:hAnsi="仿宋" w:cs="方正仿宋简体" w:hint="eastAsia"/>
                <w:iCs/>
              </w:rPr>
              <w:t>028583</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基金管理人</w:t>
            </w:r>
          </w:p>
        </w:tc>
        <w:tc>
          <w:tcPr>
            <w:tcW w:w="1413" w:type="pct"/>
            <w:tcBorders>
              <w:top w:val="dashSmallGap" w:sz="4" w:space="0" w:color="A6A6A6" w:themeColor="background1" w:themeShade="A6"/>
            </w:tcBorders>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广发基金管理有限公司</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基金托管人</w:t>
            </w:r>
          </w:p>
        </w:tc>
        <w:tc>
          <w:tcPr>
            <w:tcW w:w="1443" w:type="pct"/>
            <w:tcBorders>
              <w:top w:val="dashSmallGap" w:sz="4" w:space="0" w:color="A6A6A6" w:themeColor="background1" w:themeShade="A6"/>
            </w:tcBorders>
            <w:vAlign w:val="center"/>
          </w:tcPr>
          <w:p w:rsidR="00AD3A6F" w:rsidRPr="00E87B8A" w:rsidRDefault="00E660F6">
            <w:pPr>
              <w:spacing w:line="280" w:lineRule="exact"/>
              <w:rPr>
                <w:rFonts w:ascii="仿宋" w:eastAsia="仿宋" w:hAnsi="仿宋" w:cs="方正仿宋简体"/>
                <w:iCs/>
              </w:rPr>
            </w:pPr>
            <w:r w:rsidR="00A73782" w:rsidRPr="00E87B8A">
              <w:rPr>
                <w:rFonts w:ascii="仿宋" w:eastAsia="仿宋" w:hAnsi="仿宋" w:cs="方正仿宋简体" w:hint="eastAsia"/>
                <w:iCs/>
              </w:rPr>
              <w:t>中国光大银行股份有限公司</w:t>
            </w:r>
            <w:r w:rsidR="00A73782" w:rsidRPr="00E87B8A">
              <w:rPr>
                <w:rFonts w:ascii="仿宋" w:eastAsia="仿宋" w:hAnsi="仿宋" w:cs="方正仿宋简体" w:hint="eastAsia"/>
                <w:iCs/>
              </w:rPr>
              <w:t xml:space="preserve"> </w:t>
            </w:r>
          </w:p>
        </w:tc>
      </w:tr>
      <w:tr w:rsidR="00AD3A6F" w:rsidRPr="00E87B8A" w:rsidTr="005F360D">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基金合同生效日</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w:t>
            </w:r>
          </w:p>
        </w:tc>
        <w:tc>
          <w:tcPr>
            <w:tcW w:w="999"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
            </w:r>
          </w:p>
        </w:tc>
        <w:tc>
          <w:tcPr>
            <w:tcW w:w="1443" w:type="pct"/>
            <w:tcBorders>
              <w:top w:val="dashSmallGap" w:sz="4" w:space="0" w:color="A6A6A6" w:themeColor="background1" w:themeShade="A6"/>
              <w:bottom w:val="nil"/>
            </w:tcBorders>
            <w:vAlign w:val="center"/>
          </w:tcPr>
          <w:p w:rsidR="00AD3A6F" w:rsidRPr="00E87B8A" w:rsidRDefault="00E660F6">
            <w:pPr>
              <w:spacing w:line="280" w:lineRule="exact"/>
              <w:rPr>
                <w:rFonts w:ascii="仿宋" w:eastAsia="仿宋" w:hAnsi="仿宋" w:cs="方正仿宋简体"/>
                <w:iCs/>
              </w:rPr>
            </w:pPr>
            <w:r w:rsidR="00A73782" w:rsidRPr="00E87B8A">
              <w:rPr>
                <w:rFonts w:ascii="仿宋" w:eastAsia="仿宋" w:hAnsi="仿宋" w:hint="eastAsia"/>
                <w:color w:val="333399"/>
              </w:rPr>
              <w:t/>
            </w:r>
            <w:r w:rsidR="00A73782" w:rsidRPr="00E87B8A">
              <w:rPr>
                <w:rFonts w:ascii="仿宋" w:eastAsia="仿宋" w:hAnsi="仿宋" w:cs="方正仿宋简体" w:hint="eastAsia"/>
                <w:iCs/>
              </w:rPr>
              <w:t xml:space="preserve"> </w:t>
            </w:r>
            <w:r w:rsidR="00A73782" w:rsidRPr="00E87B8A">
              <w:rPr>
                <w:rFonts w:ascii="仿宋" w:eastAsia="仿宋" w:hAnsi="仿宋" w:hint="eastAsia"/>
                <w:color w:val="333399"/>
              </w:rPr>
              <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基金类型</w:t>
            </w:r>
          </w:p>
        </w:tc>
        <w:tc>
          <w:tcPr>
            <w:tcW w:w="141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股票型</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交易币种</w:t>
            </w:r>
          </w:p>
        </w:tc>
        <w:tc>
          <w:tcPr>
            <w:tcW w:w="1443" w:type="pct"/>
            <w:tcBorders>
              <w:top w:val="dashSmallGap" w:sz="4" w:space="0" w:color="A6A6A6" w:themeColor="background1" w:themeShade="A6"/>
            </w:tcBorders>
            <w:vAlign w:val="center"/>
          </w:tcPr>
          <w:p w:rsidR="00AD3A6F" w:rsidRPr="00E87B8A" w:rsidRDefault="00E660F6">
            <w:pPr>
              <w:spacing w:line="280" w:lineRule="exact"/>
              <w:rPr>
                <w:rFonts w:ascii="仿宋" w:eastAsia="仿宋" w:hAnsi="仿宋" w:cs="方正仿宋简体"/>
                <w:iCs/>
              </w:rPr>
            </w:pPr>
            <w:r w:rsidR="00A73782" w:rsidRPr="00E87B8A">
              <w:rPr>
                <w:rFonts w:ascii="仿宋" w:eastAsia="仿宋" w:hAnsi="仿宋" w:cs="方正仿宋简体" w:hint="eastAsia"/>
                <w:iCs/>
              </w:rPr>
              <w:t>人民币</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r w:rsidR="00A73782" w:rsidRPr="00E87B8A">
              <w:rPr>
                <w:rFonts w:ascii="仿宋" w:eastAsia="仿宋" w:hAnsi="仿宋" w:hint="eastAsia"/>
                <w:color w:val="333399"/>
              </w:rPr>
              <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运作方式</w:t>
            </w:r>
          </w:p>
        </w:tc>
        <w:tc>
          <w:tcPr>
            <w:tcW w:w="141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普通开放式</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开放频率</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每个开放日</w:t>
            </w:r>
          </w:p>
        </w:tc>
      </w:tr>
      <w:tr w:rsidR="00AD3A6F" w:rsidRPr="00E87B8A" w:rsidTr="005F360D">
        <w:trPr>
          <w:trHeight w:val="454"/>
        </w:trPr>
        <w:tc>
          <w:tcPr>
            <w:tcW w:w="1145" w:type="pct"/>
            <w:vMerge w:val="restar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基金经理</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郭绍军</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开始担任本基金基金经理的日期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w:t>
            </w:r>
          </w:p>
        </w:tc>
      </w:tr>
      <w:tr w:rsidR="00AD3A6F" w:rsidRPr="00E87B8A" w:rsidTr="005F360D">
        <w:trPr>
          <w:trHeight w:val="454"/>
        </w:trPr>
        <w:tc>
          <w:tcPr>
            <w:tcW w:w="1145" w:type="pct"/>
            <w:vMerge/>
            <w:vAlign w:val="center"/>
          </w:tcPr>
          <w:p w:rsidR="00AD3A6F" w:rsidRPr="00E87B8A" w:rsidRDefault="00AD3A6F">
            <w:pPr>
              <w:spacing w:line="280" w:lineRule="exact"/>
              <w:rPr>
                <w:rFonts w:ascii="仿宋" w:eastAsia="仿宋" w:hAnsi="仿宋" w:cs="方正仿宋简体"/>
                <w:b/>
                <w:iCs/>
              </w:rPr>
            </w:pPr>
          </w:p>
        </w:tc>
        <w:tc>
          <w:tcPr>
            <w:tcW w:w="1413" w:type="pct"/>
            <w:vMerge/>
            <w:vAlign w:val="center"/>
          </w:tcPr>
          <w:p w:rsidR="00AD3A6F" w:rsidRPr="00E87B8A" w:rsidRDefault="00AD3A6F">
            <w:pPr>
              <w:spacing w:line="280" w:lineRule="exact"/>
              <w:rPr>
                <w:rFonts w:ascii="仿宋" w:eastAsia="仿宋" w:hAnsi="仿宋" w:cs="方正仿宋简体"/>
                <w:b/>
                <w:iCs/>
              </w:rPr>
            </w:pP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证券从业日期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2018-03-01</w:t>
            </w:r>
          </w:p>
        </w:tc>
      </w:tr>
      <w:tr w:rsidR="00AD3A6F" w:rsidRPr="00E87B8A" w:rsidTr="005F360D">
        <w:trPr>
          <w:trHeight w:val="454"/>
        </w:trPr>
        <w:tc>
          <w:tcPr>
            <w:tcW w:w="1145" w:type="pct"/>
            <w:vMerge/>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基金经理</w:t>
            </w:r>
          </w:p>
        </w:tc>
        <w:tc>
          <w:tcPr>
            <w:tcW w:w="1413" w:type="pct"/>
            <w:vMerge w:val="restar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曾质彬</w:t>
            </w: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开始担任本基金基金经理的日期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iCs/>
              </w:rPr>
              <w:t>-</w:t>
            </w:r>
          </w:p>
        </w:tc>
      </w:tr>
      <w:tr w:rsidR="00AD3A6F" w:rsidRPr="00E87B8A" w:rsidTr="005F360D">
        <w:trPr>
          <w:trHeight w:val="454"/>
        </w:trPr>
        <w:tc>
          <w:tcPr>
            <w:tcW w:w="1145" w:type="pct"/>
            <w:vMerge/>
            <w:vAlign w:val="center"/>
          </w:tcPr>
          <w:p w:rsidR="00AD3A6F" w:rsidRPr="00E87B8A" w:rsidRDefault="00AD3A6F">
            <w:pPr>
              <w:spacing w:line="280" w:lineRule="exact"/>
              <w:rPr>
                <w:rFonts w:ascii="仿宋" w:eastAsia="仿宋" w:hAnsi="仿宋" w:cs="方正仿宋简体"/>
                <w:b/>
                <w:iCs/>
              </w:rPr>
            </w:pPr>
          </w:p>
        </w:tc>
        <w:tc>
          <w:tcPr>
            <w:tcW w:w="1413" w:type="pct"/>
            <w:vMerge/>
            <w:vAlign w:val="center"/>
          </w:tcPr>
          <w:p w:rsidR="00AD3A6F" w:rsidRPr="00E87B8A" w:rsidRDefault="00AD3A6F">
            <w:pPr>
              <w:spacing w:line="280" w:lineRule="exact"/>
              <w:rPr>
                <w:rFonts w:ascii="仿宋" w:eastAsia="仿宋" w:hAnsi="仿宋" w:cs="方正仿宋简体"/>
                <w:b/>
                <w:iCs/>
              </w:rPr>
            </w:pPr>
          </w:p>
        </w:tc>
        <w:tc>
          <w:tcPr>
            <w:tcW w:w="999" w:type="pct"/>
            <w:vAlign w:val="center"/>
          </w:tcPr>
          <w:p w:rsidR="00AD3A6F" w:rsidRPr="00E87B8A" w:rsidRDefault="00A73782">
            <w:pPr>
              <w:spacing w:line="280" w:lineRule="exact"/>
              <w:rPr>
                <w:rFonts w:ascii="仿宋" w:eastAsia="仿宋" w:hAnsi="仿宋" w:cs="方正仿宋简体"/>
                <w:b/>
                <w:iCs/>
              </w:rPr>
            </w:pPr>
            <w:r w:rsidRPr="00E87B8A">
              <w:rPr>
                <w:rFonts w:ascii="仿宋" w:eastAsia="仿宋" w:hAnsi="仿宋" w:cs="方正仿宋简体" w:hint="eastAsia"/>
                <w:b/>
                <w:iCs/>
              </w:rPr>
              <w:t>证券从业日期</w:t>
            </w:r>
          </w:p>
        </w:tc>
        <w:tc>
          <w:tcPr>
            <w:tcW w:w="1443"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2016-07-01</w:t>
            </w:r>
          </w:p>
        </w:tc>
      </w:tr>
      <w:tr w:rsidR="00AD3A6F" w:rsidRPr="00E87B8A" w:rsidTr="005F360D">
        <w:trPr>
          <w:trHeight w:val="454"/>
        </w:trPr>
        <w:tc>
          <w:tcPr>
            <w:tcW w:w="1145"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其他</w:t>
            </w:r>
          </w:p>
        </w:tc>
        <w:tc>
          <w:tcPr>
            <w:tcW w:w="3855" w:type="pct"/>
            <w:gridSpan w:val="3"/>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基金合同》生效后，连续20个工作日出现基金份额持有人数量不满200人或者基金资产净值低于5,000万元人民币情形的，基金管理人应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法律法规或中国证监会另有规定时，从其规定。</w:t>
            </w:r>
          </w:p>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 xml:space="preserve">未来若出现标的指数不符合要求（因成份股价格波动等指数编制方法变动之外的因素致使标的指数不符合要求的情形除外）、指数编制机构退出等情形，基金管理人应当自该情形发生之日起十个工作日内向中国证监会报告并提出解决方案，如转换运作方式，与其他基金合并、或者终止基金合同等，并在6个月内召集基金份额持有人大会进行表决，基金份额持有人大会未成功召开或就上述事项表决未通过的，基金合同终止。</w:t>
            </w:r>
          </w:p>
        </w:tc>
      </w:tr>
    </w:tbl>
    <w:p w:rsidR="00AD3A6F" w:rsidRPr="00E87B8A" w:rsidRDefault="00AD3A6F">
      <w:pPr>
        <w:spacing w:line="280" w:lineRule="exact"/>
        <w:rPr>
          <w:rFonts w:ascii="仿宋" w:eastAsia="仿宋" w:hAnsi="仿宋" w:cs="仿宋_GB2312"/>
          <w:b/>
          <w:kern w:val="0"/>
          <w:szCs w:val="24"/>
        </w:rPr>
      </w:pPr>
    </w:p>
    <w:p w:rsidR="00AD3A6F" w:rsidRPr="00E87B8A" w:rsidRDefault="00A73782" gbicc:emptyAbove="1" gbicc:outlineLvl="0" gbicc:pid="15">
      <w:pPr gbicc:listString="二、" gbicc:numText="%1、" gbicc:numFmt="C" gbicc:numVal="2"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基金投资与净值表现</w:t>
      </w:r>
    </w:p>
    <w:p w:rsidR="00AD3A6F" w:rsidRPr="00E87B8A" w:rsidRDefault="00A73782" gbicc:outlineLvl="1" gbicc:pid="16">
      <w:pPr gbicc:listString="(一)" gbicc:numText="(%1)" gbicc:numFmt="C" gbicc:numVal="1"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投资目标与投资策略</w:t>
      </w:r>
    </w:p>
    <w:tbl>
      <w:tblPr>
        <w:tblStyle w:val="a9"/>
        <w:tblW w:w="5000" w:type="pct"/>
        <w:tblBorders>
          <w:left w:val="none" w:sz="0" w:space="0" w:color="auto"/>
          <w:right w:val="none" w:sz="0" w:space="0" w:color="auto"/>
          <w:insideH w:val="dashSmallGap" w:sz="4" w:space="0" w:color="808080" w:themeColor="background1" w:themeShade="80"/>
          <w:insideV w:val="none" w:sz="0" w:space="0" w:color="auto"/>
        </w:tblBorders>
        <w:tblLook w:val="04A0" w:firstRow="1" w:lastRow="0" w:firstColumn="1" w:lastColumn="0" w:noHBand="0" w:noVBand="1"/>
      </w:tblPr>
      <w:tblGrid>
        <w:gridCol w:w="1952"/>
        <w:gridCol w:w="6570"/>
      </w:tblGrid>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投资目标</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本基金为股票指数增强型基金，在力求对标的指数进行有效跟踪的基础上，通过数量化方法及基本面分析进行积极的指数组合管理与风险控制，力争实现超越业绩比较基准的投资收益，谋求基金资产的长期增值。</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投资范围</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主要投资于标的指数（即中证全指指数）成份股、备选成份股（含存托凭证）。为更好地实现投资目标，本基金可少量投资于非成份股（包括科创板、创业板及其他依法发行上市的股票、存托凭证）、债券（包括国债、央行票据、金融债、企业债、公司债、次级债、地方政府债券、政府支持机构债券、中期票据、可转换债券（含分离交易可转债）、可交换债券、短期融资券、超短期融资券等）、股指期货、国债期货、股票期权、资产支持证券、银行存款、同业存单、债券回购、货币市场工具及中国证监会允许基金投资的其他金融工具，但须符合中国证监会的相关规定。</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本基金可根据法律法规的规定参与融资、转融通证券出借业务。</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如法律法规或监管机构以后允许基金投资其他品种，基金管理人在履行适当程序后，可以将其纳入投资范围。</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所持有的股票资产占基金资产的比例不低于80%，投资于标的指数成份股和备选成份股（含存托凭证）的比例不低于非现金基金资产的80%；本基金每个交易日日终在扣除股指期货合约、国债期货合约、股票期权合约需缴纳的交易保证金后，现金或到期日在一年以内的政府债券投资比例不低于基金资产净值的5%，其中现金不包括结算备付金、存出保证金、应收申购款等。</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如法律法规或中国证监会变更投资品种的投资比例限制，基金管理人在履行适当程序后，可以调整上述投资品种的投资比例。</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主要投资策略</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在指数化投资的基础上通过数量化方法及基本面分析进行投资组合优化，在控制与业绩比较基准偏离风险的前提下，力争获得超越标的指数的投资收益。本基金力争使日均跟踪偏离度的绝对值不超过0.5%，年化跟踪误差不超过8.0%。</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本基金在参考标的指数成份股在指数中的权重比例构建基本投资组合，再基于数量化投资分析及基本面研究等方法对投资组合进行优化，以争取实现指数增强型的目标。具体策略包括：</w:t>
            </w:r>
          </w:p>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 xml:space="preserve">1、股票投资策略；2、债券投资策略；3、资产支持证券投资策略；4、金融衍生品投资策略；5、参与转融通证券出借业务策略。</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业绩比较基准</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中证全指指数收益率×95%+活期存款基准利率×5%</w:t>
            </w:r>
          </w:p>
        </w:tc>
      </w:tr>
      <w:tr w:rsidR="00AD3A6F" w:rsidRPr="00E87B8A" w:rsidTr="004473DA">
        <w:trPr>
          <w:trHeight w:val="454"/>
        </w:trPr>
        <w:tc>
          <w:tcPr>
            <w:tcW w:w="1145" w:type="pct"/>
            <w:vAlign w:val="center"/>
          </w:tcPr>
          <w:p w:rsidR="00AD3A6F" w:rsidRPr="00E87B8A" w:rsidRDefault="00A73782">
            <w:pPr>
              <w:autoSpaceDE w:val="0"/>
              <w:autoSpaceDN w:val="0"/>
              <w:adjustRightInd w:val="0"/>
              <w:spacing w:line="280" w:lineRule="exact"/>
              <w:rPr>
                <w:rFonts w:ascii="仿宋" w:eastAsia="仿宋" w:hAnsi="仿宋" w:cs="仿宋_GB2312"/>
                <w:kern w:val="0"/>
                <w:sz w:val="22"/>
                <w:szCs w:val="24"/>
              </w:rPr>
            </w:pPr>
            <w:r w:rsidRPr="00E87B8A">
              <w:rPr>
                <w:rFonts w:ascii="仿宋" w:eastAsia="仿宋" w:hAnsi="仿宋" w:cs="方正仿宋简体" w:hint="eastAsia"/>
                <w:b/>
                <w:bCs/>
                <w:iCs/>
                <w:szCs w:val="24"/>
              </w:rPr>
              <w:t>风险收益特征</w:t>
            </w:r>
          </w:p>
        </w:tc>
        <w:tc>
          <w:tcPr>
            <w:tcW w:w="3855" w:type="pct"/>
            <w:vAlign w:val="center"/>
          </w:tcPr>
          <w:p w:rsidR="00AD3A6F" w:rsidRPr="00E87B8A" w:rsidRDefault="00A73782">
            <w:pPr>
              <w:autoSpaceDE w:val="0"/>
              <w:autoSpaceDN w:val="0"/>
              <w:adjustRightInd w:val="0"/>
              <w:spacing w:line="280" w:lineRule="exact"/>
              <w:rPr>
                <w:rFonts w:ascii="仿宋" w:eastAsia="仿宋" w:hAnsi="仿宋" w:cs="仿宋_GB2312"/>
                <w:kern w:val="0"/>
                <w:szCs w:val="24"/>
              </w:rPr>
            </w:pPr>
            <w:r w:rsidRPr="00E87B8A">
              <w:rPr>
                <w:rFonts w:ascii="仿宋" w:eastAsia="仿宋" w:hAnsi="仿宋" w:cs="仿宋_GB2312" w:hint="eastAsia"/>
                <w:kern w:val="0"/>
                <w:szCs w:val="24"/>
              </w:rPr>
              <w:t>本基金为股票型基金，风险与收益高于混合型基金、债券型基金与货币市场基金。本基金为股票指数增强型基金，具有与标的指数，以及标的指数所代表的股票市场相似的风险收益特征。</w:t>
            </w:r>
          </w:p>
        </w:tc>
      </w:tr>
    </w:tbl>
    <w:p w:rsidR="00AD3A6F" w:rsidRPr="00E87B8A" w:rsidRDefault="00E660F6">
      <w:pPr>
        <w:spacing w:line="280" w:lineRule="exact"/>
        <w:rPr>
          <w:rFonts w:ascii="仿宋" w:eastAsia="仿宋" w:hAnsi="仿宋" w:cs="方正仿宋简体"/>
          <w:iCs/>
          <w:szCs w:val="24"/>
        </w:rPr>
      </w:pPr>
      <w:r w:rsidR="00A73782" w:rsidRPr="00E87B8A">
        <w:rPr>
          <w:rFonts w:ascii="仿宋" w:eastAsia="仿宋" w:hAnsi="仿宋" w:cs="方正仿宋简体" w:hint="eastAsia"/>
          <w:iCs/>
          <w:szCs w:val="24"/>
        </w:rPr>
        <w:t>注：详见《广发中证全指指数增强型证券投资基金招募说明书》及其更新文件中“基金的投资”。</w:t>
      </w:r>
    </w:p>
    <w:p w:rsidR="00AD3A6F" w:rsidRPr="00E87B8A" w:rsidRDefault="00E660F6">
      <w:pPr>
        <w:spacing w:line="280" w:lineRule="exact"/>
        <w:rPr>
          <w:rFonts w:ascii="仿宋" w:eastAsia="仿宋" w:hAnsi="仿宋" w:cs="仿宋_GB2312"/>
          <w:kern w:val="0"/>
          <w:szCs w:val="24"/>
        </w:rPr>
      </w:pPr>
    </w:p>
    <w:p w:rsidR="00AD3A6F" w:rsidRPr="00E87B8A" w:rsidRDefault="00A73782" gbicc:emptyAbove="1" gbicc:outlineLvl="1" gbicc:pid="17">
      <w:pPr gbicc:listString="(二)" gbicc:numText="(%1)" gbicc:numFmt="C" gbicc:numVal="2"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投资组合资产配置图表/区域配置图表</w:t>
      </w:r>
    </w:p>
    <w:p w:rsidR="00AD3A6F" w:rsidRPr="00E87B8A" w:rsidRDefault="00A73782">
      <w:pPr>
        <w:rPr>
          <w:rFonts w:ascii="仿宋" w:eastAsia="仿宋" w:hAnsi="仿宋" w:cs="方正仿宋简体"/>
          <w:b/>
          <w:iCs/>
          <w:sz w:val="24"/>
          <w:szCs w:val="24"/>
        </w:rPr>
      </w:pPr>
      <w:r w:rsidRPr="00E87B8A">
        <w:rPr>
          <w:rFonts w:ascii="仿宋" w:eastAsia="仿宋" w:hAnsi="仿宋" w:cs="方正仿宋简体" w:hint="eastAsia"/>
          <w:b/>
          <w:iCs/>
          <w:sz w:val="24"/>
          <w:szCs w:val="24"/>
        </w:rPr>
        <w:t>投资组合资产配置图表</w:t>
      </w:r>
    </w:p>
    <w:p w:rsidR="00AD3A6F" w:rsidRPr="00E87B8A" w:rsidRDefault="00E660F6" gbicc:emptyAbove="1">
      <w:pPr>
        <w:jc w:val="left"/>
        <w:rPr>
          <w:rFonts w:ascii="仿宋" w:eastAsia="仿宋" w:hAnsi="仿宋" w:cs="方正仿宋简体"/>
          <w:b/>
          <w:iCs/>
          <w:sz w:val="24"/>
          <w:szCs w:val="24"/>
        </w:rPr>
      </w:pPr>
      <w:r w:rsidR="00A73782" w:rsidRPr="00E87B8A">
        <w:rPr>
          <w:rFonts w:ascii="仿宋" w:eastAsia="仿宋" w:hAnsi="仿宋"/>
          <w:color w:val="000000" w:themeColor="text1"/>
        </w:rPr>
        <w:t>无</w:t>
      </w:r>
    </w:p>
    <w:p w:rsidR="00AD3A6F" w:rsidRPr="00E87B8A" w:rsidRDefault="00A73782" gbicc:outlineLvl="1" gbicc:pid="18">
      <w:pPr gbicc:listString="(三)" gbicc:numText="(%1)" gbicc:numFmt="C" gbicc:numVal="3" gbicc:numId="15">
        <w:pStyle w:val="a8"/>
        <w:numPr>
          <w:ilvl w:val="0"/>
          <w:numId w:val="15"/>
        </w:numPr>
        <w:spacing w:line="28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自基金合同生效以来基金每年的净值增长率及与同期业绩比较基准的比较图</w:t>
      </w:r>
    </w:p>
    <w:p w:rsidR="00AD3A6F" w:rsidRPr="00E87B8A" w:rsidRDefault="00E660F6" gbicc:emptyAbove="2">
      <w:pPr>
        <w:autoSpaceDE w:val="0"/>
        <w:autoSpaceDN w:val="0"/>
        <w:adjustRightInd w:val="0"/>
        <w:spacing w:line="280" w:lineRule="exact"/>
        <w:jc w:val="left"/>
        <w:rPr>
          <w:rFonts w:ascii="仿宋" w:eastAsia="仿宋" w:hAnsi="仿宋"/>
          <w:color w:val="000000" w:themeColor="text1"/>
        </w:rPr>
      </w:pPr>
      <w:r w:rsidR="00A73782" w:rsidRPr="00E87B8A">
        <w:rPr>
          <w:rFonts w:ascii="仿宋" w:eastAsia="仿宋" w:hAnsi="仿宋" w:hint="eastAsia"/>
          <w:color w:val="000000" w:themeColor="text1"/>
        </w:rPr>
        <w:t>无</w:t>
      </w:r>
    </w:p>
    <w:p w:rsidR="00AD3A6F" w:rsidRPr="00E87B8A" w:rsidRDefault="00AD3A6F">
      <w:pPr>
        <w:spacing w:line="280" w:lineRule="exact"/>
        <w:ind w:firstLine="420"/>
        <w:rPr>
          <w:rFonts w:ascii="仿宋" w:eastAsia="仿宋" w:hAnsi="仿宋" w:cs="方正仿宋简体"/>
          <w:iCs/>
        </w:rPr>
      </w:pPr>
    </w:p>
    <w:p w:rsidR="00AD3A6F" w:rsidRPr="00E87B8A" w:rsidRDefault="00A73782" gbicc:emptyAbove="1" gbicc:outlineLvl="0" gbicc:pid="19">
      <w:pPr gbicc:listString="三、" gbicc:numText="%1、" gbicc:numFmt="C" gbicc:numVal="3"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投资本基金涉及的费用</w:t>
      </w:r>
    </w:p>
    <w:p w:rsidR="00AD3A6F" w:rsidRPr="00E87B8A" w:rsidRDefault="00A73782" gbicc:outlineLvl="1" gbicc:pid="20">
      <w:pPr gbicc:listString="（一）" gbicc:numText="（%1）" gbicc:numFmt="J" gbicc:numVal="1" gbicc:numId="25">
        <w:pStyle w:val="a8"/>
        <w:numPr>
          <w:ilvl w:val="0"/>
          <w:numId w:val="25"/>
        </w:numPr>
        <w:spacing w:line="34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基金销售相关费用</w:t>
      </w:r>
    </w:p>
    <w:p w:rsidR="00AD3A6F" w:rsidRPr="00E87B8A" w:rsidRDefault="00A73782">
      <w:pPr>
        <w:autoSpaceDE w:val="0"/>
        <w:autoSpaceDN w:val="0"/>
        <w:adjustRightInd w:val="0"/>
        <w:spacing w:line="280" w:lineRule="exact"/>
        <w:jc w:val="left"/>
        <w:rPr>
          <w:rFonts w:ascii="仿宋" w:eastAsia="仿宋" w:hAnsi="仿宋"/>
          <w:color w:val="000000" w:themeColor="text1"/>
        </w:rPr>
      </w:pPr>
      <w:r w:rsidRPr="00E87B8A">
        <w:rPr>
          <w:rFonts w:ascii="仿宋" w:eastAsia="仿宋" w:hAnsi="仿宋" w:cs="方正仿宋简体" w:hint="eastAsia"/>
          <w:iCs/>
          <w:color w:val="000000" w:themeColor="text1"/>
        </w:rPr>
        <w:t>以下费用在认购/申购/赎回基金过程中收取：</w:t>
      </w:r>
    </w:p>
    <!--PH-->
    <w:tbl init-cell-address="true">
      <w:tblPr>
        <w:tblW w:w="5303" w:type="pct"/>
        <w:tblBorders>
          <w:top w:val="single" w:sz="4" w:space="0" w:color="000000"/>
          <w:bottom w:val="single" w:sz="4" w:space="0" w:color="000000"/>
          <w:insideH w:val="dashSmallGap" w:sz="4" w:space="0" w:color="808080" w:themeColor="background1" w:themeShade="80"/>
        </w:tblBorders>
        <w:tblLook w:val="0000" w:firstRow="0" w:lastRow="0" w:firstColumn="0" w:lastColumn="0" w:noHBand="0" w:noVBand="0"/>
      </w:tblPr>
      <w:tblGrid>
        <w:gridCol w:w="2373"/>
        <w:gridCol w:w="3261"/>
        <w:gridCol w:w="1987"/>
        <w:gridCol w:w="1417"/>
      </w:tblGrid>
      <w:tr w:rsidR="00AD3A6F" w:rsidRPr="00E87B8A" w:rsidTr="00165844">
        <w:trPr>
          <w:trHeight w:val="454"/>
        </w:trPr>
        <w:tc>
          <w:tcPr>
            <w:tcW w:w="1313"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费用类型</w:t>
            </w:r>
          </w:p>
        </w:tc>
        <w:tc>
          <w:tcPr>
            <w:tcW w:w="1804"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份额（S）或金额（M）</w:t>
            </w:r>
          </w:p>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/持有期限（N）</w:t>
            </w:r>
          </w:p>
        </w:tc>
        <w:tc>
          <w:tcPr>
            <w:tcW w:w="1099"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收费方式/费率</w:t>
            </w:r>
          </w:p>
        </w:tc>
        <w:tc>
          <w:tcPr>
            <w:tcW w:w="784" w:type="pct"/>
            <w:vAlign w:val="center"/>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备注</w:t>
            </w:r>
          </w:p>
        </w:tc>
      </w:tr>
      <w:tr w:rsidR="00AD3A6F" w:rsidRPr="00E87B8A" w:rsidTr="00165844">
        <w:trPr>
          <w:trHeight w:val="454"/>
        </w:trPr>
        <w:tc>
          <w:tcPr>
            <w:tcW w:w="1313" w:type="pct"/>
            <w:vAlign w:val="center"/>
            <w:vMerge w:val="restart"/>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认购费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100万元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0.30%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认购费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100万元</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500万元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0.20%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xml:space="preserve"/>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认购费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500万元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1000元/笔</w:t>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xml:space="preserve"/>
            </w:r>
          </w:p>
        </w:tc>
      </w:tr>
      <w:tr w:rsidR="00AD3A6F" w:rsidRPr="00E87B8A" w:rsidTr="00165844">
        <w:trPr>
          <w:trHeight w:val="454"/>
        </w:trPr>
        <w:tc>
          <w:tcPr>
            <w:tcW w:w="1313" w:type="pct"/>
            <w:vAlign w:val="center"/>
            <w:vMerge w:val="restart"/>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申购费（前收费）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100万元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0.30%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申购费（前收费）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100万元</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500万元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0.20%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xml:space="preserve"/>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申购费（前收费）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M</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500万元</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1000元/笔</w:t>
            </w:r>
          </w:p>
        </w:tc>
        <w:tc>
          <w:tcPr>
            <w:tcW w:w="784" w:type="pct"/>
            <w:vAlign w:val="center"/>
          </w:tcPr>
          <w:p w:rsidR="00AD3A6F" w:rsidRPr="00E87B8A" w:rsidRDefault="00A73782">
            <w:pPr>
              <w:spacing w:line="280" w:lineRule="exact"/>
              <w:jc w:val="center"/>
              <w:rPr>
                <w:rFonts w:ascii="仿宋" w:eastAsia="仿宋" w:hAnsi="仿宋" w:cs="方正仿宋简体"/>
                <w:bCs/>
                <w:iCs/>
                <w:color w:val="000000" w:themeColor="text1"/>
              </w:rPr>
            </w:pPr>
            <w:r w:rsidRPr="00E87B8A">
              <w:rPr>
                <w:rFonts w:ascii="仿宋" w:eastAsia="仿宋" w:hAnsi="仿宋" w:hint="eastAsia"/>
                <w:color w:val="000000" w:themeColor="text1"/>
              </w:rPr>
              <w:t xml:space="preserve"/>
            </w:r>
          </w:p>
        </w:tc>
      </w:tr>
      <w:tr w:rsidR="00AD3A6F" w:rsidRPr="00E87B8A" w:rsidTr="00165844">
        <w:trPr>
          <w:trHeight w:val="454"/>
        </w:trPr>
        <w:tc>
          <w:tcPr>
            <w:tcW w:w="1313" w:type="pct"/>
            <w:vAlign w:val="center"/>
            <w:vMerge w:val="restart"/>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1.50%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个人投资者</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个人投资者</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7日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30日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1.00%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30日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&lt;</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180日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0.50%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r w:rsidR="00AD3A6F" w:rsidRPr="00E87B8A" w:rsidTr="00165844">
        <w:trPr>
          <w:trHeight w:val="454"/>
        </w:trPr>
        <w:tc>
          <w:tcPr>
            <w:tcW w:w="1313" w:type="pct"/>
            <w:vAlign w:val="center"/>
            <w:vMerge/>
          </w:tcPr>
          <w:p w:rsidR="00AD3A6F" w:rsidRPr="00E87B8A" w:rsidRDefault="00A73782">
            <w:pPr>
              <w:spacing w:line="280" w:lineRule="exact"/>
              <w:jc w:val="center"/>
              <w:rPr>
                <w:rFonts w:ascii="仿宋" w:eastAsia="仿宋" w:hAnsi="仿宋" w:cs="方正仿宋简体"/>
                <w:b/>
                <w:bCs/>
                <w:iCs/>
                <w:color w:val="000000" w:themeColor="text1"/>
              </w:rPr>
            </w:pPr>
            <w:r w:rsidRPr="00E87B8A">
              <w:rPr>
                <w:rFonts w:ascii="仿宋" w:eastAsia="仿宋" w:hAnsi="仿宋" w:cs="方正仿宋简体" w:hint="eastAsia"/>
                <w:b/>
                <w:bCs/>
                <w:iCs/>
                <w:color w:val="000000" w:themeColor="text1"/>
              </w:rPr>
              <w:t>赎回费</w:t>
            </w:r>
          </w:p>
        </w:tc>
        <w:tc>
          <w:tcPr>
            <w:tcW w:w="1804"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N</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180日</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cs="方正仿宋简体" w:hint="eastAsia"/>
                <w:bCs/>
                <w:iCs/>
                <w:color w:val="000000" w:themeColor="text1"/>
              </w:rPr>
              <w:t xml:space="preserve"/>
            </w:r>
          </w:p>
        </w:tc>
        <w:tc>
          <w:tcPr>
            <w:tcW w:w="1099" w:type="pct"/>
            <w:vAlign w:val="center"/>
          </w:tcPr>
          <w:p w:rsidR="00AD3A6F" w:rsidRPr="00E87B8A" w:rsidRDefault="00E660F6">
            <w:pPr>
              <w:spacing w:line="280" w:lineRule="exact"/>
              <w:jc w:val="center"/>
              <w:rPr>
                <w:rFonts w:ascii="仿宋" w:eastAsia="仿宋" w:hAnsi="仿宋" w:cs="方正仿宋简体"/>
                <w:bCs/>
                <w:iCs/>
                <w:color w:val="000000" w:themeColor="text1"/>
              </w:rPr>
            </w:pPr>
            <w:r w:rsidR="00A73782" w:rsidRPr="00E87B8A">
              <w:rPr>
                <w:rFonts w:ascii="仿宋" w:eastAsia="仿宋" w:hAnsi="仿宋" w:cs="方正仿宋简体" w:hint="eastAsia"/>
                <w:bCs/>
                <w:iCs/>
                <w:color w:val="000000" w:themeColor="text1"/>
              </w:rPr>
              <w:t xml:space="preserve">0.00%</w:t>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r w:rsidR="00A73782" w:rsidRPr="00E87B8A">
              <w:rPr>
                <w:rFonts w:ascii="仿宋" w:eastAsia="仿宋" w:hAnsi="仿宋" w:cs="方正仿宋简体" w:hint="eastAsia"/>
                <w:bCs/>
                <w:iCs/>
                <w:color w:val="000000" w:themeColor="text1"/>
              </w:rPr>
              <w:t xml:space="preserve"> </w:t>
            </w:r>
            <w:r w:rsidR="00A73782" w:rsidRPr="00E87B8A">
              <w:rPr>
                <w:rFonts w:ascii="仿宋" w:eastAsia="仿宋" w:hAnsi="仿宋" w:hint="eastAsia"/>
                <w:color w:val="000000" w:themeColor="text1"/>
              </w:rPr>
              <w:t xml:space="preserve"/>
            </w:r>
          </w:p>
        </w:tc>
        <w:tc>
          <w:tcPr>
            <w:tcW w:w="784"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 xml:space="preserve">非个人投资者</w:t>
            </w:r>
          </w:p>
        </w:tc>
      </w:tr>
    </w:tbl>
    <w:p w:rsidR="00AD3A6F" w:rsidRPr="00E87B8A" w:rsidRDefault="00E660F6">
      <w:pPr>
        <w:autoSpaceDE w:val="0"/>
        <w:autoSpaceDN w:val="0"/>
        <w:adjustRightInd w:val="0"/>
        <w:spacing w:line="280" w:lineRule="exact"/>
        <w:jc w:val="left"/>
        <w:rPr>
          <w:rFonts w:ascii="仿宋" w:eastAsia="仿宋" w:hAnsi="仿宋" w:cs="方正仿宋简体"/>
          <w:iCs/>
          <w:color w:val="000000" w:themeColor="text1"/>
        </w:rPr>
      </w:pPr>
      <w:r w:rsidR="00A73782" w:rsidRPr="00E87B8A">
        <w:rPr>
          <w:rFonts w:ascii="仿宋" w:eastAsia="仿宋" w:hAnsi="仿宋" w:cs="方正仿宋简体" w:hint="eastAsia"/>
          <w:iCs/>
          <w:color w:val="000000" w:themeColor="text1"/>
        </w:rPr>
        <w:t>注：</w:t>
      </w:r>
      <w:r w:rsidR="00A73782" w:rsidRPr="00E87B8A">
        <w:rPr>
          <w:rFonts w:ascii="仿宋" w:eastAsia="仿宋" w:hAnsi="仿宋" w:cs="方正仿宋简体" w:hint="eastAsia"/>
          <w:iCs/>
          <w:color w:val="000000" w:themeColor="text1"/>
        </w:rPr>
        <w:t>1、本基金的认/申购费用在投资人通过直销机构以外的其他销售机构认/申购基金份额时收取，通过直销机构认/申购的客户不收取认购/申购费用；</w:t>
        <w:br/>
        <w:t>2、本基金的认/申购费用由投资者承担，可用于市场推广、销售等各项费用，不列入基金资产；基金销售机构可以对除赎回费外的销售费用实行一定的优惠，具体以实际收取为准。</w:t>
      </w:r>
    </w:p>
    <w:p w:rsidR="00AD3A6F" w:rsidRPr="00E87B8A" w:rsidRDefault="00AD3A6F">
      <w:pPr>
        <w:spacing w:line="280" w:lineRule="exact"/>
        <w:rPr>
          <w:rFonts w:ascii="仿宋" w:eastAsia="仿宋" w:hAnsi="仿宋" w:cs="方正仿宋简体"/>
          <w:b/>
          <w:iCs/>
          <w:sz w:val="24"/>
          <w:szCs w:val="24"/>
        </w:rPr>
      </w:pPr>
    </w:p>
    <w:p w:rsidR="00AD3A6F" w:rsidRPr="00E87B8A" w:rsidRDefault="00A73782" gbicc:emptyAbove="1" gbicc:outlineLvl="1" gbicc:pid="21">
      <w:pPr gbicc:listString="（二）" gbicc:numText="（%1）" gbicc:numFmt="J" gbicc:numVal="2" gbicc:numId="25">
        <w:pStyle w:val="a8"/>
        <w:numPr>
          <w:ilvl w:val="0"/>
          <w:numId w:val="25"/>
        </w:numPr>
        <w:spacing w:line="340" w:lineRule="exact"/>
        <w:ind w:firstLineChars="0"/>
        <w:outlineLvl w:val="1"/>
        <w:rPr>
          <w:rFonts w:ascii="仿宋" w:eastAsia="仿宋" w:hAnsi="仿宋" w:cs="方正仿宋简体"/>
          <w:b/>
          <w:iCs/>
          <w:sz w:val="24"/>
          <w:szCs w:val="24"/>
        </w:rPr>
      </w:pPr>
      <w:r w:rsidRPr="00E87B8A">
        <w:rPr>
          <w:rFonts w:ascii="仿宋" w:eastAsia="仿宋" w:hAnsi="仿宋" w:cs="方正仿宋简体" w:hint="eastAsia"/>
          <w:b/>
          <w:iCs/>
          <w:sz w:val="24"/>
          <w:szCs w:val="24"/>
        </w:rPr>
        <w:t>基金运作相关费用</w:t>
      </w:r>
    </w:p>
    <w:p w:rsidR="00AD3A6F" w:rsidRPr="00E87B8A" w:rsidRDefault="00A73782">
      <w:pPr>
        <w:autoSpaceDE w:val="0"/>
        <w:autoSpaceDN w:val="0"/>
        <w:adjustRightInd w:val="0"/>
        <w:spacing w:line="280" w:lineRule="exact"/>
        <w:jc w:val="left"/>
        <w:rPr>
          <w:rFonts w:ascii="仿宋" w:eastAsia="仿宋" w:hAnsi="仿宋" w:cs="方正仿宋简体"/>
          <w:iCs/>
        </w:rPr>
      </w:pPr>
      <w:r w:rsidRPr="00E87B8A">
        <w:rPr>
          <w:rFonts w:ascii="仿宋" w:eastAsia="仿宋" w:hAnsi="仿宋" w:hint="eastAsia"/>
        </w:rPr>
        <w:t>以下</w:t>
      </w:r>
      <w:r w:rsidRPr="00E87B8A">
        <w:rPr>
          <w:rFonts w:ascii="仿宋" w:eastAsia="仿宋" w:hAnsi="仿宋" w:cs="方正仿宋简体" w:hint="eastAsia"/>
          <w:iCs/>
        </w:rPr>
        <w:t>费用将从基金资产中扣除：</w:t>
      </w:r>
    </w:p>
    <w:tbl init-cell-address="true">
      <w:tblPr>
        <w:tblW w:w="5137" w:type="pct"/>
        <w:tblBorders>
          <w:top w:val="single" w:sz="4" w:space="0" w:color="000000"/>
          <w:bottom w:val="single" w:sz="4" w:space="0" w:color="000000"/>
          <w:insideH w:val="dashSmallGap" w:sz="4" w:space="0" w:color="808080" w:themeColor="background1" w:themeShade="80"/>
        </w:tblBorders>
        <w:tblLook w:val="0000" w:firstRow="0" w:lastRow="0" w:firstColumn="0" w:lastColumn="0" w:noHBand="0" w:noVBand="0"/>
      </w:tblPr>
      <w:tblGrid>
        <w:gridCol w:w="1479"/>
        <w:gridCol w:w="4726"/>
        <w:gridCol w:w="2551"/>
      </w:tblGrid>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b/>
                <w:bCs/>
              </w:rPr>
            </w:pPr>
            <w:r w:rsidRPr="00E87B8A">
              <w:rPr>
                <w:rFonts w:ascii="仿宋" w:eastAsia="仿宋" w:hAnsi="仿宋" w:cs="方正仿宋简体" w:hint="eastAsia"/>
                <w:b/>
                <w:bCs/>
                <w:iCs/>
              </w:rPr>
              <w:t>费用类别</w:t>
            </w:r>
          </w:p>
        </w:tc>
        <w:tc>
          <w:tcPr>
            <w:tcW w:w="2699" w:type="pct"/>
            <w:vAlign w:val="center"/>
          </w:tcPr>
          <w:p w:rsidR="00AD3A6F" w:rsidRPr="00E87B8A" w:rsidRDefault="00A73782">
            <w:pPr>
              <w:spacing w:line="280" w:lineRule="exact"/>
              <w:jc w:val="center"/>
              <w:rPr>
                <w:rFonts w:ascii="仿宋" w:eastAsia="仿宋" w:hAnsi="仿宋" w:cs="方正仿宋简体"/>
                <w:b/>
                <w:bCs/>
                <w:iCs/>
              </w:rPr>
            </w:pPr>
            <w:r w:rsidRPr="00E87B8A">
              <w:rPr>
                <w:rFonts w:ascii="仿宋" w:eastAsia="仿宋" w:hAnsi="仿宋" w:cs="方正仿宋简体" w:hint="eastAsia"/>
                <w:b/>
                <w:bCs/>
                <w:iCs/>
              </w:rPr>
              <w:t>收费方式/年费率或金额</w:t>
            </w:r>
          </w:p>
        </w:tc>
        <w:tc>
          <w:tcPr>
            <w:tcW w:w="1457" w:type="pct"/>
            <w:tcBorders>
              <w:bottom w:val="dashSmallGap" w:sz="4" w:space="0" w:color="808080" w:themeColor="background1" w:themeShade="80"/>
            </w:tcBorders>
            <w:vAlign w:val="center"/>
          </w:tcPr>
          <w:p w:rsidR="00AD3A6F" w:rsidRPr="00E87B8A" w:rsidRDefault="00A73782">
            <w:pPr>
              <w:spacing w:line="280" w:lineRule="exact"/>
              <w:jc w:val="center"/>
              <w:rPr>
                <w:rFonts w:ascii="仿宋" w:eastAsia="仿宋" w:hAnsi="仿宋" w:cs="方正仿宋简体"/>
                <w:b/>
                <w:bCs/>
                <w:iCs/>
              </w:rPr>
            </w:pPr>
            <w:r w:rsidRPr="00E87B8A">
              <w:rPr>
                <w:rFonts w:ascii="仿宋" w:eastAsia="仿宋" w:hAnsi="仿宋" w:cs="方正仿宋简体" w:hint="eastAsia"/>
                <w:b/>
                <w:bCs/>
                <w:iCs/>
              </w:rPr>
              <w:t>收费方</w:t>
            </w:r>
          </w:p>
        </w:tc>
      </w:tr>
      <w:tr w:rsidR="000D2645" w:rsidRPr="00E87B8A" w:rsidTr="0042020C">
        <w:trPr>
          <w:trHeight w:val="454"/>
        </w:trPr>
        <w:tc>
          <w:tcPr>
            <w:tcW w:w="844" w:type="pct"/>
            <w:vAlign w:val="center"/>
          </w:tcPr>
          <w:p w:rsidR="000D2645" w:rsidRPr="00E87B8A" w:rsidRDefault="000D2645">
            <w:pPr>
              <w:spacing w:line="280" w:lineRule="exact"/>
              <w:rPr>
                <w:rFonts w:ascii="仿宋" w:eastAsia="仿宋" w:hAnsi="仿宋" w:cs="方正仿宋简体"/>
                <w:bCs/>
                <w:iCs/>
              </w:rPr>
            </w:pPr>
            <w:r w:rsidRPr="00E87B8A">
              <w:rPr>
                <w:rFonts w:ascii="仿宋" w:eastAsia="仿宋" w:hAnsi="仿宋" w:cs="方正仿宋简体" w:hint="eastAsia"/>
                <w:bCs/>
                <w:iCs/>
              </w:rPr>
              <w:t>管理费</w:t>
            </w:r>
          </w:p>
        </w:tc>
        <w:tc>
          <w:tcPr>
            <w:tcW w:w="2699" w:type="pct"/>
            <w:vAlign w:val="center"/>
          </w:tcPr>
          <w:p w:rsidR="000D2645" w:rsidRPr="00E87B8A" w:rsidRDefault="00E660F6">
            <w:pPr>
              <w:spacing w:line="280" w:lineRule="exact"/>
              <w:jc w:val="center"/>
              <w:rPr>
                <w:rFonts w:ascii="仿宋" w:eastAsia="仿宋" w:hAnsi="仿宋" w:cs="方正仿宋简体"/>
                <w:bCs/>
                <w:iCs/>
              </w:rPr>
            </w:pPr>
            <w:r w:rsidR="000D2645" w:rsidRPr="00E87B8A">
              <w:rPr>
                <w:rFonts w:ascii="仿宋" w:eastAsia="仿宋" w:hAnsi="仿宋" w:hint="eastAsia"/>
                <w:color w:val="333399"/>
              </w:rPr>
              <w:t/>
            </w:r>
            <w:r w:rsidR="000D2645" w:rsidRPr="00E87B8A">
              <w:rPr>
                <w:rFonts w:ascii="仿宋" w:eastAsia="仿宋" w:hAnsi="仿宋" w:cs="方正仿宋简体" w:hint="eastAsia"/>
                <w:bCs/>
                <w:iCs/>
              </w:rPr>
              <w:t xml:space="preserve"> </w:t>
            </w:r>
            <w:r w:rsidR="000D2645" w:rsidRPr="00E87B8A">
              <w:rPr>
                <w:rFonts w:ascii="仿宋" w:eastAsia="仿宋" w:hAnsi="仿宋" w:cs="方正仿宋简体" w:hint="eastAsia"/>
                <w:bCs/>
                <w:iCs/>
              </w:rPr>
              <w:t>0.70%</w:t>
            </w:r>
          </w:p>
        </w:tc>
        <w:tc>
          <w:tcPr>
            <w:tcW w:w="1457" w:type="pct"/>
            <w:tcBorders>
              <w:top w:val="dashSmallGap" w:sz="4" w:space="0" w:color="808080" w:themeColor="background1" w:themeShade="80"/>
            </w:tcBorders>
            <w:vAlign w:val="center"/>
          </w:tcPr>
          <w:p w:rsidR="000D2645" w:rsidRPr="00E87B8A" w:rsidRDefault="00E660F6" w:rsidP="000D2645">
            <w:pPr>
              <w:spacing w:line="280" w:lineRule="exact"/>
              <w:jc w:val="center"/>
              <w:rPr>
                <w:rFonts w:ascii="仿宋" w:eastAsia="仿宋" w:hAnsi="仿宋" w:cs="方正仿宋简体"/>
                <w:bCs/>
                <w:iCs/>
              </w:rPr>
            </w:pPr>
            <w:r w:rsidR="000D2645" w:rsidRPr="00E87B8A">
              <w:rPr>
                <w:rFonts w:ascii="仿宋" w:eastAsia="仿宋" w:hAnsi="仿宋" w:cs="方正仿宋简体" w:hint="eastAsia"/>
                <w:bCs/>
                <w:iCs/>
              </w:rPr>
              <w:t>基金管理人、销售机构</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bCs/>
                <w:iCs/>
              </w:rPr>
            </w:pPr>
            <w:r w:rsidRPr="00E87B8A">
              <w:rPr>
                <w:rFonts w:ascii="仿宋" w:eastAsia="仿宋" w:hAnsi="仿宋" w:cs="方正仿宋简体" w:hint="eastAsia"/>
                <w:bCs/>
                <w:iCs/>
              </w:rPr>
              <w:t>托管费</w:t>
            </w:r>
          </w:p>
        </w:tc>
        <w:tc>
          <w:tcPr>
            <w:tcW w:w="2699" w:type="pct"/>
            <w:vAlign w:val="center"/>
          </w:tcPr>
          <w:p w:rsidR="00AD3A6F" w:rsidRPr="00E87B8A" w:rsidRDefault="00E660F6">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
            </w:r>
            <w:r w:rsidR="00A73782" w:rsidRPr="00E87B8A">
              <w:rPr>
                <w:rFonts w:ascii="仿宋" w:eastAsia="仿宋" w:hAnsi="仿宋" w:cs="方正仿宋简体" w:hint="eastAsia"/>
                <w:bCs/>
                <w:iCs/>
              </w:rPr>
              <w:t xml:space="preserve"> </w:t>
            </w:r>
            <w:r w:rsidR="00A73782" w:rsidRPr="00E87B8A">
              <w:rPr>
                <w:rFonts w:ascii="仿宋" w:eastAsia="仿宋" w:hAnsi="仿宋" w:cs="方正仿宋简体" w:hint="eastAsia"/>
                <w:bCs/>
                <w:iCs/>
              </w:rPr>
              <w:t>0.20%</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基金托管人</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审计费用</w:t>
            </w:r>
          </w:p>
        </w:tc>
        <w:tc>
          <w:tcPr>
            <w:tcW w:w="2699" w:type="pct"/>
            <w:vAlign w:val="center"/>
          </w:tcPr>
          <w:p w:rsidR="00AD3A6F" w:rsidRPr="00E87B8A" w:rsidRDefault="00E660F6" w:rsidP="003F6D43">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w:t>
            </w:r>
            <w:r w:rsidR="00A73782" w:rsidRPr="00E87B8A">
              <w:rPr>
                <w:rFonts w:ascii="仿宋" w:eastAsia="仿宋" w:hAnsi="仿宋" w:cs="方正仿宋简体" w:hint="eastAsia"/>
                <w:bCs/>
                <w:iCs/>
              </w:rPr>
              <w:t xml:space="preserve"/>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会计师事务所</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信息披露费</w:t>
            </w:r>
          </w:p>
        </w:tc>
        <w:tc>
          <w:tcPr>
            <w:tcW w:w="2699" w:type="pct"/>
            <w:vAlign w:val="center"/>
          </w:tcPr>
          <w:p w:rsidR="00AD3A6F" w:rsidRPr="00E87B8A" w:rsidRDefault="00E660F6">
            <w:pPr>
              <w:spacing w:line="280" w:lineRule="exact"/>
              <w:jc w:val="center"/>
              <w:rPr>
                <w:rFonts w:ascii="仿宋" w:eastAsia="仿宋" w:hAnsi="仿宋" w:cs="方正仿宋简体"/>
                <w:bCs/>
                <w:iCs/>
              </w:rPr>
            </w:pPr>
            <w:r w:rsidR="00A73782" w:rsidRPr="00E87B8A">
              <w:rPr>
                <w:rFonts w:ascii="仿宋" w:eastAsia="仿宋" w:hAnsi="仿宋" w:hint="eastAsia"/>
                <w:color w:val="333399"/>
              </w:rPr>
              <w:t>-</w:t>
            </w:r>
            <w:r w:rsidR="00A73782" w:rsidRPr="00E87B8A">
              <w:rPr>
                <w:rFonts w:ascii="仿宋" w:eastAsia="仿宋" w:hAnsi="仿宋" w:cs="方正仿宋简体" w:hint="eastAsia"/>
                <w:bCs/>
                <w:iCs/>
              </w:rPr>
              <w:t xml:space="preserve"/>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规定披露报刊</w:t>
            </w:r>
          </w:p>
        </w:tc>
      </w:tr>
      <w:tr w:rsidR="00AD3A6F" w:rsidRPr="00E87B8A" w:rsidTr="0042020C">
        <w:trPr>
          <w:trHeight w:val="454"/>
        </w:trPr>
        <w:tc>
          <w:tcPr>
            <w:tcW w:w="844" w:type="pct"/>
            <w:vAlign w:val="center"/>
          </w:tcPr>
          <w:p w:rsidR="00AD3A6F" w:rsidRPr="00E87B8A" w:rsidRDefault="00A73782">
            <w:pPr>
              <w:spacing w:line="280" w:lineRule="exact"/>
              <w:rPr>
                <w:rFonts w:ascii="仿宋" w:eastAsia="仿宋" w:hAnsi="仿宋" w:cs="方正仿宋简体"/>
                <w:iCs/>
              </w:rPr>
            </w:pPr>
            <w:r w:rsidRPr="00E87B8A">
              <w:rPr>
                <w:rFonts w:ascii="仿宋" w:eastAsia="仿宋" w:hAnsi="仿宋" w:cs="方正仿宋简体" w:hint="eastAsia"/>
                <w:iCs/>
              </w:rPr>
              <w:t>其他费用</w:t>
            </w:r>
          </w:p>
        </w:tc>
        <w:tc>
          <w:tcPr>
            <w:tcW w:w="2699" w:type="pct"/>
            <w:vAlign w:val="center"/>
          </w:tcPr>
          <w:p w:rsidR="00AD3A6F" w:rsidRPr="00E87B8A" w:rsidRDefault="00E660F6">
            <w:pPr>
              <w:spacing w:line="280" w:lineRule="exact"/>
              <w:jc w:val="center"/>
              <w:rPr>
                <w:rFonts w:ascii="仿宋" w:eastAsia="仿宋" w:hAnsi="仿宋" w:cs="方正仿宋简体"/>
                <w:bCs/>
                <w:iCs/>
              </w:rPr>
            </w:pPr>
            <w:r w:rsidR="00A73782" w:rsidRPr="00E87B8A">
              <w:rPr>
                <w:rFonts w:ascii="仿宋" w:eastAsia="仿宋" w:hAnsi="仿宋" w:cs="方正仿宋简体" w:hint="eastAsia"/>
                <w:bCs/>
                <w:iCs/>
              </w:rPr>
              <w:t>《基金合同》生效后与基金相关的律师费、基金份额持有人大会费用、基金的证券交易费用、基金的银行汇划费用、基金相关账户的开户及维护费用等费用，以及按照国家有关规定和《基金合同》约定，可以在基金财产中列支的其他费用。费用类别详见本基金《基金合同》及《招募说明书》或其更新。</w:t>
            </w:r>
            <w:r w:rsidR="00A73782" w:rsidRPr="00E87B8A">
              <w:rPr>
                <w:rFonts w:ascii="仿宋" w:eastAsia="仿宋" w:hAnsi="仿宋" w:cs="方正仿宋简体" w:hint="eastAsia"/>
                <w:bCs/>
                <w:iCs/>
              </w:rPr>
              <w:t xml:space="preserve"> </w:t>
            </w:r>
            <w:r w:rsidR="00A73782" w:rsidRPr="00E87B8A">
              <w:rPr>
                <w:rFonts w:ascii="仿宋" w:eastAsia="仿宋" w:hAnsi="仿宋" w:hint="eastAsia"/>
                <w:color w:val="333399"/>
              </w:rPr>
              <w:t/>
            </w:r>
            <w:r w:rsidR="00A73782" w:rsidRPr="00E87B8A">
              <w:rPr>
                <w:rFonts w:ascii="仿宋" w:eastAsia="仿宋" w:hAnsi="仿宋" w:cs="方正仿宋简体" w:hint="eastAsia"/>
                <w:bCs/>
                <w:iCs/>
              </w:rPr>
              <w:t xml:space="preserve"> </w:t>
            </w:r>
            <w:r w:rsidR="00A73782" w:rsidRPr="00E87B8A">
              <w:rPr>
                <w:rFonts w:ascii="仿宋" w:eastAsia="仿宋" w:hAnsi="仿宋" w:hint="eastAsia"/>
                <w:color w:val="333399"/>
              </w:rPr>
              <w:t/>
            </w:r>
          </w:p>
        </w:tc>
        <w:tc>
          <w:tcPr>
            <w:tcW w:w="1457" w:type="pct"/>
            <w:vAlign w:val="center"/>
          </w:tcPr>
          <w:p w:rsidR="00AD3A6F" w:rsidRPr="00E87B8A" w:rsidRDefault="00A73782">
            <w:pPr>
              <w:spacing w:line="280" w:lineRule="exact"/>
              <w:jc w:val="center"/>
              <w:rPr>
                <w:rFonts w:ascii="仿宋" w:eastAsia="仿宋" w:hAnsi="仿宋" w:cs="方正仿宋简体"/>
                <w:bCs/>
                <w:iCs/>
              </w:rPr>
            </w:pPr>
            <w:r w:rsidRPr="00E87B8A">
              <w:rPr>
                <w:rFonts w:ascii="仿宋" w:eastAsia="仿宋" w:hAnsi="仿宋" w:cs="方正仿宋简体" w:hint="eastAsia"/>
                <w:bCs/>
                <w:iCs/>
              </w:rPr>
              <w:t>相关服务机构</w:t>
            </w:r>
          </w:p>
        </w:tc>
      </w:tr>
    </w:tbl>
    <w:p w:rsidR="00AD3A6F" w:rsidRPr="00E87B8A" w:rsidRDefault="00E660F6">
      <w:pPr>
        <w:autoSpaceDE w:val="0"/>
        <w:autoSpaceDN w:val="0"/>
        <w:adjustRightInd w:val="0"/>
        <w:spacing w:line="280" w:lineRule="exact"/>
        <w:jc w:val="left"/>
        <w:rPr>
          <w:rFonts w:ascii="仿宋" w:eastAsia="仿宋" w:hAnsi="仿宋" w:cs="方正仿宋简体"/>
          <w:bCs/>
          <w:iCs/>
        </w:rPr>
      </w:pPr>
      <w:r w:rsidR="00A73782" w:rsidRPr="00E87B8A">
        <w:rPr>
          <w:rFonts w:ascii="仿宋" w:eastAsia="仿宋" w:hAnsi="仿宋" w:cs="方正仿宋简体" w:hint="eastAsia"/>
          <w:bCs/>
          <w:iCs/>
        </w:rPr>
        <w:t>注：</w:t>
      </w:r>
      <w:r w:rsidR="00A73782" w:rsidRPr="00E87B8A">
        <w:rPr>
          <w:rFonts w:ascii="仿宋" w:eastAsia="仿宋" w:hAnsi="仿宋" w:cs="方正仿宋简体" w:hint="eastAsia"/>
          <w:bCs/>
          <w:iCs/>
        </w:rPr>
        <w:t xml:space="preserve"> </w:t>
      </w:r>
      <w:r w:rsidR="00A73782" w:rsidRPr="00E87B8A">
        <w:rPr>
          <w:rFonts w:ascii="仿宋" w:eastAsia="仿宋" w:hAnsi="仿宋" w:cs="方正仿宋简体" w:hint="eastAsia"/>
          <w:bCs/>
          <w:iCs/>
        </w:rPr>
        <w:t>本基金交易证券等产生的费用和税负，按实际发生额从基金资产扣除。</w:t>
      </w:r>
    </w:p>
    <!--PH-->
    <w:p w:rsidR="00AD3A6F" w:rsidRPr="00E87B8A" w:rsidRDefault="00AD3A6F">
      <w:pPr>
        <w:autoSpaceDE w:val="0"/>
        <w:autoSpaceDN w:val="0"/>
        <w:adjustRightInd w:val="0"/>
        <w:spacing w:line="280" w:lineRule="exact"/>
        <w:jc w:val="left"/>
        <w:rPr>
          <w:rFonts w:ascii="仿宋" w:eastAsia="仿宋" w:hAnsi="仿宋" w:cs="仿宋_GB2312"/>
          <w:kern w:val="0"/>
          <w:szCs w:val="24"/>
        </w:rPr>
      </w:pPr>
    </w:p>
    <w:p w:rsidR="00AD3A6F" w:rsidRPr="00E87B8A" w:rsidRDefault="00A73782" gbicc:emptyAbove="1" gbicc:outlineLvl="0" gbicc:pid="23">
      <w:pPr gbicc:listString="四、" gbicc:numText="%1、" gbicc:numFmt="C" gbicc:numVal="4"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风险揭示与重要提示</w:t>
      </w:r>
    </w:p>
    <w:p w:rsidR="00AD3A6F" w:rsidRPr="00E87B8A" w:rsidRDefault="00A73782" gbicc:outlineLvl="1" gbicc:pid="24">
      <w:pPr>
        <w:spacing w:line="280" w:lineRule="exact"/>
        <w:outlineLvl w:val="1"/>
        <w:rPr>
          <w:rFonts w:ascii="仿宋" w:eastAsia="仿宋" w:hAnsi="仿宋"/>
          <w:color w:val="0000FF"/>
          <w:kern w:val="0"/>
          <w:sz w:val="18"/>
        </w:rPr>
      </w:pPr>
      <w:r w:rsidRPr="00E87B8A">
        <w:rPr>
          <w:rFonts w:ascii="仿宋" w:eastAsia="仿宋" w:hAnsi="仿宋" w:cs="方正仿宋简体" w:hint="eastAsia"/>
          <w:b/>
          <w:bCs/>
          <w:iCs/>
          <w:sz w:val="24"/>
          <w:szCs w:val="24"/>
        </w:rPr>
        <w:t>（一）风险揭示</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本基金不提供任何保证。投资者可能损失投资本金。</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投资有风险，投资者购买基金时应认真阅读本基金的《招募说明书》等销售文件。</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1、本基金特有风险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1）本基金为股票指数增强型基金，具有与标的指数，以及标的指数所代表的股票市场相似的风险收益特征。其特定风险包括指数化投资的风险、标的指数回报与股票市场平均回报偏离的风险、标的指数波动的风险、基金投资组合回报与标的指数回报偏离的风险、跟踪误差控制未达约定目标的风险、指数编制机构停止服务的风险、成份券停牌的风险、指数成份股发生负面事件面临退市时的应对风险、指数增强型策略风险等。</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（2）投资股指期货的风险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（3）投资国债期货的风险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（4）投资股票期权的风险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（5）投资资产支持证券的风险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（6）投资存托凭证的风险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（7）参与转融通证券出借业务的风险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（8）参与融资业务相关风险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2、开放式基金的共有风险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（1）市场风险；（2）管理风险；（3）职业道德风险；（4）流动性风险；（5）合规性风险；（6）投资管理风险；（7）法律文件风险收益特征表述与销售机构基金风险评价可能不一致的风险等。</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3、其他风险</w:t>
      </w:r>
    </w:p>
    <w:p w:rsidR="00AD3A6F" w:rsidRPr="00E87B8A" w:rsidRDefault="00A73782" gbicc:outlineLvl="1" gbicc:pid="25">
      <w:pPr>
        <w:spacing w:line="280" w:lineRule="exact"/>
        <w:outlineLvl w:val="1"/>
        <w:rPr>
          <w:rFonts w:ascii="仿宋" w:eastAsia="仿宋" w:hAnsi="仿宋" w:cs="方正仿宋简体"/>
          <w:b/>
          <w:iCs/>
          <w:sz w:val="22"/>
          <w:szCs w:val="24"/>
        </w:rPr>
      </w:pPr>
      <w:r w:rsidRPr="00E87B8A">
        <w:rPr>
          <w:rFonts w:ascii="仿宋" w:eastAsia="仿宋" w:hAnsi="仿宋" w:cs="方正仿宋简体" w:hint="eastAsia"/>
          <w:b/>
          <w:iCs/>
          <w:sz w:val="24"/>
          <w:szCs w:val="24"/>
        </w:rPr>
        <w:t>（二）重要提示</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中国证监会对本基金募集的注册，并不表明其对本基金的价值和收益作出实质性判断或保证，也不表明投资于本基金没有风险。</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基金管理人依照恪尽职守、诚实信用、谨慎勤勉的原则管理和运用基金财产，但不保证基金一定盈利，也不保证最低收益。</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基金投资者自依基金合同取得基金份额，即成为基金份额持有人和基金合同的当事人。</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及定期报告等。</w:t>
      </w:r>
    </w:p>
    <w:p w:rsidR="00AD3A6F" w:rsidRPr="00E87B8A" w:rsidRDefault="00E660F6">
      <w:pPr>
        <w:spacing w:line="280" w:lineRule="exact"/>
        <w:ind w:firstLine="420"/>
        <w:rPr>
          <w:rFonts w:ascii="仿宋" w:eastAsia="仿宋" w:hAnsi="仿宋" w:cs="方正仿宋简体"/>
          <w:iCs/>
        </w:rPr>
      </w:pPr>
      <w:r>
        <w:rPr>
          <w:rFonts w:ascii="仿宋" w:eastAsia="仿宋" w:hAnsi="仿宋" w:cs="方正仿宋简体" w:hint="eastAsia"/>
          <w:iCs/>
        </w:rPr>
        <w:t xml:space="preserve">如投资者对基金合同有争议的，争议解决处理方式详见基金合同“争议的处理和适用的法律”部分或相关章节。</w:t>
      </w:r>
    </w:p>
    <w:p w:rsidR="00AD3A6F" w:rsidRPr="00E87B8A" w:rsidRDefault="00AD3A6F">
      <w:pPr>
        <w:autoSpaceDE w:val="0"/>
        <w:autoSpaceDN w:val="0"/>
        <w:adjustRightInd w:val="0"/>
        <w:spacing w:line="280" w:lineRule="exact"/>
        <w:jc w:val="left"/>
        <w:rPr>
          <w:rFonts w:ascii="仿宋" w:eastAsia="仿宋" w:hAnsi="仿宋"/>
        </w:rPr>
      </w:pPr>
    </w:p>
    <w:p w:rsidR="00AD3A6F" w:rsidRPr="00E87B8A" w:rsidRDefault="00A73782" gbicc:emptyAbove="1" gbicc:outlineLvl="0" gbicc:pid="26">
      <w:pPr gbicc:listString="五、" gbicc:numText="%1、" gbicc:numFmt="C" gbicc:numVal="5" gbicc:numId="10">
        <w:numPr>
          <w:ilvl w:val="0"/>
          <w:numId w:val="10"/>
        </w:numPr>
        <w:spacing w:line="280" w:lineRule="exact"/>
        <w:outlineLvl w:val="0"/>
        <w:rPr>
          <w:rFonts w:ascii="仿宋" w:eastAsia="仿宋" w:hAnsi="仿宋" w:cs="方正仿宋简体"/>
          <w:b/>
          <w:iCs/>
          <w:sz w:val="24"/>
          <w:szCs w:val="24"/>
        </w:rPr>
      </w:pPr>
      <w:r w:rsidRPr="00E87B8A">
        <w:rPr>
          <w:rFonts w:ascii="仿宋" w:eastAsia="仿宋" w:hAnsi="仿宋" w:cs="方正仿宋简体" w:hint="eastAsia"/>
          <w:b/>
          <w:iCs/>
          <w:sz w:val="24"/>
          <w:szCs w:val="24"/>
        </w:rPr>
        <w:t>其他资料查询方式</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以下资料详见广发基金官方网站［www.gffunds.com.cn］［客服电话：95105828或020-83936999］</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（1）《广发中证全指指数增强型证券投资基金基金合同》</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（2）《广发中证全指指数增强型证券投资基金托管协议》</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（3）《广发中证全指指数增强型证券投资基金招募说明书》</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（4）定期报告，包括基金季度报告、中期报告和年度报告</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（5）基金份额净值</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（6）基金销售机构及联系方式</w:t>
      </w:r>
    </w:p>
    <w:p w:rsidR="00AD3A6F" w:rsidRPr="00F523CB" w:rsidRDefault="00E660F6" w:rsidP="00F523CB">
      <w:pPr>
        <w:spacing w:line="280" w:lineRule="exact"/>
        <w:ind w:firstLine="420"/>
        <w:rPr>
          <w:rFonts w:ascii="仿宋" w:eastAsia="仿宋" w:hAnsi="仿宋" w:cs="方正仿宋简体"/>
          <w:iCs/>
        </w:rPr>
      </w:pPr>
      <w:r>
        <w:rPr>
          <w:rFonts w:ascii="仿宋" w:eastAsia="仿宋" w:hAnsi="仿宋" w:cs="方正仿宋简体" w:hint="eastAsia"/>
          <w:iCs/>
        </w:rPr>
        <w:t xml:space="preserve">（7）其他重要资料</w:t>
      </w:r>
    </w:p>
    <w:sectPr w:rsidR="00AD3A6F" w:rsidRPr="00E87B8A" w:rsidSect="00FF598A">
      <w:foot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0F6" w:rsidRDefault="00E660F6" w:rsidP="0092395F">
      <w:r>
        <w:separator/>
      </w:r>
    </w:p>
  </w:endnote>
  <w:endnote w:type="continuationSeparator" w:id="0">
    <w:p w:rsidR="00E660F6" w:rsidRDefault="00E660F6" w:rsidP="0092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方正仿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751033"/>
      <w:docPartObj>
        <w:docPartGallery w:val="Page Numbers (Bottom of Page)"/>
        <w:docPartUnique/>
      </w:docPartObj>
    </w:sdtPr>
    <w:sdtEndPr/>
    <w:sdtContent>
      <w:sdt>
        <w:sdtPr>
          <w:id w:val="98381352"/>
          <w:docPartObj>
            <w:docPartGallery w:val="Page Numbers (Top of Page)"/>
            <w:docPartUnique/>
          </w:docPartObj>
        </w:sdtPr>
        <w:sdtEndPr/>
        <w:sdtContent>
          <w:p w:rsidR="00E87B8A" w:rsidRDefault="00E87B8A" w:rsidP="0025315A">
            <w:pPr>
              <w:pStyle w:val="ac"/>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A139E">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A139E">
              <w:rPr>
                <w:b/>
                <w:bCs/>
                <w:noProof/>
              </w:rPr>
              <w:t>23</w:t>
            </w:r>
            <w:r>
              <w:rPr>
                <w:b/>
                <w:bCs/>
                <w:sz w:val="24"/>
                <w:szCs w:val="24"/>
              </w:rPr>
              <w:fldChar w:fldCharType="end"/>
            </w:r>
          </w:p>
        </w:sdtContent>
      </w:sdt>
    </w:sdtContent>
  </w:sdt>
  <w:p w:rsidR="00E87B8A" w:rsidRDefault="00E87B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0F6" w:rsidRDefault="00E660F6" w:rsidP="0092395F">
      <w:r>
        <w:separator/>
      </w:r>
    </w:p>
  </w:footnote>
  <w:footnote w:type="continuationSeparator" w:id="0">
    <w:p w:rsidR="00E660F6" w:rsidRDefault="00E660F6" w:rsidP="00923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12FE4B0C"/>
    <w:multiLevelType w:val="hybridMultilevel"/>
    <w:tmpl w:val="7C9AB81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716C97"/>
    <w:multiLevelType w:val="multilevel"/>
    <w:tmpl w:val="71147312"/>
    <w:lvl w:ilvl="0">
      <w:start w:val="1"/>
      <w:numFmt w:val="decimal"/>
      <w:pStyle w:val="a"/>
      <w:lvlText w:val="§%1"/>
      <w:lvlJc w:val="left"/>
      <w:pPr>
        <w:ind w:left="420" w:hanging="420"/>
      </w:pPr>
      <w:rPr>
        <w:rFonts w:eastAsia="宋体" w:hint="default"/>
        <w:b/>
        <w:i w:val="0"/>
        <w:sz w:val="28"/>
      </w:rPr>
    </w:lvl>
    <w:lvl w:ilvl="1">
      <w:start w:val="1"/>
      <w:numFmt w:val="decimal"/>
      <w:pStyle w:val="a0"/>
      <w:suff w:val="space"/>
      <w:lvlText w:val="%1.%2"/>
      <w:lvlJc w:val="left"/>
      <w:pPr>
        <w:ind w:left="284" w:hanging="284"/>
      </w:pPr>
      <w:rPr>
        <w:rFonts w:hint="eastAsia"/>
      </w:rPr>
    </w:lvl>
    <w:lvl w:ilvl="2">
      <w:start w:val="1"/>
      <w:numFmt w:val="decimal"/>
      <w:pStyle w:val="a1"/>
      <w:suff w:val="space"/>
      <w:lvlText w:val="%1.%2.%3"/>
      <w:lvlJc w:val="left"/>
      <w:pPr>
        <w:ind w:left="284" w:hanging="284"/>
      </w:pPr>
      <w:rPr>
        <w:rFonts w:hint="eastAsia"/>
      </w:rPr>
    </w:lvl>
    <w:lvl w:ilvl="3">
      <w:start w:val="1"/>
      <w:numFmt w:val="decimal"/>
      <w:pStyle w:val="a2"/>
      <w:suff w:val="space"/>
      <w:lvlText w:val="%1.%2.%3.%4"/>
      <w:lvlJc w:val="left"/>
      <w:pPr>
        <w:ind w:left="284" w:hanging="284"/>
      </w:pPr>
      <w:rPr>
        <w:rFonts w:hint="eastAsia"/>
      </w:rPr>
    </w:lvl>
    <w:lvl w:ilvl="4">
      <w:start w:val="1"/>
      <w:numFmt w:val="decimal"/>
      <w:pStyle w:val="a3"/>
      <w:suff w:val="space"/>
      <w:lvlText w:val="%1.%2.%3.%4.%5"/>
      <w:lvlJc w:val="left"/>
      <w:pPr>
        <w:ind w:left="284" w:hanging="284"/>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1ED76697"/>
    <w:multiLevelType w:val="hybridMultilevel"/>
    <w:tmpl w:val="D3A4ED3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0D645D5"/>
    <w:multiLevelType w:val="hybridMultilevel"/>
    <w:tmpl w:val="185A7A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E92779"/>
    <w:multiLevelType w:val="hybridMultilevel"/>
    <w:tmpl w:val="ECF8858C"/>
    <w:lvl w:ilvl="0" w:tplc="7BA85C10">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261F86"/>
    <w:multiLevelType w:val="hybridMultilevel"/>
    <w:tmpl w:val="4D7ABA1E"/>
    <w:lvl w:ilvl="0" w:tplc="D16CA794">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FE14934"/>
    <w:multiLevelType w:val="hybridMultilevel"/>
    <w:tmpl w:val="085C19D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1C90ECC"/>
    <w:multiLevelType w:val="hybridMultilevel"/>
    <w:tmpl w:val="CB2AB492"/>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9" w15:restartNumberingAfterBreak="0">
    <w:nsid w:val="478E6770"/>
    <w:multiLevelType w:val="hybridMultilevel"/>
    <w:tmpl w:val="C2F49F6C"/>
    <w:lvl w:ilvl="0" w:tplc="1F267F08">
      <w:start w:val="1"/>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D5A355F"/>
    <w:multiLevelType w:val="hybridMultilevel"/>
    <w:tmpl w:val="95ECFCF8"/>
    <w:lvl w:ilvl="0" w:tplc="266A3D90">
      <w:start w:val="1"/>
      <w:numFmt w:val="decimal"/>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53134E67"/>
    <w:multiLevelType w:val="hybridMultilevel"/>
    <w:tmpl w:val="351E4340"/>
    <w:lvl w:ilvl="0" w:tplc="266A3D90">
      <w:start w:val="1"/>
      <w:numFmt w:val="decimal"/>
      <w:suff w:val="space"/>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2" w15:restartNumberingAfterBreak="0">
    <w:nsid w:val="5AC33CF0"/>
    <w:multiLevelType w:val="singleLevel"/>
    <w:tmpl w:val="D92264B0"/>
    <w:lvl w:ilvl="0">
      <w:start w:val="1"/>
      <w:numFmt w:val="chineseCounting"/>
      <w:suff w:val="nothing"/>
      <w:lvlText w:val="%1、"/>
      <w:lvlJc w:val="left"/>
      <w:rPr>
        <w:rFonts w:asciiTheme="minorEastAsia" w:eastAsiaTheme="minorEastAsia" w:hAnsiTheme="minorEastAsia"/>
      </w:rPr>
    </w:lvl>
  </w:abstractNum>
  <w:abstractNum w:abstractNumId="13" w15:restartNumberingAfterBreak="0">
    <w:nsid w:val="5C0D21E1"/>
    <w:multiLevelType w:val="hybridMultilevel"/>
    <w:tmpl w:val="48A8A3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C21FE0E"/>
    <w:multiLevelType w:val="singleLevel"/>
    <w:tmpl w:val="5C21FE0E"/>
    <w:lvl w:ilvl="0">
      <w:start w:val="2"/>
      <w:numFmt w:val="chineseCounting"/>
      <w:suff w:val="nothing"/>
      <w:lvlText w:val="（%1）"/>
      <w:lvlJc w:val="left"/>
    </w:lvl>
  </w:abstractNum>
  <w:abstractNum w:abstractNumId="15" w15:restartNumberingAfterBreak="0">
    <w:nsid w:val="61DC744B"/>
    <w:multiLevelType w:val="hybridMultilevel"/>
    <w:tmpl w:val="89C483EE"/>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65BF0EEF"/>
    <w:multiLevelType w:val="hybridMultilevel"/>
    <w:tmpl w:val="35B27F62"/>
    <w:lvl w:ilvl="0" w:tplc="0A2C82EE">
      <w:start w:val="1"/>
      <w:numFmt w:val="decimal"/>
      <w:suff w:val="space"/>
      <w:lvlText w:val="%1."/>
      <w:lvlJc w:val="left"/>
      <w:pPr>
        <w:ind w:left="42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15:restartNumberingAfterBreak="0">
    <w:nsid w:val="6B4E644F"/>
    <w:multiLevelType w:val="hybridMultilevel"/>
    <w:tmpl w:val="CAEEB7E6"/>
    <w:lvl w:ilvl="0" w:tplc="86862142">
      <w:start w:val="1"/>
      <w:numFmt w:val="chineseCountingThousand"/>
      <w:lvlText w:val="%1."/>
      <w:lvlJc w:val="left"/>
      <w:pPr>
        <w:ind w:left="420" w:hanging="420"/>
      </w:pPr>
      <w:rPr>
        <w:rFonts w:ascii="仿宋" w:eastAsia="仿宋" w:hAnsi="仿宋" w:hint="eastAsia"/>
        <w:b/>
        <w:sz w:val="28"/>
      </w:rPr>
    </w:lvl>
    <w:lvl w:ilvl="1" w:tplc="04090017">
      <w:start w:val="1"/>
      <w:numFmt w:val="chineseCountingThousand"/>
      <w:lvlText w:val="(%2)"/>
      <w:lvlJc w:val="left"/>
      <w:pPr>
        <w:ind w:left="562"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5EA52E6"/>
    <w:multiLevelType w:val="hybridMultilevel"/>
    <w:tmpl w:val="B6123D46"/>
    <w:lvl w:ilvl="0" w:tplc="4A7A9DF2">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6655B42"/>
    <w:multiLevelType w:val="hybridMultilevel"/>
    <w:tmpl w:val="064278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D0D3582"/>
    <w:multiLevelType w:val="hybridMultilevel"/>
    <w:tmpl w:val="256C1A40"/>
    <w:lvl w:ilvl="0" w:tplc="898E9CDC">
      <w:start w:val="1"/>
      <w:numFmt w:val="chineseCountingThousand"/>
      <w:suff w:val="space"/>
      <w:lvlText w:val="(%1)"/>
      <w:lvlJc w:val="left"/>
      <w:pPr>
        <w:ind w:left="284" w:hanging="284"/>
      </w:pPr>
      <w:rPr>
        <w:rFonts w:asciiTheme="minorEastAsia" w:eastAsia="宋体" w:hAnsiTheme="minorEastAsia" w:hint="eastAsia"/>
        <w:b/>
      </w:rPr>
    </w:lvl>
    <w:lvl w:ilvl="1" w:tplc="7BA85C1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2"/>
  </w:num>
  <w:num w:numId="3">
    <w:abstractNumId w:val="2"/>
  </w:num>
  <w:num w:numId="4">
    <w:abstractNumId w:val="2"/>
  </w:num>
  <w:num w:numId="5">
    <w:abstractNumId w:val="2"/>
  </w:num>
  <w:num w:numId="6">
    <w:abstractNumId w:val="17"/>
  </w:num>
  <w:num w:numId="7">
    <w:abstractNumId w:val="7"/>
  </w:num>
  <w:num w:numId="8">
    <w:abstractNumId w:val="13"/>
  </w:num>
  <w:num w:numId="9">
    <w:abstractNumId w:val="19"/>
  </w:num>
  <w:num w:numId="10">
    <w:abstractNumId w:val="12"/>
  </w:num>
  <w:num w:numId="11">
    <w:abstractNumId w:val="14"/>
  </w:num>
  <w:num w:numId="12">
    <w:abstractNumId w:val="0"/>
  </w:num>
  <w:num w:numId="13">
    <w:abstractNumId w:val="3"/>
  </w:num>
  <w:num w:numId="14">
    <w:abstractNumId w:val="4"/>
  </w:num>
  <w:num w:numId="15">
    <w:abstractNumId w:val="20"/>
  </w:num>
  <w:num w:numId="16">
    <w:abstractNumId w:val="6"/>
  </w:num>
  <w:num w:numId="17">
    <w:abstractNumId w:val="15"/>
  </w:num>
  <w:num w:numId="18">
    <w:abstractNumId w:val="8"/>
  </w:num>
  <w:num w:numId="19">
    <w:abstractNumId w:val="11"/>
  </w:num>
  <w:num w:numId="20">
    <w:abstractNumId w:val="1"/>
  </w:num>
  <w:num w:numId="21">
    <w:abstractNumId w:val="5"/>
  </w:num>
  <w:num w:numId="22">
    <w:abstractNumId w:val="10"/>
  </w:num>
  <w:num w:numId="23">
    <w:abstractNumId w:val="16"/>
  </w:num>
  <w:num w:numId="24">
    <w:abstractNumId w:val="1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HorizontalSpacing w:val="181"/>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7B3B56"/>
    <w:rsid w:val="00002B50"/>
    <w:rsid w:val="00002F33"/>
    <w:rsid w:val="000034E5"/>
    <w:rsid w:val="00003561"/>
    <w:rsid w:val="000035EA"/>
    <w:rsid w:val="00004180"/>
    <w:rsid w:val="00006EAF"/>
    <w:rsid w:val="0000736D"/>
    <w:rsid w:val="0000782B"/>
    <w:rsid w:val="00010B3E"/>
    <w:rsid w:val="00015DD4"/>
    <w:rsid w:val="00017721"/>
    <w:rsid w:val="00022B9A"/>
    <w:rsid w:val="00024497"/>
    <w:rsid w:val="00024BB1"/>
    <w:rsid w:val="000302E4"/>
    <w:rsid w:val="00030595"/>
    <w:rsid w:val="000315CE"/>
    <w:rsid w:val="000321C8"/>
    <w:rsid w:val="00035A85"/>
    <w:rsid w:val="000431A9"/>
    <w:rsid w:val="0004462C"/>
    <w:rsid w:val="00045BE4"/>
    <w:rsid w:val="00046C88"/>
    <w:rsid w:val="00047F4E"/>
    <w:rsid w:val="0005053E"/>
    <w:rsid w:val="00052BDA"/>
    <w:rsid w:val="00053ADC"/>
    <w:rsid w:val="00053B2F"/>
    <w:rsid w:val="00054711"/>
    <w:rsid w:val="00056380"/>
    <w:rsid w:val="000567E4"/>
    <w:rsid w:val="000571BD"/>
    <w:rsid w:val="0005794F"/>
    <w:rsid w:val="00060B05"/>
    <w:rsid w:val="000612DA"/>
    <w:rsid w:val="00061AF3"/>
    <w:rsid w:val="00061B3E"/>
    <w:rsid w:val="00061BFD"/>
    <w:rsid w:val="00062543"/>
    <w:rsid w:val="0006363D"/>
    <w:rsid w:val="00064C2C"/>
    <w:rsid w:val="0006546B"/>
    <w:rsid w:val="00065CA6"/>
    <w:rsid w:val="0006758E"/>
    <w:rsid w:val="000676AA"/>
    <w:rsid w:val="00070564"/>
    <w:rsid w:val="00071412"/>
    <w:rsid w:val="00075382"/>
    <w:rsid w:val="00075ECF"/>
    <w:rsid w:val="00076810"/>
    <w:rsid w:val="00077F97"/>
    <w:rsid w:val="0008034A"/>
    <w:rsid w:val="0008034B"/>
    <w:rsid w:val="00080C9E"/>
    <w:rsid w:val="00080D0F"/>
    <w:rsid w:val="00082C7C"/>
    <w:rsid w:val="00083BA6"/>
    <w:rsid w:val="00085A7A"/>
    <w:rsid w:val="00086076"/>
    <w:rsid w:val="000862CB"/>
    <w:rsid w:val="00086FAF"/>
    <w:rsid w:val="00090D03"/>
    <w:rsid w:val="00090E1B"/>
    <w:rsid w:val="00090E7D"/>
    <w:rsid w:val="000915A1"/>
    <w:rsid w:val="00092664"/>
    <w:rsid w:val="0009280C"/>
    <w:rsid w:val="000948A5"/>
    <w:rsid w:val="00095DA1"/>
    <w:rsid w:val="00096ECA"/>
    <w:rsid w:val="000A25FC"/>
    <w:rsid w:val="000A27CB"/>
    <w:rsid w:val="000A4485"/>
    <w:rsid w:val="000A69FE"/>
    <w:rsid w:val="000A6C27"/>
    <w:rsid w:val="000A6E34"/>
    <w:rsid w:val="000A71C1"/>
    <w:rsid w:val="000A7FF9"/>
    <w:rsid w:val="000B4934"/>
    <w:rsid w:val="000B672F"/>
    <w:rsid w:val="000C0D50"/>
    <w:rsid w:val="000C0D79"/>
    <w:rsid w:val="000C3D2A"/>
    <w:rsid w:val="000C3D96"/>
    <w:rsid w:val="000C4A85"/>
    <w:rsid w:val="000C52B6"/>
    <w:rsid w:val="000C63E1"/>
    <w:rsid w:val="000C6C14"/>
    <w:rsid w:val="000D14A1"/>
    <w:rsid w:val="000D21EE"/>
    <w:rsid w:val="000D2645"/>
    <w:rsid w:val="000D36AB"/>
    <w:rsid w:val="000D3D44"/>
    <w:rsid w:val="000D4535"/>
    <w:rsid w:val="000D516E"/>
    <w:rsid w:val="000D6088"/>
    <w:rsid w:val="000D6D52"/>
    <w:rsid w:val="000D6F1A"/>
    <w:rsid w:val="000D753A"/>
    <w:rsid w:val="000D7961"/>
    <w:rsid w:val="000D7CDD"/>
    <w:rsid w:val="000D7E62"/>
    <w:rsid w:val="000E0465"/>
    <w:rsid w:val="000E10F0"/>
    <w:rsid w:val="000E1B15"/>
    <w:rsid w:val="000E2DA3"/>
    <w:rsid w:val="000E3CDB"/>
    <w:rsid w:val="000E44EE"/>
    <w:rsid w:val="000E56AA"/>
    <w:rsid w:val="000E7720"/>
    <w:rsid w:val="000E7A0D"/>
    <w:rsid w:val="000F1A6B"/>
    <w:rsid w:val="000F2324"/>
    <w:rsid w:val="000F35E6"/>
    <w:rsid w:val="000F3A56"/>
    <w:rsid w:val="000F3B8E"/>
    <w:rsid w:val="000F4870"/>
    <w:rsid w:val="000F4ADF"/>
    <w:rsid w:val="000F600C"/>
    <w:rsid w:val="000F650C"/>
    <w:rsid w:val="00100AF6"/>
    <w:rsid w:val="00101AE7"/>
    <w:rsid w:val="00101E69"/>
    <w:rsid w:val="001026B3"/>
    <w:rsid w:val="00103453"/>
    <w:rsid w:val="00104223"/>
    <w:rsid w:val="001042DD"/>
    <w:rsid w:val="00104B7B"/>
    <w:rsid w:val="00105E38"/>
    <w:rsid w:val="001062E8"/>
    <w:rsid w:val="001064D8"/>
    <w:rsid w:val="00106EB0"/>
    <w:rsid w:val="00107BDE"/>
    <w:rsid w:val="00107C68"/>
    <w:rsid w:val="00110D35"/>
    <w:rsid w:val="0011161D"/>
    <w:rsid w:val="00111992"/>
    <w:rsid w:val="00111B19"/>
    <w:rsid w:val="001126C1"/>
    <w:rsid w:val="00114B35"/>
    <w:rsid w:val="00116CA0"/>
    <w:rsid w:val="00117377"/>
    <w:rsid w:val="00117831"/>
    <w:rsid w:val="00120454"/>
    <w:rsid w:val="00120E44"/>
    <w:rsid w:val="0012116F"/>
    <w:rsid w:val="00124437"/>
    <w:rsid w:val="0012454F"/>
    <w:rsid w:val="001302B4"/>
    <w:rsid w:val="0013061B"/>
    <w:rsid w:val="00130F4D"/>
    <w:rsid w:val="00132DDC"/>
    <w:rsid w:val="00133620"/>
    <w:rsid w:val="0013367D"/>
    <w:rsid w:val="001351D1"/>
    <w:rsid w:val="00135D07"/>
    <w:rsid w:val="00136038"/>
    <w:rsid w:val="0013609D"/>
    <w:rsid w:val="00137185"/>
    <w:rsid w:val="001373AB"/>
    <w:rsid w:val="0014192C"/>
    <w:rsid w:val="00142D38"/>
    <w:rsid w:val="00142FAC"/>
    <w:rsid w:val="00143189"/>
    <w:rsid w:val="00143519"/>
    <w:rsid w:val="001443DA"/>
    <w:rsid w:val="00144C18"/>
    <w:rsid w:val="001458B8"/>
    <w:rsid w:val="00150641"/>
    <w:rsid w:val="001506D6"/>
    <w:rsid w:val="00150A06"/>
    <w:rsid w:val="00150F72"/>
    <w:rsid w:val="00151549"/>
    <w:rsid w:val="0015352E"/>
    <w:rsid w:val="001546D4"/>
    <w:rsid w:val="001549B1"/>
    <w:rsid w:val="001552A2"/>
    <w:rsid w:val="001559E1"/>
    <w:rsid w:val="00160476"/>
    <w:rsid w:val="001608BD"/>
    <w:rsid w:val="00160EB7"/>
    <w:rsid w:val="00162EF9"/>
    <w:rsid w:val="001634DE"/>
    <w:rsid w:val="00163632"/>
    <w:rsid w:val="0016394B"/>
    <w:rsid w:val="00163A1B"/>
    <w:rsid w:val="00165561"/>
    <w:rsid w:val="00165844"/>
    <w:rsid w:val="001664CE"/>
    <w:rsid w:val="00166CB3"/>
    <w:rsid w:val="00171A01"/>
    <w:rsid w:val="00172DE2"/>
    <w:rsid w:val="001735C4"/>
    <w:rsid w:val="00174334"/>
    <w:rsid w:val="001752EA"/>
    <w:rsid w:val="00176B87"/>
    <w:rsid w:val="00177627"/>
    <w:rsid w:val="001777C9"/>
    <w:rsid w:val="00177C56"/>
    <w:rsid w:val="00177DFE"/>
    <w:rsid w:val="00183372"/>
    <w:rsid w:val="00184B5C"/>
    <w:rsid w:val="0018735D"/>
    <w:rsid w:val="00187ADF"/>
    <w:rsid w:val="00190373"/>
    <w:rsid w:val="0019077D"/>
    <w:rsid w:val="00191262"/>
    <w:rsid w:val="0019128C"/>
    <w:rsid w:val="001916CF"/>
    <w:rsid w:val="00193370"/>
    <w:rsid w:val="00194EF9"/>
    <w:rsid w:val="00196878"/>
    <w:rsid w:val="001976C2"/>
    <w:rsid w:val="001A0D4A"/>
    <w:rsid w:val="001A28F4"/>
    <w:rsid w:val="001A450C"/>
    <w:rsid w:val="001A45B4"/>
    <w:rsid w:val="001A4E24"/>
    <w:rsid w:val="001A4FC5"/>
    <w:rsid w:val="001A77C2"/>
    <w:rsid w:val="001A7E7C"/>
    <w:rsid w:val="001B046B"/>
    <w:rsid w:val="001B2359"/>
    <w:rsid w:val="001B2C1A"/>
    <w:rsid w:val="001B3C8B"/>
    <w:rsid w:val="001B525D"/>
    <w:rsid w:val="001C19CC"/>
    <w:rsid w:val="001C1A3B"/>
    <w:rsid w:val="001C1CAE"/>
    <w:rsid w:val="001C1D13"/>
    <w:rsid w:val="001C1F54"/>
    <w:rsid w:val="001C27FC"/>
    <w:rsid w:val="001C285F"/>
    <w:rsid w:val="001C2C37"/>
    <w:rsid w:val="001C3861"/>
    <w:rsid w:val="001C4114"/>
    <w:rsid w:val="001C44C3"/>
    <w:rsid w:val="001C55FF"/>
    <w:rsid w:val="001D1811"/>
    <w:rsid w:val="001D31F4"/>
    <w:rsid w:val="001D4A4E"/>
    <w:rsid w:val="001D4FBE"/>
    <w:rsid w:val="001D6241"/>
    <w:rsid w:val="001D6EC7"/>
    <w:rsid w:val="001E0982"/>
    <w:rsid w:val="001E27BF"/>
    <w:rsid w:val="001E3862"/>
    <w:rsid w:val="001E3F34"/>
    <w:rsid w:val="001E430F"/>
    <w:rsid w:val="001E61DC"/>
    <w:rsid w:val="001E6DE4"/>
    <w:rsid w:val="001F0651"/>
    <w:rsid w:val="001F33FD"/>
    <w:rsid w:val="001F3AEC"/>
    <w:rsid w:val="001F63FB"/>
    <w:rsid w:val="001F6C89"/>
    <w:rsid w:val="001F7FD1"/>
    <w:rsid w:val="0020147E"/>
    <w:rsid w:val="00205053"/>
    <w:rsid w:val="002056E7"/>
    <w:rsid w:val="00206017"/>
    <w:rsid w:val="002067FB"/>
    <w:rsid w:val="00206D9B"/>
    <w:rsid w:val="00207C8C"/>
    <w:rsid w:val="00211393"/>
    <w:rsid w:val="002113D2"/>
    <w:rsid w:val="00212DAC"/>
    <w:rsid w:val="00216A96"/>
    <w:rsid w:val="0022157A"/>
    <w:rsid w:val="0022206C"/>
    <w:rsid w:val="002226D8"/>
    <w:rsid w:val="00222EBF"/>
    <w:rsid w:val="00223123"/>
    <w:rsid w:val="00223E6A"/>
    <w:rsid w:val="0022487F"/>
    <w:rsid w:val="00225B28"/>
    <w:rsid w:val="00226C77"/>
    <w:rsid w:val="00226D4F"/>
    <w:rsid w:val="002271D8"/>
    <w:rsid w:val="0023065E"/>
    <w:rsid w:val="00231814"/>
    <w:rsid w:val="00233FB5"/>
    <w:rsid w:val="002340C5"/>
    <w:rsid w:val="002343A0"/>
    <w:rsid w:val="002343D4"/>
    <w:rsid w:val="002349DA"/>
    <w:rsid w:val="00234D6F"/>
    <w:rsid w:val="0023676C"/>
    <w:rsid w:val="00236E18"/>
    <w:rsid w:val="002374DD"/>
    <w:rsid w:val="00240A33"/>
    <w:rsid w:val="002419CF"/>
    <w:rsid w:val="00243408"/>
    <w:rsid w:val="00243552"/>
    <w:rsid w:val="00243C17"/>
    <w:rsid w:val="0024571E"/>
    <w:rsid w:val="00246C1A"/>
    <w:rsid w:val="00246DC3"/>
    <w:rsid w:val="00247F81"/>
    <w:rsid w:val="00250329"/>
    <w:rsid w:val="00250BCA"/>
    <w:rsid w:val="00252624"/>
    <w:rsid w:val="00252FAA"/>
    <w:rsid w:val="0025315A"/>
    <w:rsid w:val="00253E38"/>
    <w:rsid w:val="00256B43"/>
    <w:rsid w:val="00257D0E"/>
    <w:rsid w:val="00257F1F"/>
    <w:rsid w:val="00260DEB"/>
    <w:rsid w:val="00261721"/>
    <w:rsid w:val="002618F7"/>
    <w:rsid w:val="0026413B"/>
    <w:rsid w:val="00265B51"/>
    <w:rsid w:val="00266322"/>
    <w:rsid w:val="002673EA"/>
    <w:rsid w:val="00267819"/>
    <w:rsid w:val="00270CFD"/>
    <w:rsid w:val="00271658"/>
    <w:rsid w:val="002724DA"/>
    <w:rsid w:val="00273BF8"/>
    <w:rsid w:val="00274372"/>
    <w:rsid w:val="002761C7"/>
    <w:rsid w:val="00276226"/>
    <w:rsid w:val="002767C0"/>
    <w:rsid w:val="0027718A"/>
    <w:rsid w:val="0028090B"/>
    <w:rsid w:val="00280B89"/>
    <w:rsid w:val="0028191B"/>
    <w:rsid w:val="0028218E"/>
    <w:rsid w:val="00284817"/>
    <w:rsid w:val="0028728C"/>
    <w:rsid w:val="00287867"/>
    <w:rsid w:val="00287FF4"/>
    <w:rsid w:val="00291912"/>
    <w:rsid w:val="00292B75"/>
    <w:rsid w:val="00292F69"/>
    <w:rsid w:val="00293DD2"/>
    <w:rsid w:val="002956E1"/>
    <w:rsid w:val="00296495"/>
    <w:rsid w:val="00296A84"/>
    <w:rsid w:val="00296D6A"/>
    <w:rsid w:val="00296F28"/>
    <w:rsid w:val="002A049B"/>
    <w:rsid w:val="002A2023"/>
    <w:rsid w:val="002A25FA"/>
    <w:rsid w:val="002A273F"/>
    <w:rsid w:val="002A29D8"/>
    <w:rsid w:val="002A2FFE"/>
    <w:rsid w:val="002A3B92"/>
    <w:rsid w:val="002A3CBD"/>
    <w:rsid w:val="002A4280"/>
    <w:rsid w:val="002A4FFB"/>
    <w:rsid w:val="002A56F1"/>
    <w:rsid w:val="002B0143"/>
    <w:rsid w:val="002B328D"/>
    <w:rsid w:val="002B3337"/>
    <w:rsid w:val="002B3AF5"/>
    <w:rsid w:val="002B4008"/>
    <w:rsid w:val="002B4E46"/>
    <w:rsid w:val="002B73E3"/>
    <w:rsid w:val="002B7FB5"/>
    <w:rsid w:val="002C001B"/>
    <w:rsid w:val="002C07FC"/>
    <w:rsid w:val="002C32E0"/>
    <w:rsid w:val="002C5189"/>
    <w:rsid w:val="002C64BD"/>
    <w:rsid w:val="002C6C9F"/>
    <w:rsid w:val="002C7128"/>
    <w:rsid w:val="002C7D40"/>
    <w:rsid w:val="002C7DBB"/>
    <w:rsid w:val="002D3460"/>
    <w:rsid w:val="002D3E31"/>
    <w:rsid w:val="002D53F1"/>
    <w:rsid w:val="002D6593"/>
    <w:rsid w:val="002D670B"/>
    <w:rsid w:val="002E1107"/>
    <w:rsid w:val="002E1288"/>
    <w:rsid w:val="002E268C"/>
    <w:rsid w:val="002E2B66"/>
    <w:rsid w:val="002E2DCB"/>
    <w:rsid w:val="002E4201"/>
    <w:rsid w:val="002E484E"/>
    <w:rsid w:val="002E6B76"/>
    <w:rsid w:val="002F0445"/>
    <w:rsid w:val="002F17B6"/>
    <w:rsid w:val="002F1D8A"/>
    <w:rsid w:val="002F22A9"/>
    <w:rsid w:val="002F280A"/>
    <w:rsid w:val="002F3F0D"/>
    <w:rsid w:val="002F55A5"/>
    <w:rsid w:val="002F6F97"/>
    <w:rsid w:val="002F715D"/>
    <w:rsid w:val="002F7A30"/>
    <w:rsid w:val="00301A05"/>
    <w:rsid w:val="00303D91"/>
    <w:rsid w:val="00304D8E"/>
    <w:rsid w:val="00305382"/>
    <w:rsid w:val="00305DFF"/>
    <w:rsid w:val="003069AA"/>
    <w:rsid w:val="00311BB3"/>
    <w:rsid w:val="00314524"/>
    <w:rsid w:val="00317576"/>
    <w:rsid w:val="00317FCB"/>
    <w:rsid w:val="00320127"/>
    <w:rsid w:val="00321387"/>
    <w:rsid w:val="00322043"/>
    <w:rsid w:val="003253B4"/>
    <w:rsid w:val="0032576F"/>
    <w:rsid w:val="0032656E"/>
    <w:rsid w:val="00327198"/>
    <w:rsid w:val="00327D04"/>
    <w:rsid w:val="003310CE"/>
    <w:rsid w:val="00332BE9"/>
    <w:rsid w:val="00332EC1"/>
    <w:rsid w:val="00333E7C"/>
    <w:rsid w:val="00335522"/>
    <w:rsid w:val="00335C3C"/>
    <w:rsid w:val="00335FDC"/>
    <w:rsid w:val="00342D67"/>
    <w:rsid w:val="00343096"/>
    <w:rsid w:val="0034383A"/>
    <w:rsid w:val="00343D44"/>
    <w:rsid w:val="00345A65"/>
    <w:rsid w:val="00351D5C"/>
    <w:rsid w:val="00351F88"/>
    <w:rsid w:val="00351FDD"/>
    <w:rsid w:val="003526A1"/>
    <w:rsid w:val="00353DF4"/>
    <w:rsid w:val="00354EBF"/>
    <w:rsid w:val="00355045"/>
    <w:rsid w:val="003553B7"/>
    <w:rsid w:val="0035595E"/>
    <w:rsid w:val="00357BB4"/>
    <w:rsid w:val="00360359"/>
    <w:rsid w:val="00360E9D"/>
    <w:rsid w:val="00364FA7"/>
    <w:rsid w:val="003665BF"/>
    <w:rsid w:val="003667EC"/>
    <w:rsid w:val="00367E76"/>
    <w:rsid w:val="00367F65"/>
    <w:rsid w:val="00370C84"/>
    <w:rsid w:val="003712CC"/>
    <w:rsid w:val="00373CC2"/>
    <w:rsid w:val="003744FE"/>
    <w:rsid w:val="0037519F"/>
    <w:rsid w:val="00375483"/>
    <w:rsid w:val="003800E8"/>
    <w:rsid w:val="00380BCD"/>
    <w:rsid w:val="00381CFE"/>
    <w:rsid w:val="00382845"/>
    <w:rsid w:val="00386A7F"/>
    <w:rsid w:val="003902A5"/>
    <w:rsid w:val="00390A07"/>
    <w:rsid w:val="00390F2A"/>
    <w:rsid w:val="003914C0"/>
    <w:rsid w:val="0039181C"/>
    <w:rsid w:val="00391FAF"/>
    <w:rsid w:val="00396FFE"/>
    <w:rsid w:val="003978D5"/>
    <w:rsid w:val="003A005F"/>
    <w:rsid w:val="003A0571"/>
    <w:rsid w:val="003A0ACD"/>
    <w:rsid w:val="003A1255"/>
    <w:rsid w:val="003A1F45"/>
    <w:rsid w:val="003A2523"/>
    <w:rsid w:val="003A56C9"/>
    <w:rsid w:val="003A698A"/>
    <w:rsid w:val="003B0BD0"/>
    <w:rsid w:val="003B0EDE"/>
    <w:rsid w:val="003B0FB4"/>
    <w:rsid w:val="003B2295"/>
    <w:rsid w:val="003B3103"/>
    <w:rsid w:val="003B3B69"/>
    <w:rsid w:val="003B47EF"/>
    <w:rsid w:val="003B4A12"/>
    <w:rsid w:val="003B5F1C"/>
    <w:rsid w:val="003B6B11"/>
    <w:rsid w:val="003B7E49"/>
    <w:rsid w:val="003C087D"/>
    <w:rsid w:val="003C1C5E"/>
    <w:rsid w:val="003C1CC4"/>
    <w:rsid w:val="003C21B7"/>
    <w:rsid w:val="003C2452"/>
    <w:rsid w:val="003C570B"/>
    <w:rsid w:val="003C6D4B"/>
    <w:rsid w:val="003C6FDD"/>
    <w:rsid w:val="003C79EE"/>
    <w:rsid w:val="003D0705"/>
    <w:rsid w:val="003D0B6F"/>
    <w:rsid w:val="003D1060"/>
    <w:rsid w:val="003D2954"/>
    <w:rsid w:val="003D5ECB"/>
    <w:rsid w:val="003E0BE3"/>
    <w:rsid w:val="003E0E61"/>
    <w:rsid w:val="003E11A4"/>
    <w:rsid w:val="003E4F18"/>
    <w:rsid w:val="003E66A5"/>
    <w:rsid w:val="003E6956"/>
    <w:rsid w:val="003E78BD"/>
    <w:rsid w:val="003E7F21"/>
    <w:rsid w:val="003F1DE3"/>
    <w:rsid w:val="003F324E"/>
    <w:rsid w:val="003F42E1"/>
    <w:rsid w:val="003F56C3"/>
    <w:rsid w:val="003F6D43"/>
    <w:rsid w:val="003F6EF3"/>
    <w:rsid w:val="00401E99"/>
    <w:rsid w:val="00402B28"/>
    <w:rsid w:val="00403885"/>
    <w:rsid w:val="00407D4D"/>
    <w:rsid w:val="004103D9"/>
    <w:rsid w:val="004106A5"/>
    <w:rsid w:val="00411B1E"/>
    <w:rsid w:val="00411C1F"/>
    <w:rsid w:val="004129B0"/>
    <w:rsid w:val="00415142"/>
    <w:rsid w:val="00416169"/>
    <w:rsid w:val="00417B28"/>
    <w:rsid w:val="0042020C"/>
    <w:rsid w:val="00420623"/>
    <w:rsid w:val="00421441"/>
    <w:rsid w:val="004225D8"/>
    <w:rsid w:val="004241F4"/>
    <w:rsid w:val="00425E03"/>
    <w:rsid w:val="00425F60"/>
    <w:rsid w:val="00426A9B"/>
    <w:rsid w:val="00430064"/>
    <w:rsid w:val="00430BE8"/>
    <w:rsid w:val="0043184A"/>
    <w:rsid w:val="00432222"/>
    <w:rsid w:val="004324B8"/>
    <w:rsid w:val="004335EC"/>
    <w:rsid w:val="00435F11"/>
    <w:rsid w:val="004376A7"/>
    <w:rsid w:val="00437CC4"/>
    <w:rsid w:val="0044078C"/>
    <w:rsid w:val="00440F0C"/>
    <w:rsid w:val="004428A7"/>
    <w:rsid w:val="00443386"/>
    <w:rsid w:val="0044426B"/>
    <w:rsid w:val="00444874"/>
    <w:rsid w:val="0044609F"/>
    <w:rsid w:val="004473DA"/>
    <w:rsid w:val="004504DB"/>
    <w:rsid w:val="0045198C"/>
    <w:rsid w:val="00456164"/>
    <w:rsid w:val="00457457"/>
    <w:rsid w:val="00461408"/>
    <w:rsid w:val="00462FAF"/>
    <w:rsid w:val="00463DA7"/>
    <w:rsid w:val="00464A9D"/>
    <w:rsid w:val="00464C4E"/>
    <w:rsid w:val="004656CC"/>
    <w:rsid w:val="00466F82"/>
    <w:rsid w:val="004709CA"/>
    <w:rsid w:val="00470B24"/>
    <w:rsid w:val="0047161C"/>
    <w:rsid w:val="004727B4"/>
    <w:rsid w:val="00475599"/>
    <w:rsid w:val="00475E21"/>
    <w:rsid w:val="004761F4"/>
    <w:rsid w:val="00477547"/>
    <w:rsid w:val="00477F83"/>
    <w:rsid w:val="00481117"/>
    <w:rsid w:val="00487376"/>
    <w:rsid w:val="00487514"/>
    <w:rsid w:val="00494113"/>
    <w:rsid w:val="00497075"/>
    <w:rsid w:val="004972B7"/>
    <w:rsid w:val="004974D6"/>
    <w:rsid w:val="00497942"/>
    <w:rsid w:val="004A03E3"/>
    <w:rsid w:val="004A166C"/>
    <w:rsid w:val="004A1CE8"/>
    <w:rsid w:val="004A214B"/>
    <w:rsid w:val="004A28A8"/>
    <w:rsid w:val="004A3A2B"/>
    <w:rsid w:val="004A47CE"/>
    <w:rsid w:val="004A6488"/>
    <w:rsid w:val="004A7D45"/>
    <w:rsid w:val="004B35A1"/>
    <w:rsid w:val="004B3925"/>
    <w:rsid w:val="004B5C77"/>
    <w:rsid w:val="004B5D91"/>
    <w:rsid w:val="004C1E78"/>
    <w:rsid w:val="004C2008"/>
    <w:rsid w:val="004C4116"/>
    <w:rsid w:val="004C4D70"/>
    <w:rsid w:val="004C5B50"/>
    <w:rsid w:val="004C6220"/>
    <w:rsid w:val="004D0CA3"/>
    <w:rsid w:val="004D1BE1"/>
    <w:rsid w:val="004D1CFD"/>
    <w:rsid w:val="004D1E18"/>
    <w:rsid w:val="004D455A"/>
    <w:rsid w:val="004D5927"/>
    <w:rsid w:val="004E01B5"/>
    <w:rsid w:val="004E0E97"/>
    <w:rsid w:val="004E1F62"/>
    <w:rsid w:val="004E275A"/>
    <w:rsid w:val="004E29D3"/>
    <w:rsid w:val="004E46D3"/>
    <w:rsid w:val="004E55B4"/>
    <w:rsid w:val="004E5A80"/>
    <w:rsid w:val="004E736F"/>
    <w:rsid w:val="004E7553"/>
    <w:rsid w:val="004F0DA7"/>
    <w:rsid w:val="004F157A"/>
    <w:rsid w:val="004F2105"/>
    <w:rsid w:val="004F21FC"/>
    <w:rsid w:val="004F2EA3"/>
    <w:rsid w:val="004F38D7"/>
    <w:rsid w:val="004F4959"/>
    <w:rsid w:val="004F51E5"/>
    <w:rsid w:val="004F7753"/>
    <w:rsid w:val="0050081D"/>
    <w:rsid w:val="00502133"/>
    <w:rsid w:val="005026AC"/>
    <w:rsid w:val="005033AE"/>
    <w:rsid w:val="0050479A"/>
    <w:rsid w:val="00511D3A"/>
    <w:rsid w:val="00514055"/>
    <w:rsid w:val="00514D50"/>
    <w:rsid w:val="00516B14"/>
    <w:rsid w:val="00516E4A"/>
    <w:rsid w:val="005173DE"/>
    <w:rsid w:val="0052053C"/>
    <w:rsid w:val="00522E7E"/>
    <w:rsid w:val="00523969"/>
    <w:rsid w:val="00523DE3"/>
    <w:rsid w:val="00524640"/>
    <w:rsid w:val="00525E5E"/>
    <w:rsid w:val="00526D03"/>
    <w:rsid w:val="005303D3"/>
    <w:rsid w:val="005305B4"/>
    <w:rsid w:val="00530D39"/>
    <w:rsid w:val="0053188C"/>
    <w:rsid w:val="00532E71"/>
    <w:rsid w:val="005341C9"/>
    <w:rsid w:val="00534441"/>
    <w:rsid w:val="00536BA8"/>
    <w:rsid w:val="00536BCB"/>
    <w:rsid w:val="00536C05"/>
    <w:rsid w:val="00537A33"/>
    <w:rsid w:val="00537D22"/>
    <w:rsid w:val="0054307D"/>
    <w:rsid w:val="00543811"/>
    <w:rsid w:val="005438D4"/>
    <w:rsid w:val="005442A7"/>
    <w:rsid w:val="005445C1"/>
    <w:rsid w:val="00544653"/>
    <w:rsid w:val="00544EBD"/>
    <w:rsid w:val="005451CF"/>
    <w:rsid w:val="00545943"/>
    <w:rsid w:val="00550A83"/>
    <w:rsid w:val="00551F7A"/>
    <w:rsid w:val="0055285B"/>
    <w:rsid w:val="00553DB0"/>
    <w:rsid w:val="005540D2"/>
    <w:rsid w:val="00554969"/>
    <w:rsid w:val="00555C70"/>
    <w:rsid w:val="00555F7D"/>
    <w:rsid w:val="005610BB"/>
    <w:rsid w:val="005622C8"/>
    <w:rsid w:val="005626F8"/>
    <w:rsid w:val="00562E85"/>
    <w:rsid w:val="00563BCF"/>
    <w:rsid w:val="00563EC0"/>
    <w:rsid w:val="0056468E"/>
    <w:rsid w:val="00565C2C"/>
    <w:rsid w:val="00571BD4"/>
    <w:rsid w:val="00571F09"/>
    <w:rsid w:val="00572E76"/>
    <w:rsid w:val="005778C5"/>
    <w:rsid w:val="00581429"/>
    <w:rsid w:val="005815B2"/>
    <w:rsid w:val="00581EE1"/>
    <w:rsid w:val="0058429A"/>
    <w:rsid w:val="005846C3"/>
    <w:rsid w:val="00584DC5"/>
    <w:rsid w:val="00585183"/>
    <w:rsid w:val="00585DE1"/>
    <w:rsid w:val="0058643A"/>
    <w:rsid w:val="00590020"/>
    <w:rsid w:val="005900FF"/>
    <w:rsid w:val="00590AB6"/>
    <w:rsid w:val="0059107C"/>
    <w:rsid w:val="00591262"/>
    <w:rsid w:val="00591310"/>
    <w:rsid w:val="0059257B"/>
    <w:rsid w:val="0059394B"/>
    <w:rsid w:val="00594641"/>
    <w:rsid w:val="005973D3"/>
    <w:rsid w:val="005A0A2F"/>
    <w:rsid w:val="005A3B9B"/>
    <w:rsid w:val="005A48A0"/>
    <w:rsid w:val="005A549D"/>
    <w:rsid w:val="005A65CD"/>
    <w:rsid w:val="005B0619"/>
    <w:rsid w:val="005B2262"/>
    <w:rsid w:val="005B38BC"/>
    <w:rsid w:val="005B472E"/>
    <w:rsid w:val="005B66AE"/>
    <w:rsid w:val="005B68DF"/>
    <w:rsid w:val="005B6AFF"/>
    <w:rsid w:val="005B70B9"/>
    <w:rsid w:val="005B755C"/>
    <w:rsid w:val="005C0DBC"/>
    <w:rsid w:val="005C1A5C"/>
    <w:rsid w:val="005C24CC"/>
    <w:rsid w:val="005C5197"/>
    <w:rsid w:val="005C64D0"/>
    <w:rsid w:val="005C65CA"/>
    <w:rsid w:val="005C6897"/>
    <w:rsid w:val="005C68EB"/>
    <w:rsid w:val="005C7259"/>
    <w:rsid w:val="005C75B8"/>
    <w:rsid w:val="005C77E0"/>
    <w:rsid w:val="005D013C"/>
    <w:rsid w:val="005D2905"/>
    <w:rsid w:val="005D45F5"/>
    <w:rsid w:val="005D70F2"/>
    <w:rsid w:val="005E06A1"/>
    <w:rsid w:val="005E3245"/>
    <w:rsid w:val="005E41D1"/>
    <w:rsid w:val="005E539C"/>
    <w:rsid w:val="005E6746"/>
    <w:rsid w:val="005E6DA7"/>
    <w:rsid w:val="005E7F1E"/>
    <w:rsid w:val="005F0EC2"/>
    <w:rsid w:val="005F360D"/>
    <w:rsid w:val="005F45F8"/>
    <w:rsid w:val="005F46B9"/>
    <w:rsid w:val="005F5295"/>
    <w:rsid w:val="005F564F"/>
    <w:rsid w:val="005F7400"/>
    <w:rsid w:val="005F794C"/>
    <w:rsid w:val="005F7CEE"/>
    <w:rsid w:val="005F7E06"/>
    <w:rsid w:val="00600EE5"/>
    <w:rsid w:val="00601775"/>
    <w:rsid w:val="00601B0A"/>
    <w:rsid w:val="00601F54"/>
    <w:rsid w:val="0060316A"/>
    <w:rsid w:val="00605BCB"/>
    <w:rsid w:val="00605F01"/>
    <w:rsid w:val="006069E6"/>
    <w:rsid w:val="006112A2"/>
    <w:rsid w:val="00611FAF"/>
    <w:rsid w:val="0061345D"/>
    <w:rsid w:val="00614CA3"/>
    <w:rsid w:val="00620211"/>
    <w:rsid w:val="0062158C"/>
    <w:rsid w:val="006224B1"/>
    <w:rsid w:val="0062290A"/>
    <w:rsid w:val="00623286"/>
    <w:rsid w:val="00627395"/>
    <w:rsid w:val="006273A4"/>
    <w:rsid w:val="00627544"/>
    <w:rsid w:val="00627DC9"/>
    <w:rsid w:val="00627DF0"/>
    <w:rsid w:val="0063129E"/>
    <w:rsid w:val="00631EA2"/>
    <w:rsid w:val="00632D3B"/>
    <w:rsid w:val="00633283"/>
    <w:rsid w:val="00634B58"/>
    <w:rsid w:val="00636AC5"/>
    <w:rsid w:val="0064010F"/>
    <w:rsid w:val="00640AE8"/>
    <w:rsid w:val="00641BA0"/>
    <w:rsid w:val="00642A45"/>
    <w:rsid w:val="00642C8D"/>
    <w:rsid w:val="00643A61"/>
    <w:rsid w:val="00643F76"/>
    <w:rsid w:val="006455FB"/>
    <w:rsid w:val="0064578E"/>
    <w:rsid w:val="0064728C"/>
    <w:rsid w:val="00651936"/>
    <w:rsid w:val="00652174"/>
    <w:rsid w:val="00652881"/>
    <w:rsid w:val="006529EB"/>
    <w:rsid w:val="00654A93"/>
    <w:rsid w:val="00654DF0"/>
    <w:rsid w:val="00655158"/>
    <w:rsid w:val="0065679F"/>
    <w:rsid w:val="006603E5"/>
    <w:rsid w:val="00660F5F"/>
    <w:rsid w:val="00660FD6"/>
    <w:rsid w:val="006613FB"/>
    <w:rsid w:val="0066183D"/>
    <w:rsid w:val="00661D67"/>
    <w:rsid w:val="006633F2"/>
    <w:rsid w:val="006646B8"/>
    <w:rsid w:val="00665726"/>
    <w:rsid w:val="006658F5"/>
    <w:rsid w:val="00666C3D"/>
    <w:rsid w:val="00667E4B"/>
    <w:rsid w:val="00670B3A"/>
    <w:rsid w:val="006710A4"/>
    <w:rsid w:val="00673295"/>
    <w:rsid w:val="0067358F"/>
    <w:rsid w:val="00675942"/>
    <w:rsid w:val="00676029"/>
    <w:rsid w:val="006762E2"/>
    <w:rsid w:val="00677271"/>
    <w:rsid w:val="00680FB6"/>
    <w:rsid w:val="00681669"/>
    <w:rsid w:val="0068168C"/>
    <w:rsid w:val="006825C9"/>
    <w:rsid w:val="00682CCB"/>
    <w:rsid w:val="00683266"/>
    <w:rsid w:val="00683640"/>
    <w:rsid w:val="00683914"/>
    <w:rsid w:val="00683944"/>
    <w:rsid w:val="006844DC"/>
    <w:rsid w:val="006846F3"/>
    <w:rsid w:val="00685873"/>
    <w:rsid w:val="006863A2"/>
    <w:rsid w:val="0068689E"/>
    <w:rsid w:val="00686A1D"/>
    <w:rsid w:val="00687021"/>
    <w:rsid w:val="006909BD"/>
    <w:rsid w:val="00690ABF"/>
    <w:rsid w:val="00690BAF"/>
    <w:rsid w:val="006919C2"/>
    <w:rsid w:val="00691DF1"/>
    <w:rsid w:val="006924B3"/>
    <w:rsid w:val="0069320A"/>
    <w:rsid w:val="006958E7"/>
    <w:rsid w:val="00697FD6"/>
    <w:rsid w:val="006A0F1D"/>
    <w:rsid w:val="006A1F36"/>
    <w:rsid w:val="006A202F"/>
    <w:rsid w:val="006A2869"/>
    <w:rsid w:val="006A409B"/>
    <w:rsid w:val="006A417D"/>
    <w:rsid w:val="006A45C1"/>
    <w:rsid w:val="006A476E"/>
    <w:rsid w:val="006A48A9"/>
    <w:rsid w:val="006A4E44"/>
    <w:rsid w:val="006A6105"/>
    <w:rsid w:val="006A6462"/>
    <w:rsid w:val="006A668D"/>
    <w:rsid w:val="006A71AF"/>
    <w:rsid w:val="006A7AFE"/>
    <w:rsid w:val="006B1B03"/>
    <w:rsid w:val="006B26D3"/>
    <w:rsid w:val="006B2E95"/>
    <w:rsid w:val="006B3403"/>
    <w:rsid w:val="006B697B"/>
    <w:rsid w:val="006C0AB1"/>
    <w:rsid w:val="006C0D66"/>
    <w:rsid w:val="006C12FF"/>
    <w:rsid w:val="006C37EF"/>
    <w:rsid w:val="006C3D12"/>
    <w:rsid w:val="006C608C"/>
    <w:rsid w:val="006C66E0"/>
    <w:rsid w:val="006C677F"/>
    <w:rsid w:val="006D13D9"/>
    <w:rsid w:val="006D1C04"/>
    <w:rsid w:val="006D1DEF"/>
    <w:rsid w:val="006D5620"/>
    <w:rsid w:val="006D580F"/>
    <w:rsid w:val="006D7011"/>
    <w:rsid w:val="006E09F9"/>
    <w:rsid w:val="006E4302"/>
    <w:rsid w:val="006E4D7F"/>
    <w:rsid w:val="006E4F54"/>
    <w:rsid w:val="006F3B05"/>
    <w:rsid w:val="006F5DDA"/>
    <w:rsid w:val="006F6174"/>
    <w:rsid w:val="006F644F"/>
    <w:rsid w:val="006F7A73"/>
    <w:rsid w:val="00700B21"/>
    <w:rsid w:val="00703359"/>
    <w:rsid w:val="00704D47"/>
    <w:rsid w:val="00710EE8"/>
    <w:rsid w:val="00710FD8"/>
    <w:rsid w:val="00711527"/>
    <w:rsid w:val="0071264A"/>
    <w:rsid w:val="00713D57"/>
    <w:rsid w:val="00714D53"/>
    <w:rsid w:val="00716B37"/>
    <w:rsid w:val="00717C5D"/>
    <w:rsid w:val="007262A0"/>
    <w:rsid w:val="00726BDA"/>
    <w:rsid w:val="00726D06"/>
    <w:rsid w:val="00727EC8"/>
    <w:rsid w:val="00730159"/>
    <w:rsid w:val="00731B5B"/>
    <w:rsid w:val="00732732"/>
    <w:rsid w:val="0073322B"/>
    <w:rsid w:val="00733A45"/>
    <w:rsid w:val="00733BBD"/>
    <w:rsid w:val="00735135"/>
    <w:rsid w:val="00735E04"/>
    <w:rsid w:val="00735F21"/>
    <w:rsid w:val="007367CA"/>
    <w:rsid w:val="00737FC3"/>
    <w:rsid w:val="007406DF"/>
    <w:rsid w:val="0074096A"/>
    <w:rsid w:val="007409DD"/>
    <w:rsid w:val="00745751"/>
    <w:rsid w:val="00746BC6"/>
    <w:rsid w:val="00750319"/>
    <w:rsid w:val="00751532"/>
    <w:rsid w:val="00752B07"/>
    <w:rsid w:val="00752C48"/>
    <w:rsid w:val="00753981"/>
    <w:rsid w:val="00754473"/>
    <w:rsid w:val="00754857"/>
    <w:rsid w:val="00754FB5"/>
    <w:rsid w:val="007570EE"/>
    <w:rsid w:val="00760071"/>
    <w:rsid w:val="007607AB"/>
    <w:rsid w:val="00760936"/>
    <w:rsid w:val="00760EE0"/>
    <w:rsid w:val="00761073"/>
    <w:rsid w:val="007613C9"/>
    <w:rsid w:val="007632D4"/>
    <w:rsid w:val="0076354E"/>
    <w:rsid w:val="007635F6"/>
    <w:rsid w:val="00763D1C"/>
    <w:rsid w:val="00763D5D"/>
    <w:rsid w:val="007650D3"/>
    <w:rsid w:val="0076533D"/>
    <w:rsid w:val="0076546F"/>
    <w:rsid w:val="0076590C"/>
    <w:rsid w:val="00765B54"/>
    <w:rsid w:val="00767617"/>
    <w:rsid w:val="0076779F"/>
    <w:rsid w:val="00770121"/>
    <w:rsid w:val="007706A6"/>
    <w:rsid w:val="00770C2F"/>
    <w:rsid w:val="0077542A"/>
    <w:rsid w:val="00775C2B"/>
    <w:rsid w:val="00775CBB"/>
    <w:rsid w:val="00776054"/>
    <w:rsid w:val="00777DE9"/>
    <w:rsid w:val="007801AD"/>
    <w:rsid w:val="007801CE"/>
    <w:rsid w:val="0078092F"/>
    <w:rsid w:val="00781198"/>
    <w:rsid w:val="007817A1"/>
    <w:rsid w:val="00781DF5"/>
    <w:rsid w:val="0078269B"/>
    <w:rsid w:val="00782B4D"/>
    <w:rsid w:val="00782CE1"/>
    <w:rsid w:val="00783141"/>
    <w:rsid w:val="00783176"/>
    <w:rsid w:val="0078384B"/>
    <w:rsid w:val="007854C1"/>
    <w:rsid w:val="007862E9"/>
    <w:rsid w:val="00787B68"/>
    <w:rsid w:val="0079221A"/>
    <w:rsid w:val="00792A98"/>
    <w:rsid w:val="00792C6C"/>
    <w:rsid w:val="00795584"/>
    <w:rsid w:val="007A1BF5"/>
    <w:rsid w:val="007A3AAC"/>
    <w:rsid w:val="007A467F"/>
    <w:rsid w:val="007A5BAB"/>
    <w:rsid w:val="007A6BA1"/>
    <w:rsid w:val="007A6C09"/>
    <w:rsid w:val="007B0632"/>
    <w:rsid w:val="007B1E0F"/>
    <w:rsid w:val="007B23C7"/>
    <w:rsid w:val="007B3B56"/>
    <w:rsid w:val="007B3EC6"/>
    <w:rsid w:val="007B487D"/>
    <w:rsid w:val="007B4E50"/>
    <w:rsid w:val="007B693B"/>
    <w:rsid w:val="007B6F65"/>
    <w:rsid w:val="007C0C2E"/>
    <w:rsid w:val="007C0E0D"/>
    <w:rsid w:val="007C6958"/>
    <w:rsid w:val="007D075F"/>
    <w:rsid w:val="007D0982"/>
    <w:rsid w:val="007D2784"/>
    <w:rsid w:val="007D4128"/>
    <w:rsid w:val="007E1A14"/>
    <w:rsid w:val="007E1A79"/>
    <w:rsid w:val="007E27A0"/>
    <w:rsid w:val="007E3C1E"/>
    <w:rsid w:val="007E3F9D"/>
    <w:rsid w:val="007E402B"/>
    <w:rsid w:val="007E5665"/>
    <w:rsid w:val="007E6D53"/>
    <w:rsid w:val="007E7ED6"/>
    <w:rsid w:val="007F0E3B"/>
    <w:rsid w:val="007F18C3"/>
    <w:rsid w:val="007F39B7"/>
    <w:rsid w:val="007F3A09"/>
    <w:rsid w:val="007F408E"/>
    <w:rsid w:val="007F4E29"/>
    <w:rsid w:val="007F5E08"/>
    <w:rsid w:val="007F6315"/>
    <w:rsid w:val="007F681B"/>
    <w:rsid w:val="007F746D"/>
    <w:rsid w:val="007F770C"/>
    <w:rsid w:val="00801385"/>
    <w:rsid w:val="008018D1"/>
    <w:rsid w:val="00801E18"/>
    <w:rsid w:val="00804BAB"/>
    <w:rsid w:val="00805DFA"/>
    <w:rsid w:val="008064A9"/>
    <w:rsid w:val="008069ED"/>
    <w:rsid w:val="008071DB"/>
    <w:rsid w:val="008122BD"/>
    <w:rsid w:val="00812E6B"/>
    <w:rsid w:val="00813B74"/>
    <w:rsid w:val="00813E00"/>
    <w:rsid w:val="00815911"/>
    <w:rsid w:val="00815EFB"/>
    <w:rsid w:val="00816AFF"/>
    <w:rsid w:val="00817F10"/>
    <w:rsid w:val="00817F66"/>
    <w:rsid w:val="00820E3A"/>
    <w:rsid w:val="00821679"/>
    <w:rsid w:val="00822A86"/>
    <w:rsid w:val="00822D82"/>
    <w:rsid w:val="008232C0"/>
    <w:rsid w:val="00823822"/>
    <w:rsid w:val="00825D6B"/>
    <w:rsid w:val="0083024B"/>
    <w:rsid w:val="00830C08"/>
    <w:rsid w:val="00833BAF"/>
    <w:rsid w:val="008342E9"/>
    <w:rsid w:val="00836777"/>
    <w:rsid w:val="008410D4"/>
    <w:rsid w:val="00842753"/>
    <w:rsid w:val="00842811"/>
    <w:rsid w:val="00842FAE"/>
    <w:rsid w:val="00843FF1"/>
    <w:rsid w:val="008473B0"/>
    <w:rsid w:val="00847637"/>
    <w:rsid w:val="008503E1"/>
    <w:rsid w:val="00850420"/>
    <w:rsid w:val="00850654"/>
    <w:rsid w:val="00852E5B"/>
    <w:rsid w:val="00854596"/>
    <w:rsid w:val="00855452"/>
    <w:rsid w:val="008560FF"/>
    <w:rsid w:val="00856354"/>
    <w:rsid w:val="008572FE"/>
    <w:rsid w:val="00860FBB"/>
    <w:rsid w:val="008612FD"/>
    <w:rsid w:val="00861806"/>
    <w:rsid w:val="00862688"/>
    <w:rsid w:val="00862FE3"/>
    <w:rsid w:val="008637BE"/>
    <w:rsid w:val="008646B2"/>
    <w:rsid w:val="00867328"/>
    <w:rsid w:val="00867C31"/>
    <w:rsid w:val="00870140"/>
    <w:rsid w:val="00872076"/>
    <w:rsid w:val="00872D80"/>
    <w:rsid w:val="0087307E"/>
    <w:rsid w:val="0087384F"/>
    <w:rsid w:val="00873A0F"/>
    <w:rsid w:val="008740C8"/>
    <w:rsid w:val="008745A1"/>
    <w:rsid w:val="008746AF"/>
    <w:rsid w:val="0087523D"/>
    <w:rsid w:val="00877A01"/>
    <w:rsid w:val="0088032D"/>
    <w:rsid w:val="00882A29"/>
    <w:rsid w:val="00882B51"/>
    <w:rsid w:val="00882D76"/>
    <w:rsid w:val="00883039"/>
    <w:rsid w:val="008837AC"/>
    <w:rsid w:val="00884104"/>
    <w:rsid w:val="008844E4"/>
    <w:rsid w:val="00884CBE"/>
    <w:rsid w:val="00885809"/>
    <w:rsid w:val="008871F7"/>
    <w:rsid w:val="008903F8"/>
    <w:rsid w:val="00890E27"/>
    <w:rsid w:val="008926FD"/>
    <w:rsid w:val="008929F8"/>
    <w:rsid w:val="00893919"/>
    <w:rsid w:val="00895708"/>
    <w:rsid w:val="0089671C"/>
    <w:rsid w:val="00896A9C"/>
    <w:rsid w:val="00896F7D"/>
    <w:rsid w:val="00897522"/>
    <w:rsid w:val="008A036F"/>
    <w:rsid w:val="008A1173"/>
    <w:rsid w:val="008A13A2"/>
    <w:rsid w:val="008A1CB3"/>
    <w:rsid w:val="008A1D50"/>
    <w:rsid w:val="008A4638"/>
    <w:rsid w:val="008A46F0"/>
    <w:rsid w:val="008A492B"/>
    <w:rsid w:val="008A59EF"/>
    <w:rsid w:val="008A5DF1"/>
    <w:rsid w:val="008B2736"/>
    <w:rsid w:val="008B304E"/>
    <w:rsid w:val="008B41BB"/>
    <w:rsid w:val="008B5922"/>
    <w:rsid w:val="008B70EB"/>
    <w:rsid w:val="008B7E39"/>
    <w:rsid w:val="008C13E2"/>
    <w:rsid w:val="008C3B45"/>
    <w:rsid w:val="008C513D"/>
    <w:rsid w:val="008C5DD9"/>
    <w:rsid w:val="008C691D"/>
    <w:rsid w:val="008C69C2"/>
    <w:rsid w:val="008C7E7C"/>
    <w:rsid w:val="008D143A"/>
    <w:rsid w:val="008D18CA"/>
    <w:rsid w:val="008D1976"/>
    <w:rsid w:val="008D1E8A"/>
    <w:rsid w:val="008D2A52"/>
    <w:rsid w:val="008D2E30"/>
    <w:rsid w:val="008D30AD"/>
    <w:rsid w:val="008D52F5"/>
    <w:rsid w:val="008D5516"/>
    <w:rsid w:val="008D6FCA"/>
    <w:rsid w:val="008E2637"/>
    <w:rsid w:val="008E29C1"/>
    <w:rsid w:val="008E2D43"/>
    <w:rsid w:val="008E3637"/>
    <w:rsid w:val="008E4D3D"/>
    <w:rsid w:val="008E6ABC"/>
    <w:rsid w:val="008E7A33"/>
    <w:rsid w:val="008F03BA"/>
    <w:rsid w:val="008F11F0"/>
    <w:rsid w:val="008F1E7B"/>
    <w:rsid w:val="008F29BC"/>
    <w:rsid w:val="008F3006"/>
    <w:rsid w:val="008F3532"/>
    <w:rsid w:val="008F6139"/>
    <w:rsid w:val="008F66CB"/>
    <w:rsid w:val="008F7C89"/>
    <w:rsid w:val="00900B89"/>
    <w:rsid w:val="00900F97"/>
    <w:rsid w:val="00901015"/>
    <w:rsid w:val="00901138"/>
    <w:rsid w:val="0090178B"/>
    <w:rsid w:val="009022DA"/>
    <w:rsid w:val="00902310"/>
    <w:rsid w:val="00903355"/>
    <w:rsid w:val="009037B3"/>
    <w:rsid w:val="00903FCA"/>
    <w:rsid w:val="00904C29"/>
    <w:rsid w:val="00904E19"/>
    <w:rsid w:val="00905F05"/>
    <w:rsid w:val="009065EC"/>
    <w:rsid w:val="00910138"/>
    <w:rsid w:val="0091166C"/>
    <w:rsid w:val="0091221A"/>
    <w:rsid w:val="009122C0"/>
    <w:rsid w:val="009128A4"/>
    <w:rsid w:val="0091462D"/>
    <w:rsid w:val="00914A03"/>
    <w:rsid w:val="00916338"/>
    <w:rsid w:val="009169B1"/>
    <w:rsid w:val="0091716E"/>
    <w:rsid w:val="00921AE7"/>
    <w:rsid w:val="0092395F"/>
    <w:rsid w:val="00923F07"/>
    <w:rsid w:val="009253B1"/>
    <w:rsid w:val="0092719C"/>
    <w:rsid w:val="00930EE7"/>
    <w:rsid w:val="00932213"/>
    <w:rsid w:val="00932986"/>
    <w:rsid w:val="009367C5"/>
    <w:rsid w:val="00936ACE"/>
    <w:rsid w:val="00940A06"/>
    <w:rsid w:val="009413BB"/>
    <w:rsid w:val="00941CE2"/>
    <w:rsid w:val="009429BE"/>
    <w:rsid w:val="0094361C"/>
    <w:rsid w:val="009460FF"/>
    <w:rsid w:val="009463E9"/>
    <w:rsid w:val="00946AF0"/>
    <w:rsid w:val="00947D58"/>
    <w:rsid w:val="0095164B"/>
    <w:rsid w:val="009523E8"/>
    <w:rsid w:val="009526DD"/>
    <w:rsid w:val="00952E6A"/>
    <w:rsid w:val="00954A20"/>
    <w:rsid w:val="00960CF6"/>
    <w:rsid w:val="0096346C"/>
    <w:rsid w:val="00963CB7"/>
    <w:rsid w:val="0096418D"/>
    <w:rsid w:val="00964431"/>
    <w:rsid w:val="009647A6"/>
    <w:rsid w:val="009659C5"/>
    <w:rsid w:val="00970185"/>
    <w:rsid w:val="0097091A"/>
    <w:rsid w:val="009716F7"/>
    <w:rsid w:val="00972935"/>
    <w:rsid w:val="00972DF8"/>
    <w:rsid w:val="009743FC"/>
    <w:rsid w:val="009751A2"/>
    <w:rsid w:val="009768DC"/>
    <w:rsid w:val="00977308"/>
    <w:rsid w:val="00977790"/>
    <w:rsid w:val="00980E2C"/>
    <w:rsid w:val="0098143A"/>
    <w:rsid w:val="00981A67"/>
    <w:rsid w:val="00982537"/>
    <w:rsid w:val="009835A3"/>
    <w:rsid w:val="0098360E"/>
    <w:rsid w:val="0098401F"/>
    <w:rsid w:val="00985731"/>
    <w:rsid w:val="00985F4D"/>
    <w:rsid w:val="0098659B"/>
    <w:rsid w:val="00986AD6"/>
    <w:rsid w:val="009918D1"/>
    <w:rsid w:val="00992964"/>
    <w:rsid w:val="009929F9"/>
    <w:rsid w:val="00992A0F"/>
    <w:rsid w:val="0099324A"/>
    <w:rsid w:val="00993300"/>
    <w:rsid w:val="00994E4A"/>
    <w:rsid w:val="0099593F"/>
    <w:rsid w:val="0099690D"/>
    <w:rsid w:val="00996983"/>
    <w:rsid w:val="009A2391"/>
    <w:rsid w:val="009A24E6"/>
    <w:rsid w:val="009A25A1"/>
    <w:rsid w:val="009A3477"/>
    <w:rsid w:val="009A3C62"/>
    <w:rsid w:val="009A46F4"/>
    <w:rsid w:val="009A5FBA"/>
    <w:rsid w:val="009A6135"/>
    <w:rsid w:val="009A7355"/>
    <w:rsid w:val="009A77F0"/>
    <w:rsid w:val="009A7A4D"/>
    <w:rsid w:val="009A7B0D"/>
    <w:rsid w:val="009A7D1C"/>
    <w:rsid w:val="009B05A4"/>
    <w:rsid w:val="009B0BD9"/>
    <w:rsid w:val="009B2CE3"/>
    <w:rsid w:val="009B53D8"/>
    <w:rsid w:val="009B614F"/>
    <w:rsid w:val="009C1EDC"/>
    <w:rsid w:val="009C2834"/>
    <w:rsid w:val="009C371A"/>
    <w:rsid w:val="009C4762"/>
    <w:rsid w:val="009C4B20"/>
    <w:rsid w:val="009C7436"/>
    <w:rsid w:val="009D12E0"/>
    <w:rsid w:val="009E0049"/>
    <w:rsid w:val="009E0299"/>
    <w:rsid w:val="009E0E3A"/>
    <w:rsid w:val="009E27A2"/>
    <w:rsid w:val="009E2980"/>
    <w:rsid w:val="009E3605"/>
    <w:rsid w:val="009E36E7"/>
    <w:rsid w:val="009E3DC6"/>
    <w:rsid w:val="009E4A7E"/>
    <w:rsid w:val="009E726B"/>
    <w:rsid w:val="009F0325"/>
    <w:rsid w:val="009F104E"/>
    <w:rsid w:val="009F2C58"/>
    <w:rsid w:val="009F65B5"/>
    <w:rsid w:val="00A00479"/>
    <w:rsid w:val="00A004B0"/>
    <w:rsid w:val="00A009A7"/>
    <w:rsid w:val="00A01C85"/>
    <w:rsid w:val="00A02FB3"/>
    <w:rsid w:val="00A035ED"/>
    <w:rsid w:val="00A03BE5"/>
    <w:rsid w:val="00A03C1B"/>
    <w:rsid w:val="00A05794"/>
    <w:rsid w:val="00A062B1"/>
    <w:rsid w:val="00A063AA"/>
    <w:rsid w:val="00A06758"/>
    <w:rsid w:val="00A06827"/>
    <w:rsid w:val="00A06C84"/>
    <w:rsid w:val="00A10DB2"/>
    <w:rsid w:val="00A119E4"/>
    <w:rsid w:val="00A136DF"/>
    <w:rsid w:val="00A1474F"/>
    <w:rsid w:val="00A1494A"/>
    <w:rsid w:val="00A14DF5"/>
    <w:rsid w:val="00A17116"/>
    <w:rsid w:val="00A17EE2"/>
    <w:rsid w:val="00A2040C"/>
    <w:rsid w:val="00A2073F"/>
    <w:rsid w:val="00A22596"/>
    <w:rsid w:val="00A22600"/>
    <w:rsid w:val="00A239EB"/>
    <w:rsid w:val="00A249B5"/>
    <w:rsid w:val="00A250CF"/>
    <w:rsid w:val="00A25AA8"/>
    <w:rsid w:val="00A26951"/>
    <w:rsid w:val="00A26A19"/>
    <w:rsid w:val="00A27367"/>
    <w:rsid w:val="00A27633"/>
    <w:rsid w:val="00A27965"/>
    <w:rsid w:val="00A279C5"/>
    <w:rsid w:val="00A30DB2"/>
    <w:rsid w:val="00A3100B"/>
    <w:rsid w:val="00A311A1"/>
    <w:rsid w:val="00A334CE"/>
    <w:rsid w:val="00A349DB"/>
    <w:rsid w:val="00A3547E"/>
    <w:rsid w:val="00A35D14"/>
    <w:rsid w:val="00A360E1"/>
    <w:rsid w:val="00A36164"/>
    <w:rsid w:val="00A37F4C"/>
    <w:rsid w:val="00A40113"/>
    <w:rsid w:val="00A402F8"/>
    <w:rsid w:val="00A4045A"/>
    <w:rsid w:val="00A439D0"/>
    <w:rsid w:val="00A464A6"/>
    <w:rsid w:val="00A47F72"/>
    <w:rsid w:val="00A501A7"/>
    <w:rsid w:val="00A52357"/>
    <w:rsid w:val="00A548E9"/>
    <w:rsid w:val="00A54A0E"/>
    <w:rsid w:val="00A54C47"/>
    <w:rsid w:val="00A5561A"/>
    <w:rsid w:val="00A575FB"/>
    <w:rsid w:val="00A57C38"/>
    <w:rsid w:val="00A57ED2"/>
    <w:rsid w:val="00A60373"/>
    <w:rsid w:val="00A61916"/>
    <w:rsid w:val="00A620D4"/>
    <w:rsid w:val="00A630BA"/>
    <w:rsid w:val="00A65B0A"/>
    <w:rsid w:val="00A6670E"/>
    <w:rsid w:val="00A705F3"/>
    <w:rsid w:val="00A70DD6"/>
    <w:rsid w:val="00A72B34"/>
    <w:rsid w:val="00A73468"/>
    <w:rsid w:val="00A734B5"/>
    <w:rsid w:val="00A73782"/>
    <w:rsid w:val="00A746B0"/>
    <w:rsid w:val="00A74E50"/>
    <w:rsid w:val="00A74F3D"/>
    <w:rsid w:val="00A75DE6"/>
    <w:rsid w:val="00A77B93"/>
    <w:rsid w:val="00A80DB9"/>
    <w:rsid w:val="00A80E65"/>
    <w:rsid w:val="00A8648F"/>
    <w:rsid w:val="00A8710A"/>
    <w:rsid w:val="00A916CE"/>
    <w:rsid w:val="00A92DE6"/>
    <w:rsid w:val="00A93429"/>
    <w:rsid w:val="00A93FAE"/>
    <w:rsid w:val="00AA0104"/>
    <w:rsid w:val="00AA01A2"/>
    <w:rsid w:val="00AA08C9"/>
    <w:rsid w:val="00AA1216"/>
    <w:rsid w:val="00AA2BE7"/>
    <w:rsid w:val="00AA4D00"/>
    <w:rsid w:val="00AA515B"/>
    <w:rsid w:val="00AA582D"/>
    <w:rsid w:val="00AA5997"/>
    <w:rsid w:val="00AA5A61"/>
    <w:rsid w:val="00AA64C3"/>
    <w:rsid w:val="00AB0258"/>
    <w:rsid w:val="00AB0A7B"/>
    <w:rsid w:val="00AB3C80"/>
    <w:rsid w:val="00AB3DE5"/>
    <w:rsid w:val="00AB5335"/>
    <w:rsid w:val="00AB7302"/>
    <w:rsid w:val="00AC0A9C"/>
    <w:rsid w:val="00AC0AF6"/>
    <w:rsid w:val="00AC0F3B"/>
    <w:rsid w:val="00AC3DA0"/>
    <w:rsid w:val="00AC4269"/>
    <w:rsid w:val="00AC5DCB"/>
    <w:rsid w:val="00AC648B"/>
    <w:rsid w:val="00AC6A2A"/>
    <w:rsid w:val="00AC6AA6"/>
    <w:rsid w:val="00AD17BB"/>
    <w:rsid w:val="00AD2391"/>
    <w:rsid w:val="00AD3A6F"/>
    <w:rsid w:val="00AD52F3"/>
    <w:rsid w:val="00AE05B8"/>
    <w:rsid w:val="00AE0640"/>
    <w:rsid w:val="00AE10CD"/>
    <w:rsid w:val="00AE1B02"/>
    <w:rsid w:val="00AE2207"/>
    <w:rsid w:val="00AE30F3"/>
    <w:rsid w:val="00AE567E"/>
    <w:rsid w:val="00AE6387"/>
    <w:rsid w:val="00AE6430"/>
    <w:rsid w:val="00AE6EA9"/>
    <w:rsid w:val="00AF3F04"/>
    <w:rsid w:val="00AF6503"/>
    <w:rsid w:val="00AF6AD4"/>
    <w:rsid w:val="00B00AB3"/>
    <w:rsid w:val="00B00F6E"/>
    <w:rsid w:val="00B030B3"/>
    <w:rsid w:val="00B037CB"/>
    <w:rsid w:val="00B04026"/>
    <w:rsid w:val="00B04AC4"/>
    <w:rsid w:val="00B062EB"/>
    <w:rsid w:val="00B11286"/>
    <w:rsid w:val="00B112AA"/>
    <w:rsid w:val="00B11983"/>
    <w:rsid w:val="00B11D50"/>
    <w:rsid w:val="00B14481"/>
    <w:rsid w:val="00B144F1"/>
    <w:rsid w:val="00B1459C"/>
    <w:rsid w:val="00B1543B"/>
    <w:rsid w:val="00B15934"/>
    <w:rsid w:val="00B159E0"/>
    <w:rsid w:val="00B168B6"/>
    <w:rsid w:val="00B1724A"/>
    <w:rsid w:val="00B203D1"/>
    <w:rsid w:val="00B21143"/>
    <w:rsid w:val="00B212F4"/>
    <w:rsid w:val="00B21547"/>
    <w:rsid w:val="00B225EC"/>
    <w:rsid w:val="00B22B29"/>
    <w:rsid w:val="00B239BA"/>
    <w:rsid w:val="00B24261"/>
    <w:rsid w:val="00B27817"/>
    <w:rsid w:val="00B30672"/>
    <w:rsid w:val="00B31ADA"/>
    <w:rsid w:val="00B32FD2"/>
    <w:rsid w:val="00B356AC"/>
    <w:rsid w:val="00B35DAE"/>
    <w:rsid w:val="00B36345"/>
    <w:rsid w:val="00B36D86"/>
    <w:rsid w:val="00B37438"/>
    <w:rsid w:val="00B378D7"/>
    <w:rsid w:val="00B40E28"/>
    <w:rsid w:val="00B41624"/>
    <w:rsid w:val="00B41FE0"/>
    <w:rsid w:val="00B43F8A"/>
    <w:rsid w:val="00B440BC"/>
    <w:rsid w:val="00B44349"/>
    <w:rsid w:val="00B44E81"/>
    <w:rsid w:val="00B450D8"/>
    <w:rsid w:val="00B46076"/>
    <w:rsid w:val="00B46B32"/>
    <w:rsid w:val="00B4724B"/>
    <w:rsid w:val="00B50237"/>
    <w:rsid w:val="00B51233"/>
    <w:rsid w:val="00B51D18"/>
    <w:rsid w:val="00B54CCF"/>
    <w:rsid w:val="00B5605F"/>
    <w:rsid w:val="00B5741B"/>
    <w:rsid w:val="00B576E3"/>
    <w:rsid w:val="00B57C21"/>
    <w:rsid w:val="00B63F25"/>
    <w:rsid w:val="00B66AE9"/>
    <w:rsid w:val="00B66CCF"/>
    <w:rsid w:val="00B67B4E"/>
    <w:rsid w:val="00B67BD4"/>
    <w:rsid w:val="00B70E27"/>
    <w:rsid w:val="00B715B2"/>
    <w:rsid w:val="00B71AC6"/>
    <w:rsid w:val="00B73113"/>
    <w:rsid w:val="00B745AF"/>
    <w:rsid w:val="00B74FD3"/>
    <w:rsid w:val="00B75F7F"/>
    <w:rsid w:val="00B768A1"/>
    <w:rsid w:val="00B7723A"/>
    <w:rsid w:val="00B772F7"/>
    <w:rsid w:val="00B7751D"/>
    <w:rsid w:val="00B82250"/>
    <w:rsid w:val="00B824EF"/>
    <w:rsid w:val="00B8395D"/>
    <w:rsid w:val="00B83B48"/>
    <w:rsid w:val="00B84340"/>
    <w:rsid w:val="00B86537"/>
    <w:rsid w:val="00B87016"/>
    <w:rsid w:val="00B905BA"/>
    <w:rsid w:val="00B948AA"/>
    <w:rsid w:val="00B96635"/>
    <w:rsid w:val="00BA057C"/>
    <w:rsid w:val="00BA078D"/>
    <w:rsid w:val="00BA139E"/>
    <w:rsid w:val="00BA139F"/>
    <w:rsid w:val="00BA2E9E"/>
    <w:rsid w:val="00BA3793"/>
    <w:rsid w:val="00BA3B88"/>
    <w:rsid w:val="00BA47E0"/>
    <w:rsid w:val="00BA515B"/>
    <w:rsid w:val="00BA5AE0"/>
    <w:rsid w:val="00BA7BA6"/>
    <w:rsid w:val="00BB0835"/>
    <w:rsid w:val="00BB229C"/>
    <w:rsid w:val="00BB6C39"/>
    <w:rsid w:val="00BB7DDB"/>
    <w:rsid w:val="00BC07AA"/>
    <w:rsid w:val="00BC1488"/>
    <w:rsid w:val="00BC2FEF"/>
    <w:rsid w:val="00BC4028"/>
    <w:rsid w:val="00BC6407"/>
    <w:rsid w:val="00BC75E3"/>
    <w:rsid w:val="00BD1560"/>
    <w:rsid w:val="00BD16CB"/>
    <w:rsid w:val="00BD36F1"/>
    <w:rsid w:val="00BD3B1A"/>
    <w:rsid w:val="00BD3CAD"/>
    <w:rsid w:val="00BD755E"/>
    <w:rsid w:val="00BE0BCB"/>
    <w:rsid w:val="00BE1F92"/>
    <w:rsid w:val="00BE2A1D"/>
    <w:rsid w:val="00BE2C91"/>
    <w:rsid w:val="00BE2F82"/>
    <w:rsid w:val="00BE34CD"/>
    <w:rsid w:val="00BE3A68"/>
    <w:rsid w:val="00BE3D7F"/>
    <w:rsid w:val="00BE54DD"/>
    <w:rsid w:val="00BE6614"/>
    <w:rsid w:val="00BF05CF"/>
    <w:rsid w:val="00BF0B0B"/>
    <w:rsid w:val="00BF1A8D"/>
    <w:rsid w:val="00BF3A83"/>
    <w:rsid w:val="00BF66C7"/>
    <w:rsid w:val="00C006ED"/>
    <w:rsid w:val="00C01316"/>
    <w:rsid w:val="00C015EB"/>
    <w:rsid w:val="00C0339D"/>
    <w:rsid w:val="00C03922"/>
    <w:rsid w:val="00C03BA1"/>
    <w:rsid w:val="00C0587A"/>
    <w:rsid w:val="00C05EC6"/>
    <w:rsid w:val="00C06C2D"/>
    <w:rsid w:val="00C06E7B"/>
    <w:rsid w:val="00C06F66"/>
    <w:rsid w:val="00C07240"/>
    <w:rsid w:val="00C10266"/>
    <w:rsid w:val="00C10D6B"/>
    <w:rsid w:val="00C158A8"/>
    <w:rsid w:val="00C21B92"/>
    <w:rsid w:val="00C225D7"/>
    <w:rsid w:val="00C23F99"/>
    <w:rsid w:val="00C26054"/>
    <w:rsid w:val="00C26D4B"/>
    <w:rsid w:val="00C302BC"/>
    <w:rsid w:val="00C31A3A"/>
    <w:rsid w:val="00C31C36"/>
    <w:rsid w:val="00C346E2"/>
    <w:rsid w:val="00C34F45"/>
    <w:rsid w:val="00C360DB"/>
    <w:rsid w:val="00C36353"/>
    <w:rsid w:val="00C40363"/>
    <w:rsid w:val="00C40382"/>
    <w:rsid w:val="00C40EC4"/>
    <w:rsid w:val="00C419C3"/>
    <w:rsid w:val="00C4313B"/>
    <w:rsid w:val="00C43BF2"/>
    <w:rsid w:val="00C45262"/>
    <w:rsid w:val="00C45481"/>
    <w:rsid w:val="00C45AE3"/>
    <w:rsid w:val="00C4751F"/>
    <w:rsid w:val="00C52A45"/>
    <w:rsid w:val="00C53411"/>
    <w:rsid w:val="00C534C0"/>
    <w:rsid w:val="00C53B80"/>
    <w:rsid w:val="00C545FA"/>
    <w:rsid w:val="00C550AE"/>
    <w:rsid w:val="00C56134"/>
    <w:rsid w:val="00C57D41"/>
    <w:rsid w:val="00C61DF9"/>
    <w:rsid w:val="00C62787"/>
    <w:rsid w:val="00C62C60"/>
    <w:rsid w:val="00C65333"/>
    <w:rsid w:val="00C65584"/>
    <w:rsid w:val="00C70FFB"/>
    <w:rsid w:val="00C716FD"/>
    <w:rsid w:val="00C747FE"/>
    <w:rsid w:val="00C776B7"/>
    <w:rsid w:val="00C80665"/>
    <w:rsid w:val="00C81039"/>
    <w:rsid w:val="00C826A5"/>
    <w:rsid w:val="00C83165"/>
    <w:rsid w:val="00C8410B"/>
    <w:rsid w:val="00C846F6"/>
    <w:rsid w:val="00C84AA6"/>
    <w:rsid w:val="00C863B4"/>
    <w:rsid w:val="00C86986"/>
    <w:rsid w:val="00C87461"/>
    <w:rsid w:val="00C87F83"/>
    <w:rsid w:val="00C922E6"/>
    <w:rsid w:val="00C9315F"/>
    <w:rsid w:val="00C945F5"/>
    <w:rsid w:val="00C94BCA"/>
    <w:rsid w:val="00C94F00"/>
    <w:rsid w:val="00C96D58"/>
    <w:rsid w:val="00C97203"/>
    <w:rsid w:val="00C97AC3"/>
    <w:rsid w:val="00CA03C2"/>
    <w:rsid w:val="00CA09DA"/>
    <w:rsid w:val="00CA20A1"/>
    <w:rsid w:val="00CA437B"/>
    <w:rsid w:val="00CA49F9"/>
    <w:rsid w:val="00CA5FE7"/>
    <w:rsid w:val="00CA61AA"/>
    <w:rsid w:val="00CA6EA7"/>
    <w:rsid w:val="00CA78D6"/>
    <w:rsid w:val="00CB2515"/>
    <w:rsid w:val="00CB2C3F"/>
    <w:rsid w:val="00CB46CD"/>
    <w:rsid w:val="00CB5110"/>
    <w:rsid w:val="00CB57A4"/>
    <w:rsid w:val="00CB5FB2"/>
    <w:rsid w:val="00CB6459"/>
    <w:rsid w:val="00CB76CC"/>
    <w:rsid w:val="00CC0392"/>
    <w:rsid w:val="00CC190C"/>
    <w:rsid w:val="00CC1C37"/>
    <w:rsid w:val="00CC22C3"/>
    <w:rsid w:val="00CC2C3F"/>
    <w:rsid w:val="00CC306C"/>
    <w:rsid w:val="00CC477E"/>
    <w:rsid w:val="00CC4F7D"/>
    <w:rsid w:val="00CC5EDC"/>
    <w:rsid w:val="00CC69EE"/>
    <w:rsid w:val="00CC7072"/>
    <w:rsid w:val="00CC7BAA"/>
    <w:rsid w:val="00CD080B"/>
    <w:rsid w:val="00CD2004"/>
    <w:rsid w:val="00CD3BF9"/>
    <w:rsid w:val="00CD3EDF"/>
    <w:rsid w:val="00CD429B"/>
    <w:rsid w:val="00CD7C6C"/>
    <w:rsid w:val="00CE1975"/>
    <w:rsid w:val="00CE1C21"/>
    <w:rsid w:val="00CE4FAE"/>
    <w:rsid w:val="00CE595D"/>
    <w:rsid w:val="00CE5CD6"/>
    <w:rsid w:val="00CE741D"/>
    <w:rsid w:val="00CE7ABF"/>
    <w:rsid w:val="00CF0045"/>
    <w:rsid w:val="00CF0936"/>
    <w:rsid w:val="00CF104E"/>
    <w:rsid w:val="00CF233D"/>
    <w:rsid w:val="00CF3DA5"/>
    <w:rsid w:val="00CF402B"/>
    <w:rsid w:val="00CF7070"/>
    <w:rsid w:val="00CF7633"/>
    <w:rsid w:val="00D0006F"/>
    <w:rsid w:val="00D00527"/>
    <w:rsid w:val="00D00C0F"/>
    <w:rsid w:val="00D0300D"/>
    <w:rsid w:val="00D042C4"/>
    <w:rsid w:val="00D043B7"/>
    <w:rsid w:val="00D046CD"/>
    <w:rsid w:val="00D04B2B"/>
    <w:rsid w:val="00D04CC3"/>
    <w:rsid w:val="00D05F43"/>
    <w:rsid w:val="00D07CAA"/>
    <w:rsid w:val="00D107DC"/>
    <w:rsid w:val="00D14673"/>
    <w:rsid w:val="00D150CC"/>
    <w:rsid w:val="00D152CC"/>
    <w:rsid w:val="00D16468"/>
    <w:rsid w:val="00D20C97"/>
    <w:rsid w:val="00D21830"/>
    <w:rsid w:val="00D221A5"/>
    <w:rsid w:val="00D2457E"/>
    <w:rsid w:val="00D247FC"/>
    <w:rsid w:val="00D2548F"/>
    <w:rsid w:val="00D27500"/>
    <w:rsid w:val="00D276D7"/>
    <w:rsid w:val="00D27E9E"/>
    <w:rsid w:val="00D27F3B"/>
    <w:rsid w:val="00D309A5"/>
    <w:rsid w:val="00D31A33"/>
    <w:rsid w:val="00D326F8"/>
    <w:rsid w:val="00D32C39"/>
    <w:rsid w:val="00D332F5"/>
    <w:rsid w:val="00D358BB"/>
    <w:rsid w:val="00D36091"/>
    <w:rsid w:val="00D377A0"/>
    <w:rsid w:val="00D37892"/>
    <w:rsid w:val="00D40828"/>
    <w:rsid w:val="00D41D4A"/>
    <w:rsid w:val="00D41FD6"/>
    <w:rsid w:val="00D4205B"/>
    <w:rsid w:val="00D44B3A"/>
    <w:rsid w:val="00D455B1"/>
    <w:rsid w:val="00D4626F"/>
    <w:rsid w:val="00D46D01"/>
    <w:rsid w:val="00D4729F"/>
    <w:rsid w:val="00D47891"/>
    <w:rsid w:val="00D47ACE"/>
    <w:rsid w:val="00D53CEE"/>
    <w:rsid w:val="00D54D59"/>
    <w:rsid w:val="00D55AB8"/>
    <w:rsid w:val="00D56378"/>
    <w:rsid w:val="00D5664B"/>
    <w:rsid w:val="00D60808"/>
    <w:rsid w:val="00D60C92"/>
    <w:rsid w:val="00D61048"/>
    <w:rsid w:val="00D6110F"/>
    <w:rsid w:val="00D62816"/>
    <w:rsid w:val="00D639D1"/>
    <w:rsid w:val="00D652C2"/>
    <w:rsid w:val="00D65461"/>
    <w:rsid w:val="00D6563A"/>
    <w:rsid w:val="00D66871"/>
    <w:rsid w:val="00D66D1A"/>
    <w:rsid w:val="00D66DDF"/>
    <w:rsid w:val="00D6726A"/>
    <w:rsid w:val="00D67DCA"/>
    <w:rsid w:val="00D718C0"/>
    <w:rsid w:val="00D72047"/>
    <w:rsid w:val="00D73726"/>
    <w:rsid w:val="00D7408F"/>
    <w:rsid w:val="00D742DC"/>
    <w:rsid w:val="00D750AA"/>
    <w:rsid w:val="00D77134"/>
    <w:rsid w:val="00D779ED"/>
    <w:rsid w:val="00D81F13"/>
    <w:rsid w:val="00D82143"/>
    <w:rsid w:val="00D824C2"/>
    <w:rsid w:val="00D844AA"/>
    <w:rsid w:val="00D863EB"/>
    <w:rsid w:val="00D868A1"/>
    <w:rsid w:val="00D86BD9"/>
    <w:rsid w:val="00D87268"/>
    <w:rsid w:val="00D87CFD"/>
    <w:rsid w:val="00D9069A"/>
    <w:rsid w:val="00D908A8"/>
    <w:rsid w:val="00D91683"/>
    <w:rsid w:val="00D91758"/>
    <w:rsid w:val="00D93F6E"/>
    <w:rsid w:val="00D95B89"/>
    <w:rsid w:val="00D96A08"/>
    <w:rsid w:val="00D96B66"/>
    <w:rsid w:val="00D97034"/>
    <w:rsid w:val="00D973E6"/>
    <w:rsid w:val="00DA02D0"/>
    <w:rsid w:val="00DA063E"/>
    <w:rsid w:val="00DA1517"/>
    <w:rsid w:val="00DA21AD"/>
    <w:rsid w:val="00DA5F04"/>
    <w:rsid w:val="00DA63EB"/>
    <w:rsid w:val="00DA72F9"/>
    <w:rsid w:val="00DA779B"/>
    <w:rsid w:val="00DA7C6F"/>
    <w:rsid w:val="00DB07EC"/>
    <w:rsid w:val="00DB0B2B"/>
    <w:rsid w:val="00DB2606"/>
    <w:rsid w:val="00DB2BF6"/>
    <w:rsid w:val="00DB30D4"/>
    <w:rsid w:val="00DB5267"/>
    <w:rsid w:val="00DC050F"/>
    <w:rsid w:val="00DC06A5"/>
    <w:rsid w:val="00DC097F"/>
    <w:rsid w:val="00DC0C7D"/>
    <w:rsid w:val="00DC1228"/>
    <w:rsid w:val="00DC4269"/>
    <w:rsid w:val="00DC45B5"/>
    <w:rsid w:val="00DC4BC6"/>
    <w:rsid w:val="00DC6EF0"/>
    <w:rsid w:val="00DC7B89"/>
    <w:rsid w:val="00DD33C0"/>
    <w:rsid w:val="00DD420A"/>
    <w:rsid w:val="00DD48B1"/>
    <w:rsid w:val="00DD57E2"/>
    <w:rsid w:val="00DD59E3"/>
    <w:rsid w:val="00DD5FEE"/>
    <w:rsid w:val="00DD7810"/>
    <w:rsid w:val="00DD7D9A"/>
    <w:rsid w:val="00DE2042"/>
    <w:rsid w:val="00DE25B6"/>
    <w:rsid w:val="00DE32B4"/>
    <w:rsid w:val="00DE34EF"/>
    <w:rsid w:val="00DE370F"/>
    <w:rsid w:val="00DE3881"/>
    <w:rsid w:val="00DE550E"/>
    <w:rsid w:val="00DE5C51"/>
    <w:rsid w:val="00DE7130"/>
    <w:rsid w:val="00DF1BDC"/>
    <w:rsid w:val="00DF1E83"/>
    <w:rsid w:val="00DF1EE9"/>
    <w:rsid w:val="00DF39F0"/>
    <w:rsid w:val="00DF4A84"/>
    <w:rsid w:val="00DF5A00"/>
    <w:rsid w:val="00DF5C1F"/>
    <w:rsid w:val="00DF5FCF"/>
    <w:rsid w:val="00DF6811"/>
    <w:rsid w:val="00DF79D0"/>
    <w:rsid w:val="00E00A56"/>
    <w:rsid w:val="00E0175A"/>
    <w:rsid w:val="00E032CF"/>
    <w:rsid w:val="00E04ECA"/>
    <w:rsid w:val="00E05BF0"/>
    <w:rsid w:val="00E060AF"/>
    <w:rsid w:val="00E06B1B"/>
    <w:rsid w:val="00E06F3B"/>
    <w:rsid w:val="00E072A8"/>
    <w:rsid w:val="00E102D5"/>
    <w:rsid w:val="00E12471"/>
    <w:rsid w:val="00E124F3"/>
    <w:rsid w:val="00E12602"/>
    <w:rsid w:val="00E12A4F"/>
    <w:rsid w:val="00E15747"/>
    <w:rsid w:val="00E1665D"/>
    <w:rsid w:val="00E20489"/>
    <w:rsid w:val="00E206C7"/>
    <w:rsid w:val="00E20807"/>
    <w:rsid w:val="00E20E8F"/>
    <w:rsid w:val="00E218C9"/>
    <w:rsid w:val="00E2283D"/>
    <w:rsid w:val="00E2391A"/>
    <w:rsid w:val="00E24727"/>
    <w:rsid w:val="00E24912"/>
    <w:rsid w:val="00E27123"/>
    <w:rsid w:val="00E31443"/>
    <w:rsid w:val="00E324E7"/>
    <w:rsid w:val="00E3381B"/>
    <w:rsid w:val="00E34663"/>
    <w:rsid w:val="00E3495E"/>
    <w:rsid w:val="00E35BD3"/>
    <w:rsid w:val="00E37BFF"/>
    <w:rsid w:val="00E4113C"/>
    <w:rsid w:val="00E41CE8"/>
    <w:rsid w:val="00E43629"/>
    <w:rsid w:val="00E436DD"/>
    <w:rsid w:val="00E50C97"/>
    <w:rsid w:val="00E5167A"/>
    <w:rsid w:val="00E51731"/>
    <w:rsid w:val="00E51D3E"/>
    <w:rsid w:val="00E52494"/>
    <w:rsid w:val="00E52866"/>
    <w:rsid w:val="00E52F9D"/>
    <w:rsid w:val="00E54053"/>
    <w:rsid w:val="00E554C5"/>
    <w:rsid w:val="00E55F27"/>
    <w:rsid w:val="00E5644C"/>
    <w:rsid w:val="00E6005A"/>
    <w:rsid w:val="00E61810"/>
    <w:rsid w:val="00E62ED0"/>
    <w:rsid w:val="00E63400"/>
    <w:rsid w:val="00E63993"/>
    <w:rsid w:val="00E660F6"/>
    <w:rsid w:val="00E67600"/>
    <w:rsid w:val="00E67659"/>
    <w:rsid w:val="00E67E4D"/>
    <w:rsid w:val="00E70F68"/>
    <w:rsid w:val="00E71ACC"/>
    <w:rsid w:val="00E73DE5"/>
    <w:rsid w:val="00E76179"/>
    <w:rsid w:val="00E76E2F"/>
    <w:rsid w:val="00E76F50"/>
    <w:rsid w:val="00E800CB"/>
    <w:rsid w:val="00E83176"/>
    <w:rsid w:val="00E833FE"/>
    <w:rsid w:val="00E860A2"/>
    <w:rsid w:val="00E878A0"/>
    <w:rsid w:val="00E87B8A"/>
    <w:rsid w:val="00E9184E"/>
    <w:rsid w:val="00E924CD"/>
    <w:rsid w:val="00E97F50"/>
    <w:rsid w:val="00EA033C"/>
    <w:rsid w:val="00EA37EA"/>
    <w:rsid w:val="00EA3C76"/>
    <w:rsid w:val="00EA45D2"/>
    <w:rsid w:val="00EA482B"/>
    <w:rsid w:val="00EA564B"/>
    <w:rsid w:val="00EA6C5A"/>
    <w:rsid w:val="00EB0126"/>
    <w:rsid w:val="00EB0A00"/>
    <w:rsid w:val="00EB15D2"/>
    <w:rsid w:val="00EB393C"/>
    <w:rsid w:val="00EB44D6"/>
    <w:rsid w:val="00EB48AC"/>
    <w:rsid w:val="00EB4A8D"/>
    <w:rsid w:val="00EB6132"/>
    <w:rsid w:val="00EB6E8B"/>
    <w:rsid w:val="00EC006C"/>
    <w:rsid w:val="00EC0886"/>
    <w:rsid w:val="00EC08CE"/>
    <w:rsid w:val="00EC126F"/>
    <w:rsid w:val="00EC1FA4"/>
    <w:rsid w:val="00EC4CC3"/>
    <w:rsid w:val="00EC6A5F"/>
    <w:rsid w:val="00ED03AB"/>
    <w:rsid w:val="00ED0709"/>
    <w:rsid w:val="00ED0A51"/>
    <w:rsid w:val="00ED26AB"/>
    <w:rsid w:val="00ED4BAB"/>
    <w:rsid w:val="00ED4CCD"/>
    <w:rsid w:val="00ED50B2"/>
    <w:rsid w:val="00ED59DB"/>
    <w:rsid w:val="00ED7000"/>
    <w:rsid w:val="00EE01FF"/>
    <w:rsid w:val="00EE021E"/>
    <w:rsid w:val="00EE0685"/>
    <w:rsid w:val="00EE0C11"/>
    <w:rsid w:val="00EE1803"/>
    <w:rsid w:val="00EE254E"/>
    <w:rsid w:val="00EE26D3"/>
    <w:rsid w:val="00EE2785"/>
    <w:rsid w:val="00EE2DE4"/>
    <w:rsid w:val="00EE54E7"/>
    <w:rsid w:val="00EE7CF0"/>
    <w:rsid w:val="00EF4447"/>
    <w:rsid w:val="00EF525D"/>
    <w:rsid w:val="00EF5ABB"/>
    <w:rsid w:val="00EF6A80"/>
    <w:rsid w:val="00EF7C89"/>
    <w:rsid w:val="00F03325"/>
    <w:rsid w:val="00F037BB"/>
    <w:rsid w:val="00F0657B"/>
    <w:rsid w:val="00F068BA"/>
    <w:rsid w:val="00F07835"/>
    <w:rsid w:val="00F100AB"/>
    <w:rsid w:val="00F1153F"/>
    <w:rsid w:val="00F115D4"/>
    <w:rsid w:val="00F151FE"/>
    <w:rsid w:val="00F1556D"/>
    <w:rsid w:val="00F15D79"/>
    <w:rsid w:val="00F1678D"/>
    <w:rsid w:val="00F16A39"/>
    <w:rsid w:val="00F16E7C"/>
    <w:rsid w:val="00F20767"/>
    <w:rsid w:val="00F211A2"/>
    <w:rsid w:val="00F21640"/>
    <w:rsid w:val="00F21BBC"/>
    <w:rsid w:val="00F21E26"/>
    <w:rsid w:val="00F2297C"/>
    <w:rsid w:val="00F23774"/>
    <w:rsid w:val="00F25689"/>
    <w:rsid w:val="00F25FC2"/>
    <w:rsid w:val="00F27DC6"/>
    <w:rsid w:val="00F3062E"/>
    <w:rsid w:val="00F31D45"/>
    <w:rsid w:val="00F327CF"/>
    <w:rsid w:val="00F3394C"/>
    <w:rsid w:val="00F33EAB"/>
    <w:rsid w:val="00F344DE"/>
    <w:rsid w:val="00F35135"/>
    <w:rsid w:val="00F35DFB"/>
    <w:rsid w:val="00F363C5"/>
    <w:rsid w:val="00F36AB2"/>
    <w:rsid w:val="00F377ED"/>
    <w:rsid w:val="00F37CF5"/>
    <w:rsid w:val="00F4193A"/>
    <w:rsid w:val="00F42E2F"/>
    <w:rsid w:val="00F43907"/>
    <w:rsid w:val="00F4462A"/>
    <w:rsid w:val="00F45124"/>
    <w:rsid w:val="00F473F0"/>
    <w:rsid w:val="00F50606"/>
    <w:rsid w:val="00F52070"/>
    <w:rsid w:val="00F523CB"/>
    <w:rsid w:val="00F5341C"/>
    <w:rsid w:val="00F54FC3"/>
    <w:rsid w:val="00F55C1F"/>
    <w:rsid w:val="00F57B9F"/>
    <w:rsid w:val="00F60031"/>
    <w:rsid w:val="00F625F5"/>
    <w:rsid w:val="00F63AA3"/>
    <w:rsid w:val="00F67554"/>
    <w:rsid w:val="00F74093"/>
    <w:rsid w:val="00F754EF"/>
    <w:rsid w:val="00F75AF2"/>
    <w:rsid w:val="00F77328"/>
    <w:rsid w:val="00F80D34"/>
    <w:rsid w:val="00F8111E"/>
    <w:rsid w:val="00F82191"/>
    <w:rsid w:val="00F827BC"/>
    <w:rsid w:val="00F85716"/>
    <w:rsid w:val="00F86A0B"/>
    <w:rsid w:val="00F86D14"/>
    <w:rsid w:val="00F90C74"/>
    <w:rsid w:val="00F91EC2"/>
    <w:rsid w:val="00F9272F"/>
    <w:rsid w:val="00F932C3"/>
    <w:rsid w:val="00F9356F"/>
    <w:rsid w:val="00FA0A90"/>
    <w:rsid w:val="00FA0F23"/>
    <w:rsid w:val="00FA16BC"/>
    <w:rsid w:val="00FA2C38"/>
    <w:rsid w:val="00FA5506"/>
    <w:rsid w:val="00FB0ADC"/>
    <w:rsid w:val="00FB1115"/>
    <w:rsid w:val="00FB1600"/>
    <w:rsid w:val="00FB220D"/>
    <w:rsid w:val="00FB2640"/>
    <w:rsid w:val="00FB3B24"/>
    <w:rsid w:val="00FB3C44"/>
    <w:rsid w:val="00FB4A72"/>
    <w:rsid w:val="00FB4C1B"/>
    <w:rsid w:val="00FB4FE0"/>
    <w:rsid w:val="00FB5BA5"/>
    <w:rsid w:val="00FB65B4"/>
    <w:rsid w:val="00FB70E5"/>
    <w:rsid w:val="00FB749C"/>
    <w:rsid w:val="00FB76D8"/>
    <w:rsid w:val="00FB793A"/>
    <w:rsid w:val="00FB7FFC"/>
    <w:rsid w:val="00FC1174"/>
    <w:rsid w:val="00FC2F24"/>
    <w:rsid w:val="00FC2F51"/>
    <w:rsid w:val="00FC455F"/>
    <w:rsid w:val="00FC53C5"/>
    <w:rsid w:val="00FC58AC"/>
    <w:rsid w:val="00FC715E"/>
    <w:rsid w:val="00FC7559"/>
    <w:rsid w:val="00FC7891"/>
    <w:rsid w:val="00FC7A01"/>
    <w:rsid w:val="00FC7BB5"/>
    <w:rsid w:val="00FD14B6"/>
    <w:rsid w:val="00FD1F22"/>
    <w:rsid w:val="00FD20BC"/>
    <w:rsid w:val="00FD262D"/>
    <w:rsid w:val="00FD2D8D"/>
    <w:rsid w:val="00FD40BF"/>
    <w:rsid w:val="00FD42D5"/>
    <w:rsid w:val="00FD4483"/>
    <w:rsid w:val="00FD44F2"/>
    <w:rsid w:val="00FD65BB"/>
    <w:rsid w:val="00FD6D18"/>
    <w:rsid w:val="00FD6E6D"/>
    <w:rsid w:val="00FD7CC8"/>
    <w:rsid w:val="00FE0733"/>
    <w:rsid w:val="00FE0B12"/>
    <w:rsid w:val="00FE1A73"/>
    <w:rsid w:val="00FE681A"/>
    <w:rsid w:val="00FF13E8"/>
    <w:rsid w:val="00FF1656"/>
    <w:rsid w:val="00FF25D4"/>
    <w:rsid w:val="00FF4D13"/>
    <w:rsid w:val="00FF598A"/>
    <w:rsid w:val="00FF6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1BF0"/>
  <w15:docId w15:val="{89CCB386-45F7-4DA0-92B8-3CC3C362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037CB"/>
    <w:pPr>
      <w:widowControl w:val="0"/>
      <w:jc w:val="both"/>
    </w:pPr>
  </w:style>
  <w:style w:type="paragraph" w:styleId="1">
    <w:name w:val="heading 1"/>
    <w:basedOn w:val="a4"/>
    <w:next w:val="a4"/>
    <w:link w:val="10"/>
    <w:uiPriority w:val="9"/>
    <w:qFormat/>
    <w:rsid w:val="0006758E"/>
    <w:pPr>
      <w:keepNext/>
      <w:keepLines/>
      <w:spacing w:before="340" w:after="330" w:line="578" w:lineRule="auto"/>
      <w:outlineLvl w:val="0"/>
    </w:pPr>
    <w:rPr>
      <w:b/>
      <w:bCs/>
      <w:kern w:val="44"/>
      <w:sz w:val="44"/>
      <w:szCs w:val="4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一级"/>
    <w:basedOn w:val="a8"/>
    <w:qFormat/>
    <w:rsid w:val="004F7753"/>
    <w:pPr>
      <w:numPr>
        <w:numId w:val="5"/>
      </w:numPr>
      <w:spacing w:line="360" w:lineRule="auto"/>
      <w:ind w:firstLineChars="0" w:firstLine="0"/>
      <w:jc w:val="center"/>
    </w:pPr>
    <w:rPr>
      <w:b/>
      <w:sz w:val="28"/>
    </w:rPr>
  </w:style>
  <w:style w:type="paragraph" w:styleId="a8">
    <w:name w:val="List Paragraph"/>
    <w:basedOn w:val="a4"/>
    <w:uiPriority w:val="34"/>
    <w:qFormat/>
    <w:rsid w:val="004F7753"/>
    <w:pPr>
      <w:ind w:firstLineChars="200" w:firstLine="420"/>
    </w:pPr>
  </w:style>
  <w:style w:type="paragraph" w:customStyle="1" w:styleId="a0">
    <w:name w:val="二级"/>
    <w:basedOn w:val="a8"/>
    <w:qFormat/>
    <w:rsid w:val="004F7753"/>
    <w:pPr>
      <w:numPr>
        <w:ilvl w:val="1"/>
        <w:numId w:val="5"/>
      </w:numPr>
      <w:ind w:firstLineChars="0" w:firstLine="0"/>
    </w:pPr>
    <w:rPr>
      <w:b/>
      <w:sz w:val="28"/>
    </w:rPr>
  </w:style>
  <w:style w:type="paragraph" w:customStyle="1" w:styleId="a1">
    <w:name w:val="三级"/>
    <w:basedOn w:val="a8"/>
    <w:qFormat/>
    <w:rsid w:val="004F7753"/>
    <w:pPr>
      <w:numPr>
        <w:ilvl w:val="2"/>
        <w:numId w:val="5"/>
      </w:numPr>
      <w:ind w:firstLineChars="0" w:firstLine="0"/>
    </w:pPr>
    <w:rPr>
      <w:b/>
      <w:sz w:val="28"/>
    </w:rPr>
  </w:style>
  <w:style w:type="paragraph" w:customStyle="1" w:styleId="a2">
    <w:name w:val="四级"/>
    <w:basedOn w:val="a1"/>
    <w:qFormat/>
    <w:rsid w:val="004F7753"/>
    <w:pPr>
      <w:numPr>
        <w:ilvl w:val="3"/>
      </w:numPr>
    </w:pPr>
  </w:style>
  <w:style w:type="paragraph" w:customStyle="1" w:styleId="a3">
    <w:name w:val="五级"/>
    <w:basedOn w:val="a2"/>
    <w:qFormat/>
    <w:rsid w:val="004F7753"/>
    <w:pPr>
      <w:numPr>
        <w:ilvl w:val="4"/>
      </w:numPr>
    </w:pPr>
    <w:rPr>
      <w:sz w:val="24"/>
    </w:rPr>
  </w:style>
  <w:style w:type="table" w:styleId="a9">
    <w:name w:val="Table Grid"/>
    <w:basedOn w:val="a6"/>
    <w:uiPriority w:val="59"/>
    <w:rsid w:val="0081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4"/>
    <w:link w:val="ab"/>
    <w:uiPriority w:val="99"/>
    <w:unhideWhenUsed/>
    <w:rsid w:val="0092395F"/>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5"/>
    <w:link w:val="aa"/>
    <w:uiPriority w:val="99"/>
    <w:rsid w:val="0092395F"/>
    <w:rPr>
      <w:sz w:val="18"/>
      <w:szCs w:val="18"/>
    </w:rPr>
  </w:style>
  <w:style w:type="paragraph" w:styleId="ac">
    <w:name w:val="footer"/>
    <w:basedOn w:val="a4"/>
    <w:link w:val="ad"/>
    <w:uiPriority w:val="99"/>
    <w:unhideWhenUsed/>
    <w:rsid w:val="0092395F"/>
    <w:pPr>
      <w:tabs>
        <w:tab w:val="center" w:pos="4153"/>
        <w:tab w:val="right" w:pos="8306"/>
      </w:tabs>
      <w:snapToGrid w:val="0"/>
      <w:jc w:val="left"/>
    </w:pPr>
    <w:rPr>
      <w:sz w:val="18"/>
      <w:szCs w:val="18"/>
    </w:rPr>
  </w:style>
  <w:style w:type="character" w:customStyle="1" w:styleId="ad">
    <w:name w:val="页脚 字符"/>
    <w:basedOn w:val="a5"/>
    <w:link w:val="ac"/>
    <w:uiPriority w:val="99"/>
    <w:rsid w:val="0092395F"/>
    <w:rPr>
      <w:sz w:val="18"/>
      <w:szCs w:val="18"/>
    </w:rPr>
  </w:style>
  <w:style w:type="paragraph" w:styleId="ae">
    <w:name w:val="Balloon Text"/>
    <w:basedOn w:val="a4"/>
    <w:link w:val="af"/>
    <w:uiPriority w:val="99"/>
    <w:semiHidden/>
    <w:unhideWhenUsed/>
    <w:rsid w:val="000676AA"/>
    <w:rPr>
      <w:sz w:val="18"/>
      <w:szCs w:val="18"/>
    </w:rPr>
  </w:style>
  <w:style w:type="character" w:customStyle="1" w:styleId="af">
    <w:name w:val="批注框文本 字符"/>
    <w:basedOn w:val="a5"/>
    <w:link w:val="ae"/>
    <w:uiPriority w:val="99"/>
    <w:semiHidden/>
    <w:rsid w:val="000676AA"/>
    <w:rPr>
      <w:sz w:val="18"/>
      <w:szCs w:val="18"/>
    </w:rPr>
  </w:style>
  <w:style w:type="character" w:styleId="af0">
    <w:name w:val="Placeholder Text"/>
    <w:basedOn w:val="a5"/>
    <w:uiPriority w:val="99"/>
    <w:semiHidden/>
    <w:rsid w:val="008B7E39"/>
    <w:rPr>
      <w:color w:val="808080"/>
    </w:rPr>
  </w:style>
  <w:style w:type="character" w:styleId="af1">
    <w:name w:val="footnote reference"/>
    <w:unhideWhenUsed/>
    <w:qFormat/>
    <w:rsid w:val="00CC22C3"/>
    <w:rPr>
      <w:rFonts w:ascii="Times New Roman" w:eastAsia="宋体" w:hAnsi="Times New Roman" w:cs="Times New Roman"/>
      <w:vertAlign w:val="superscript"/>
    </w:rPr>
  </w:style>
  <w:style w:type="paragraph" w:styleId="af2">
    <w:name w:val="footnote text"/>
    <w:basedOn w:val="a4"/>
    <w:link w:val="af3"/>
    <w:unhideWhenUsed/>
    <w:qFormat/>
    <w:rsid w:val="00CC22C3"/>
    <w:pPr>
      <w:snapToGrid w:val="0"/>
      <w:jc w:val="left"/>
    </w:pPr>
    <w:rPr>
      <w:rFonts w:ascii="Calibri" w:eastAsia="宋体" w:hAnsi="Calibri" w:cs="Times New Roman"/>
      <w:sz w:val="18"/>
      <w:szCs w:val="24"/>
    </w:rPr>
  </w:style>
  <w:style w:type="character" w:customStyle="1" w:styleId="af3">
    <w:name w:val="脚注文本 字符"/>
    <w:basedOn w:val="a5"/>
    <w:link w:val="af2"/>
    <w:qFormat/>
    <w:rsid w:val="00CC22C3"/>
    <w:rPr>
      <w:rFonts w:ascii="Calibri" w:eastAsia="宋体" w:hAnsi="Calibri" w:cs="Times New Roman"/>
      <w:sz w:val="18"/>
      <w:szCs w:val="24"/>
    </w:rPr>
  </w:style>
  <w:style w:type="character" w:customStyle="1" w:styleId="10">
    <w:name w:val="标题 1 字符"/>
    <w:basedOn w:val="a5"/>
    <w:link w:val="1"/>
    <w:uiPriority w:val="9"/>
    <w:rsid w:val="0006758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
<Relationships xmlns="http://schemas.openxmlformats.org/package/2006/relationships">
<Relationship Id="rId10" Target="media/image1.png" Type="http://schemas.openxmlformats.org/officeDocument/2006/relationships/image"/>
<Relationship Id="rId27" Target="footer1.xml" Type="http://schemas.openxmlformats.org/officeDocument/2006/relationships/footer"/>
<Relationship Id="rId28" Target="fontTable.xml" Type="http://schemas.openxmlformats.org/officeDocument/2006/relationships/fontTable"/>
<Relationship Id="rId29" Target="glossary/document.xml" Type="http://schemas.openxmlformats.org/officeDocument/2006/relationships/glossaryDocument"/>
<Relationship Id="rId3" Target="../customXml/item3.xml" Type="http://schemas.openxmlformats.org/officeDocument/2006/relationships/customXml"/>
<Relationship Id="rId30" Target="theme/theme1.xml" Type="http://schemas.openxmlformats.org/officeDocument/2006/relationships/theme"/>
<Relationship Id="rId4" Target="numbering.xml" Type="http://schemas.openxmlformats.org/officeDocument/2006/relationships/numbering"/>
<Relationship Id="rId5" Target="styles.xml" Type="http://schemas.openxmlformats.org/officeDocument/2006/relationships/styles"/>
<Relationship Id="rId6" Target="settings.xml" Type="http://schemas.openxmlformats.org/officeDocument/2006/relationships/settings"/>
<Relationship Id="rId7" Target="webSettings.xml" Type="http://schemas.openxmlformats.org/officeDocument/2006/relationships/webSettings"/>
<Relationship Id="rId8" Target="footnotes.xml" Type="http://schemas.openxmlformats.org/officeDocument/2006/relationships/footnotes"/>
<Relationship Id="rId9" Target="endnotes.xml" Type="http://schemas.openxmlformats.org/officeDocument/2006/relationships/endnotes"/>
</Relationships>

</file>

<file path=word/_rels/settings.xml.rels><?xml version="1.0" encoding="UTF-8" standalone="no"?>
<Relationships xmlns="http://schemas.openxmlformats.org/package/2006/relationships">
<Relationship Id="rId1" Target="file:///C:/Users/DELL/AppData/Roaming/Microsoft/Templates/Normal.dotm" TargetMode="External" Type="http://schemas.openxmlformats.org/officeDocument/2006/relationships/attachedTemplate"/>
</Relationships>

</file>

<file path=word/drawings/drawing1.xml><?xml version="1.0" encoding="utf-8"?>
<c:userShapes xmlns:c="http://schemas.openxmlformats.org/drawingml/2006/chart">
  <cdr:relSizeAnchor xmlns:cdr="http://schemas.openxmlformats.org/drawingml/2006/chartDrawing">
    <cdr:from>
      <cdr:x>0.22032</cdr:x>
      <cdr:y>0.03096</cdr:y>
    </cdr:from>
    <cdr:to>
      <cdr:x>0.27269</cdr:x>
      <cdr:y>0.08359</cdr:y>
    </cdr:to>
    <cdr:sp macro="" textlink="">
      <cdr:nvSpPr>
        <cdr:cNvPr id="2" name="文本框 1"/>
        <cdr:cNvSpPr txBox="1"/>
      </cdr:nvSpPr>
      <cdr:spPr>
        <a:xfrm xmlns:a="http://schemas.openxmlformats.org/drawingml/2006/main">
          <a:off x="1162050" y="95250"/>
          <a:ext cx="276225" cy="161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zh-CN" altLang="en-US" sz="1100"/>
        </a:p>
      </cdr:txBody>
    </cdr:sp>
  </cdr:relSizeAnchor>
</c:userShapes>
</file>

<file path=word/glossary/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33333333333333333333333333333"/>
        <w:category>
          <w:name w:val="常规"/>
          <w:gallery w:val="placeholder"/>
        </w:category>
        <w:types>
          <w:type w:val="bbPlcHdr"/>
        </w:types>
        <w:behaviors>
          <w:behavior w:val="content"/>
        </w:behaviors>
        <w:guid w:val="{334BEF10-E26F-4DFA-AA01-87668B57AD08}"/>
      </w:docPartPr>
      <w:docPartBody>
        <w:p w:rsidR="00D6090D" w:rsidRDefault="00331623">
          <w:r w:rsidRPr="003F6076">
            <w:rPr>
              <w:rStyle w:val="a3"/>
              <w:rFonts w:hint="eastAsia"/>
            </w:rPr>
            <w:t>（空）</w:t>
          </w:r>
        </w:p>
      </w:docPartBody>
    </w:docPart>
    <w:docPart>
      <w:docPartPr>
        <w:name w:val="DefaultPlaceholder_1082065158"/>
        <w:category>
          <w:name w:val="常规"/>
          <w:gallery w:val="placeholder"/>
        </w:category>
        <w:types>
          <w:type w:val="bbPlcHdr"/>
        </w:types>
        <w:behaviors>
          <w:behavior w:val="content"/>
        </w:behaviors>
        <w:guid w:val="{23C55CF0-43A9-4B4D-8B5C-C3434CBBDD3B}"/>
      </w:docPartPr>
      <w:docPartBody>
        <w:p w:rsidR="00DF02A4" w:rsidRDefault="006B62C4">
          <w:r w:rsidRPr="0063634C">
            <w:rPr>
              <w:rStyle w:val="a3"/>
              <w:rFonts w:hint="eastAsia"/>
            </w:rPr>
            <w:t>（空）</w:t>
          </w:r>
        </w:p>
      </w:docPartBody>
    </w:docPart>
    <w:docPart>
      <w:docPartPr>
        <w:name w:val="18363EB9D63D4312BD7CBD3D3CA4CE64"/>
        <w:category>
          <w:name w:val="常规"/>
          <w:gallery w:val="placeholder"/>
        </w:category>
        <w:types>
          <w:type w:val="bbPlcHdr"/>
        </w:types>
        <w:behaviors>
          <w:behavior w:val="content"/>
        </w:behaviors>
        <w:guid w:val="{A501DA1D-5F8B-4879-BC6F-FCC0CF40AB9F}"/>
      </w:docPartPr>
      <w:docPartBody>
        <w:p w:rsidR="000B578C" w:rsidRDefault="00A472B6" w:rsidP="00A472B6">
          <w:pPr>
            <w:pStyle w:val="18363EB9D63D4312BD7CBD3D3CA4CE64"/>
          </w:pPr>
          <w:r w:rsidRPr="003F6076">
            <w:rPr>
              <w:rStyle w:val="a3"/>
              <w:rFonts w:hint="eastAsia"/>
            </w:rPr>
            <w:t>（空）</w:t>
          </w:r>
        </w:p>
      </w:docPartBody>
    </w:docPart>
    <w:docPart>
      <w:docPartPr>
        <w:name w:val="5DB36D84F00B48E0B1375877C95FB621"/>
        <w:category>
          <w:name w:val="常规"/>
          <w:gallery w:val="placeholder"/>
        </w:category>
        <w:types>
          <w:type w:val="bbPlcHdr"/>
        </w:types>
        <w:behaviors>
          <w:behavior w:val="content"/>
        </w:behaviors>
        <w:guid w:val="{0FB8DF9B-3EA0-4347-885A-D1E73E1CCBAD}"/>
      </w:docPartPr>
      <w:docPartBody>
        <w:p w:rsidR="000B578C" w:rsidRDefault="00A472B6" w:rsidP="00A472B6">
          <w:pPr>
            <w:pStyle w:val="5DB36D84F00B48E0B1375877C95FB621"/>
          </w:pPr>
          <w:r w:rsidRPr="003F6076">
            <w:rPr>
              <w:rStyle w:val="a3"/>
              <w:rFonts w:hint="eastAsia"/>
            </w:rPr>
            <w:t>（空）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方正仿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623"/>
    <w:rsid w:val="000115D6"/>
    <w:rsid w:val="00020047"/>
    <w:rsid w:val="00024DE0"/>
    <w:rsid w:val="00036D92"/>
    <w:rsid w:val="00037D35"/>
    <w:rsid w:val="000414FB"/>
    <w:rsid w:val="00053CB7"/>
    <w:rsid w:val="00055C5C"/>
    <w:rsid w:val="00081F33"/>
    <w:rsid w:val="000835AF"/>
    <w:rsid w:val="000835C7"/>
    <w:rsid w:val="00084051"/>
    <w:rsid w:val="0009147D"/>
    <w:rsid w:val="000B2B16"/>
    <w:rsid w:val="000B578C"/>
    <w:rsid w:val="000B70D1"/>
    <w:rsid w:val="000D2086"/>
    <w:rsid w:val="000D3417"/>
    <w:rsid w:val="000D38D6"/>
    <w:rsid w:val="000F2290"/>
    <w:rsid w:val="000F2FFF"/>
    <w:rsid w:val="001123EE"/>
    <w:rsid w:val="00112FFF"/>
    <w:rsid w:val="0011621F"/>
    <w:rsid w:val="00116BAE"/>
    <w:rsid w:val="00121599"/>
    <w:rsid w:val="00127EA3"/>
    <w:rsid w:val="00143A5E"/>
    <w:rsid w:val="001463F3"/>
    <w:rsid w:val="00164D29"/>
    <w:rsid w:val="001672F9"/>
    <w:rsid w:val="001708B5"/>
    <w:rsid w:val="00171D87"/>
    <w:rsid w:val="00172EE5"/>
    <w:rsid w:val="00174C5F"/>
    <w:rsid w:val="001817ED"/>
    <w:rsid w:val="0018790A"/>
    <w:rsid w:val="00192E60"/>
    <w:rsid w:val="001B3EE8"/>
    <w:rsid w:val="001C3192"/>
    <w:rsid w:val="001D0E74"/>
    <w:rsid w:val="002038DB"/>
    <w:rsid w:val="002051BD"/>
    <w:rsid w:val="002317BE"/>
    <w:rsid w:val="00231BA3"/>
    <w:rsid w:val="00233E5C"/>
    <w:rsid w:val="0024217D"/>
    <w:rsid w:val="00252AFE"/>
    <w:rsid w:val="00261674"/>
    <w:rsid w:val="0026286A"/>
    <w:rsid w:val="0026772A"/>
    <w:rsid w:val="002728E1"/>
    <w:rsid w:val="002733EC"/>
    <w:rsid w:val="0027410A"/>
    <w:rsid w:val="00280326"/>
    <w:rsid w:val="00280E3F"/>
    <w:rsid w:val="002A3D9C"/>
    <w:rsid w:val="002A5FD2"/>
    <w:rsid w:val="002B745B"/>
    <w:rsid w:val="002C3036"/>
    <w:rsid w:val="002C57EB"/>
    <w:rsid w:val="002D6529"/>
    <w:rsid w:val="002F7DCB"/>
    <w:rsid w:val="00311442"/>
    <w:rsid w:val="003118D2"/>
    <w:rsid w:val="003127BE"/>
    <w:rsid w:val="00316C09"/>
    <w:rsid w:val="00317044"/>
    <w:rsid w:val="0032290F"/>
    <w:rsid w:val="00323BFD"/>
    <w:rsid w:val="00323DC1"/>
    <w:rsid w:val="00331623"/>
    <w:rsid w:val="00332AF2"/>
    <w:rsid w:val="0034367B"/>
    <w:rsid w:val="003550EA"/>
    <w:rsid w:val="0036625E"/>
    <w:rsid w:val="0037121C"/>
    <w:rsid w:val="0037514E"/>
    <w:rsid w:val="003768D0"/>
    <w:rsid w:val="0039391C"/>
    <w:rsid w:val="00394163"/>
    <w:rsid w:val="00397AFA"/>
    <w:rsid w:val="003A3ADA"/>
    <w:rsid w:val="003B1735"/>
    <w:rsid w:val="003B4534"/>
    <w:rsid w:val="003E567A"/>
    <w:rsid w:val="003F7CE7"/>
    <w:rsid w:val="0043068A"/>
    <w:rsid w:val="00442B78"/>
    <w:rsid w:val="0044386C"/>
    <w:rsid w:val="00450008"/>
    <w:rsid w:val="00451B6C"/>
    <w:rsid w:val="00454930"/>
    <w:rsid w:val="00454F21"/>
    <w:rsid w:val="00455540"/>
    <w:rsid w:val="0045588C"/>
    <w:rsid w:val="004610B2"/>
    <w:rsid w:val="0046617C"/>
    <w:rsid w:val="0046634E"/>
    <w:rsid w:val="00467D8A"/>
    <w:rsid w:val="00467FC0"/>
    <w:rsid w:val="00477D16"/>
    <w:rsid w:val="004B27BB"/>
    <w:rsid w:val="004B744A"/>
    <w:rsid w:val="004C3122"/>
    <w:rsid w:val="004C6765"/>
    <w:rsid w:val="004E316E"/>
    <w:rsid w:val="004E6934"/>
    <w:rsid w:val="004F6070"/>
    <w:rsid w:val="00501AB2"/>
    <w:rsid w:val="00510D0B"/>
    <w:rsid w:val="005130EE"/>
    <w:rsid w:val="0051671B"/>
    <w:rsid w:val="00524944"/>
    <w:rsid w:val="00525FD4"/>
    <w:rsid w:val="00545CDB"/>
    <w:rsid w:val="00547167"/>
    <w:rsid w:val="0054769E"/>
    <w:rsid w:val="00552740"/>
    <w:rsid w:val="0056128D"/>
    <w:rsid w:val="0057374A"/>
    <w:rsid w:val="00586633"/>
    <w:rsid w:val="00586A46"/>
    <w:rsid w:val="0058720C"/>
    <w:rsid w:val="005902FE"/>
    <w:rsid w:val="005915B9"/>
    <w:rsid w:val="00593FAA"/>
    <w:rsid w:val="005A519D"/>
    <w:rsid w:val="005B4288"/>
    <w:rsid w:val="005C25A7"/>
    <w:rsid w:val="005C325D"/>
    <w:rsid w:val="005C4D29"/>
    <w:rsid w:val="005C5059"/>
    <w:rsid w:val="005E12E5"/>
    <w:rsid w:val="005E2BAA"/>
    <w:rsid w:val="005E4AC4"/>
    <w:rsid w:val="005E78D6"/>
    <w:rsid w:val="00610EBD"/>
    <w:rsid w:val="006340F8"/>
    <w:rsid w:val="00637E49"/>
    <w:rsid w:val="0065551D"/>
    <w:rsid w:val="00656E21"/>
    <w:rsid w:val="00660FB7"/>
    <w:rsid w:val="00662A61"/>
    <w:rsid w:val="00666964"/>
    <w:rsid w:val="00672BB9"/>
    <w:rsid w:val="006764C6"/>
    <w:rsid w:val="00680145"/>
    <w:rsid w:val="00683FE7"/>
    <w:rsid w:val="006A0AEA"/>
    <w:rsid w:val="006A662C"/>
    <w:rsid w:val="006A70D1"/>
    <w:rsid w:val="006B0628"/>
    <w:rsid w:val="006B62C4"/>
    <w:rsid w:val="006C07B2"/>
    <w:rsid w:val="006C514F"/>
    <w:rsid w:val="006F084B"/>
    <w:rsid w:val="006F6C75"/>
    <w:rsid w:val="00702727"/>
    <w:rsid w:val="00706135"/>
    <w:rsid w:val="0071246B"/>
    <w:rsid w:val="00725A42"/>
    <w:rsid w:val="0072751A"/>
    <w:rsid w:val="00754982"/>
    <w:rsid w:val="007612BB"/>
    <w:rsid w:val="00784909"/>
    <w:rsid w:val="007A7321"/>
    <w:rsid w:val="007B250C"/>
    <w:rsid w:val="007B2945"/>
    <w:rsid w:val="007B519F"/>
    <w:rsid w:val="007C1EAF"/>
    <w:rsid w:val="007C6613"/>
    <w:rsid w:val="007D01E7"/>
    <w:rsid w:val="007D3D18"/>
    <w:rsid w:val="007E0269"/>
    <w:rsid w:val="007F7D90"/>
    <w:rsid w:val="00801DA5"/>
    <w:rsid w:val="00805628"/>
    <w:rsid w:val="0081476F"/>
    <w:rsid w:val="0081559D"/>
    <w:rsid w:val="00823337"/>
    <w:rsid w:val="0082630F"/>
    <w:rsid w:val="00826E9C"/>
    <w:rsid w:val="0084214F"/>
    <w:rsid w:val="0084724A"/>
    <w:rsid w:val="008509BD"/>
    <w:rsid w:val="008538C1"/>
    <w:rsid w:val="00854210"/>
    <w:rsid w:val="008648F5"/>
    <w:rsid w:val="00866A53"/>
    <w:rsid w:val="00883CCC"/>
    <w:rsid w:val="008909A1"/>
    <w:rsid w:val="008C6D32"/>
    <w:rsid w:val="008D3C70"/>
    <w:rsid w:val="008D3E28"/>
    <w:rsid w:val="008E2916"/>
    <w:rsid w:val="008F7AF8"/>
    <w:rsid w:val="008F7FB3"/>
    <w:rsid w:val="00910055"/>
    <w:rsid w:val="00910D55"/>
    <w:rsid w:val="00916931"/>
    <w:rsid w:val="00934BC3"/>
    <w:rsid w:val="00945649"/>
    <w:rsid w:val="00950188"/>
    <w:rsid w:val="009713DA"/>
    <w:rsid w:val="00973403"/>
    <w:rsid w:val="00974CAD"/>
    <w:rsid w:val="00975461"/>
    <w:rsid w:val="00982E8D"/>
    <w:rsid w:val="00987729"/>
    <w:rsid w:val="00994AEA"/>
    <w:rsid w:val="009A3157"/>
    <w:rsid w:val="009A3858"/>
    <w:rsid w:val="009B350A"/>
    <w:rsid w:val="009B4C33"/>
    <w:rsid w:val="009B5BDB"/>
    <w:rsid w:val="009B6A40"/>
    <w:rsid w:val="009C23D7"/>
    <w:rsid w:val="009C26C6"/>
    <w:rsid w:val="009C634B"/>
    <w:rsid w:val="009C70B7"/>
    <w:rsid w:val="009D499B"/>
    <w:rsid w:val="009E3812"/>
    <w:rsid w:val="009E4011"/>
    <w:rsid w:val="00A0179B"/>
    <w:rsid w:val="00A11BB6"/>
    <w:rsid w:val="00A1561D"/>
    <w:rsid w:val="00A174E0"/>
    <w:rsid w:val="00A22C1C"/>
    <w:rsid w:val="00A22CE8"/>
    <w:rsid w:val="00A26726"/>
    <w:rsid w:val="00A31566"/>
    <w:rsid w:val="00A34AFF"/>
    <w:rsid w:val="00A36E27"/>
    <w:rsid w:val="00A472B6"/>
    <w:rsid w:val="00A516D0"/>
    <w:rsid w:val="00A5698F"/>
    <w:rsid w:val="00A819EC"/>
    <w:rsid w:val="00A96E35"/>
    <w:rsid w:val="00AC3872"/>
    <w:rsid w:val="00AD3E10"/>
    <w:rsid w:val="00AD4F60"/>
    <w:rsid w:val="00AD5593"/>
    <w:rsid w:val="00AD6C64"/>
    <w:rsid w:val="00AE2E6A"/>
    <w:rsid w:val="00AF1843"/>
    <w:rsid w:val="00AF2781"/>
    <w:rsid w:val="00B207CF"/>
    <w:rsid w:val="00B2432E"/>
    <w:rsid w:val="00B26388"/>
    <w:rsid w:val="00B32687"/>
    <w:rsid w:val="00B41112"/>
    <w:rsid w:val="00B42DA9"/>
    <w:rsid w:val="00B50170"/>
    <w:rsid w:val="00B5020E"/>
    <w:rsid w:val="00B54F9D"/>
    <w:rsid w:val="00B620E1"/>
    <w:rsid w:val="00B711BE"/>
    <w:rsid w:val="00B721A6"/>
    <w:rsid w:val="00B72A18"/>
    <w:rsid w:val="00BA04F2"/>
    <w:rsid w:val="00BA5037"/>
    <w:rsid w:val="00BB13D0"/>
    <w:rsid w:val="00BC6818"/>
    <w:rsid w:val="00BC76C1"/>
    <w:rsid w:val="00BE3A19"/>
    <w:rsid w:val="00C028B9"/>
    <w:rsid w:val="00C05682"/>
    <w:rsid w:val="00C1398E"/>
    <w:rsid w:val="00C40B53"/>
    <w:rsid w:val="00C5536D"/>
    <w:rsid w:val="00C61415"/>
    <w:rsid w:val="00C67CCE"/>
    <w:rsid w:val="00C7118A"/>
    <w:rsid w:val="00CA0A1E"/>
    <w:rsid w:val="00CA460C"/>
    <w:rsid w:val="00CB1B6B"/>
    <w:rsid w:val="00CB3663"/>
    <w:rsid w:val="00CC1AAA"/>
    <w:rsid w:val="00CE6AB0"/>
    <w:rsid w:val="00CF0507"/>
    <w:rsid w:val="00CF5CDA"/>
    <w:rsid w:val="00D0728A"/>
    <w:rsid w:val="00D15474"/>
    <w:rsid w:val="00D260CA"/>
    <w:rsid w:val="00D30032"/>
    <w:rsid w:val="00D376AC"/>
    <w:rsid w:val="00D45D4A"/>
    <w:rsid w:val="00D50042"/>
    <w:rsid w:val="00D5681E"/>
    <w:rsid w:val="00D6090D"/>
    <w:rsid w:val="00D671B3"/>
    <w:rsid w:val="00D77D75"/>
    <w:rsid w:val="00D85672"/>
    <w:rsid w:val="00D936E1"/>
    <w:rsid w:val="00D946FD"/>
    <w:rsid w:val="00D954AA"/>
    <w:rsid w:val="00D9576B"/>
    <w:rsid w:val="00D95CD0"/>
    <w:rsid w:val="00DC0CFB"/>
    <w:rsid w:val="00DC1024"/>
    <w:rsid w:val="00DD3A45"/>
    <w:rsid w:val="00DD7262"/>
    <w:rsid w:val="00DE743A"/>
    <w:rsid w:val="00DF02A4"/>
    <w:rsid w:val="00DF2F30"/>
    <w:rsid w:val="00DF7943"/>
    <w:rsid w:val="00E051D8"/>
    <w:rsid w:val="00E22F55"/>
    <w:rsid w:val="00E23412"/>
    <w:rsid w:val="00E62A28"/>
    <w:rsid w:val="00E77FC7"/>
    <w:rsid w:val="00E80993"/>
    <w:rsid w:val="00E87D66"/>
    <w:rsid w:val="00E92F62"/>
    <w:rsid w:val="00E933BE"/>
    <w:rsid w:val="00EA022C"/>
    <w:rsid w:val="00EA551D"/>
    <w:rsid w:val="00EB4AFA"/>
    <w:rsid w:val="00EC052D"/>
    <w:rsid w:val="00ED540E"/>
    <w:rsid w:val="00EE2435"/>
    <w:rsid w:val="00EE53B5"/>
    <w:rsid w:val="00EF1ACC"/>
    <w:rsid w:val="00EF2249"/>
    <w:rsid w:val="00EF3FC1"/>
    <w:rsid w:val="00F05E3F"/>
    <w:rsid w:val="00F11153"/>
    <w:rsid w:val="00F1504D"/>
    <w:rsid w:val="00F15E85"/>
    <w:rsid w:val="00F2521D"/>
    <w:rsid w:val="00F5276A"/>
    <w:rsid w:val="00F745F4"/>
    <w:rsid w:val="00F81BE9"/>
    <w:rsid w:val="00F85B99"/>
    <w:rsid w:val="00FB1058"/>
    <w:rsid w:val="00FC68AE"/>
    <w:rsid w:val="00FD3E89"/>
    <w:rsid w:val="00FE3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472B6"/>
    <w:rPr>
      <w:color w:val="808080"/>
    </w:rPr>
  </w:style>
  <w:style w:type="paragraph" w:customStyle="1" w:styleId="62FF0FA4D01842568B9F33DE76032CB8">
    <w:name w:val="62FF0FA4D01842568B9F33DE76032CB8"/>
    <w:rsid w:val="00331623"/>
    <w:pPr>
      <w:widowControl w:val="0"/>
      <w:jc w:val="both"/>
    </w:pPr>
  </w:style>
  <w:style w:type="paragraph" w:customStyle="1" w:styleId="B7D9CCA33D404919BB25CD107136EA2A">
    <w:name w:val="B7D9CCA33D404919BB25CD107136EA2A"/>
    <w:rsid w:val="00331623"/>
    <w:pPr>
      <w:widowControl w:val="0"/>
      <w:jc w:val="both"/>
    </w:pPr>
  </w:style>
  <w:style w:type="paragraph" w:customStyle="1" w:styleId="2416ACCCE6C14AA4BB91A49D740221DF">
    <w:name w:val="2416ACCCE6C14AA4BB91A49D740221DF"/>
    <w:rsid w:val="00331623"/>
    <w:pPr>
      <w:widowControl w:val="0"/>
      <w:jc w:val="both"/>
    </w:pPr>
  </w:style>
  <w:style w:type="paragraph" w:customStyle="1" w:styleId="FB098B0CFB4B4E3CA410AF9AB4CA2AF4">
    <w:name w:val="FB098B0CFB4B4E3CA410AF9AB4CA2AF4"/>
    <w:rsid w:val="00331623"/>
    <w:pPr>
      <w:widowControl w:val="0"/>
      <w:jc w:val="both"/>
    </w:pPr>
  </w:style>
  <w:style w:type="paragraph" w:customStyle="1" w:styleId="F148AB73326D46188126ED396F87B3B6">
    <w:name w:val="F148AB73326D46188126ED396F87B3B6"/>
    <w:rsid w:val="00331623"/>
    <w:pPr>
      <w:widowControl w:val="0"/>
      <w:jc w:val="both"/>
    </w:pPr>
  </w:style>
  <w:style w:type="paragraph" w:customStyle="1" w:styleId="EC88AEE79F864EE4A814EE3D5DC0C16C">
    <w:name w:val="EC88AEE79F864EE4A814EE3D5DC0C16C"/>
    <w:rsid w:val="00331623"/>
    <w:pPr>
      <w:widowControl w:val="0"/>
      <w:jc w:val="both"/>
    </w:pPr>
  </w:style>
  <w:style w:type="paragraph" w:customStyle="1" w:styleId="A7CFE942EF4B462C96121799D7FC5218">
    <w:name w:val="A7CFE942EF4B462C96121799D7FC5218"/>
    <w:rsid w:val="00D6090D"/>
    <w:pPr>
      <w:widowControl w:val="0"/>
      <w:jc w:val="both"/>
    </w:pPr>
  </w:style>
  <w:style w:type="paragraph" w:customStyle="1" w:styleId="5A09710ABC1B43D9BB5ECE03A54CEC9D">
    <w:name w:val="5A09710ABC1B43D9BB5ECE03A54CEC9D"/>
    <w:rsid w:val="00A516D0"/>
    <w:pPr>
      <w:widowControl w:val="0"/>
      <w:jc w:val="both"/>
    </w:pPr>
  </w:style>
  <w:style w:type="paragraph" w:customStyle="1" w:styleId="27D56D7DB5A14098A9EF681047CB206A">
    <w:name w:val="27D56D7DB5A14098A9EF681047CB206A"/>
    <w:rsid w:val="0084724A"/>
    <w:pPr>
      <w:widowControl w:val="0"/>
      <w:jc w:val="both"/>
    </w:pPr>
  </w:style>
  <w:style w:type="paragraph" w:customStyle="1" w:styleId="A5F51E1D8EB14D049D79A1736932B2C7">
    <w:name w:val="A5F51E1D8EB14D049D79A1736932B2C7"/>
    <w:rsid w:val="00C67CCE"/>
    <w:pPr>
      <w:widowControl w:val="0"/>
      <w:jc w:val="both"/>
    </w:pPr>
  </w:style>
  <w:style w:type="paragraph" w:customStyle="1" w:styleId="D4351A4ED5B24256BA091FD0024CB354">
    <w:name w:val="D4351A4ED5B24256BA091FD0024CB354"/>
    <w:rsid w:val="004610B2"/>
    <w:pPr>
      <w:widowControl w:val="0"/>
      <w:jc w:val="both"/>
    </w:pPr>
  </w:style>
  <w:style w:type="paragraph" w:customStyle="1" w:styleId="31BA9C2C77984F90AF146BD8C87E6616">
    <w:name w:val="31BA9C2C77984F90AF146BD8C87E6616"/>
    <w:rsid w:val="004610B2"/>
    <w:pPr>
      <w:widowControl w:val="0"/>
      <w:jc w:val="both"/>
    </w:pPr>
  </w:style>
  <w:style w:type="paragraph" w:customStyle="1" w:styleId="3C16B4992A794F41B564FCF1E2EF33DC">
    <w:name w:val="3C16B4992A794F41B564FCF1E2EF33DC"/>
    <w:rsid w:val="004610B2"/>
    <w:pPr>
      <w:widowControl w:val="0"/>
      <w:jc w:val="both"/>
    </w:pPr>
  </w:style>
  <w:style w:type="paragraph" w:customStyle="1" w:styleId="67CE560258FC4124870E8DBA728E234C">
    <w:name w:val="67CE560258FC4124870E8DBA728E234C"/>
    <w:rsid w:val="004610B2"/>
    <w:pPr>
      <w:widowControl w:val="0"/>
      <w:jc w:val="both"/>
    </w:pPr>
  </w:style>
  <w:style w:type="paragraph" w:customStyle="1" w:styleId="CAF20F20966A4B2FBA4820254CFEAE29">
    <w:name w:val="CAF20F20966A4B2FBA4820254CFEAE29"/>
    <w:rsid w:val="004610B2"/>
    <w:pPr>
      <w:widowControl w:val="0"/>
      <w:jc w:val="both"/>
    </w:pPr>
  </w:style>
  <w:style w:type="paragraph" w:customStyle="1" w:styleId="17439C6E8C36451CA284BB878BC26FC2">
    <w:name w:val="17439C6E8C36451CA284BB878BC26FC2"/>
    <w:rsid w:val="004610B2"/>
    <w:pPr>
      <w:widowControl w:val="0"/>
      <w:jc w:val="both"/>
    </w:pPr>
  </w:style>
  <w:style w:type="paragraph" w:customStyle="1" w:styleId="921319060DF4411BB64BB0C906086EDB">
    <w:name w:val="921319060DF4411BB64BB0C906086EDB"/>
    <w:rsid w:val="004610B2"/>
    <w:pPr>
      <w:widowControl w:val="0"/>
      <w:jc w:val="both"/>
    </w:pPr>
  </w:style>
  <w:style w:type="paragraph" w:customStyle="1" w:styleId="FEDB70435A844BCEB27CF09385C571B1">
    <w:name w:val="FEDB70435A844BCEB27CF09385C571B1"/>
    <w:rsid w:val="004610B2"/>
    <w:pPr>
      <w:widowControl w:val="0"/>
      <w:jc w:val="both"/>
    </w:pPr>
  </w:style>
  <w:style w:type="paragraph" w:customStyle="1" w:styleId="3705518E42BA4B8F9347DD7DE99000DD">
    <w:name w:val="3705518E42BA4B8F9347DD7DE99000DD"/>
    <w:rsid w:val="004610B2"/>
    <w:pPr>
      <w:widowControl w:val="0"/>
      <w:jc w:val="both"/>
    </w:pPr>
  </w:style>
  <w:style w:type="paragraph" w:customStyle="1" w:styleId="AD3B5CDC893D4538A175136BA57F222C">
    <w:name w:val="AD3B5CDC893D4538A175136BA57F222C"/>
    <w:rsid w:val="00525FD4"/>
    <w:pPr>
      <w:widowControl w:val="0"/>
      <w:jc w:val="both"/>
    </w:pPr>
  </w:style>
  <w:style w:type="paragraph" w:customStyle="1" w:styleId="9F92052456F548D8A6623F3A4401C03C">
    <w:name w:val="9F92052456F548D8A6623F3A4401C03C"/>
    <w:rsid w:val="00525FD4"/>
    <w:pPr>
      <w:widowControl w:val="0"/>
      <w:jc w:val="both"/>
    </w:pPr>
  </w:style>
  <w:style w:type="paragraph" w:customStyle="1" w:styleId="9D6E2DFD69FB4AE0B3790F823F956FBF">
    <w:name w:val="9D6E2DFD69FB4AE0B3790F823F956FBF"/>
    <w:rsid w:val="00397AFA"/>
    <w:pPr>
      <w:widowControl w:val="0"/>
      <w:jc w:val="both"/>
    </w:pPr>
  </w:style>
  <w:style w:type="paragraph" w:customStyle="1" w:styleId="39A2297279D443969C97D4EB0FD5F57E">
    <w:name w:val="39A2297279D443969C97D4EB0FD5F57E"/>
    <w:rsid w:val="00397AFA"/>
    <w:pPr>
      <w:widowControl w:val="0"/>
      <w:jc w:val="both"/>
    </w:pPr>
  </w:style>
  <w:style w:type="paragraph" w:customStyle="1" w:styleId="56E414B27EFA43728114762D78F62DB8">
    <w:name w:val="56E414B27EFA43728114762D78F62DB8"/>
    <w:rsid w:val="00545CDB"/>
    <w:pPr>
      <w:widowControl w:val="0"/>
      <w:jc w:val="both"/>
    </w:pPr>
  </w:style>
  <w:style w:type="paragraph" w:customStyle="1" w:styleId="7B9172705EA343F7B462D9217D97F86F">
    <w:name w:val="7B9172705EA343F7B462D9217D97F86F"/>
    <w:rsid w:val="00545CDB"/>
    <w:pPr>
      <w:widowControl w:val="0"/>
      <w:jc w:val="both"/>
    </w:pPr>
  </w:style>
  <w:style w:type="paragraph" w:customStyle="1" w:styleId="44EF40A052914C0A9517B7C2DB5F9667">
    <w:name w:val="44EF40A052914C0A9517B7C2DB5F9667"/>
    <w:rsid w:val="00547167"/>
    <w:pPr>
      <w:widowControl w:val="0"/>
      <w:jc w:val="both"/>
    </w:pPr>
  </w:style>
  <w:style w:type="paragraph" w:customStyle="1" w:styleId="4DFD29E610BA41DABD0F1767009EDF5A">
    <w:name w:val="4DFD29E610BA41DABD0F1767009EDF5A"/>
    <w:rsid w:val="00547167"/>
    <w:pPr>
      <w:widowControl w:val="0"/>
      <w:jc w:val="both"/>
    </w:pPr>
  </w:style>
  <w:style w:type="paragraph" w:customStyle="1" w:styleId="57B1A4310952438A8315CFE24D03F4F9">
    <w:name w:val="57B1A4310952438A8315CFE24D03F4F9"/>
    <w:rsid w:val="00547167"/>
    <w:pPr>
      <w:widowControl w:val="0"/>
      <w:jc w:val="both"/>
    </w:pPr>
  </w:style>
  <w:style w:type="paragraph" w:customStyle="1" w:styleId="8C3A974DEBB04FFBB59822F24684ECB3">
    <w:name w:val="8C3A974DEBB04FFBB59822F24684ECB3"/>
    <w:rsid w:val="00547167"/>
    <w:pPr>
      <w:widowControl w:val="0"/>
      <w:jc w:val="both"/>
    </w:pPr>
  </w:style>
  <w:style w:type="paragraph" w:customStyle="1" w:styleId="2A433BD02E2B41ECA288FEC2D3AD8D35">
    <w:name w:val="2A433BD02E2B41ECA288FEC2D3AD8D35"/>
    <w:rsid w:val="00547167"/>
    <w:pPr>
      <w:widowControl w:val="0"/>
      <w:jc w:val="both"/>
    </w:pPr>
  </w:style>
  <w:style w:type="paragraph" w:customStyle="1" w:styleId="912549D15C3241CEA1659169F9FE2EA3">
    <w:name w:val="912549D15C3241CEA1659169F9FE2EA3"/>
    <w:rsid w:val="00E80993"/>
    <w:pPr>
      <w:widowControl w:val="0"/>
      <w:jc w:val="both"/>
    </w:pPr>
  </w:style>
  <w:style w:type="paragraph" w:customStyle="1" w:styleId="D5C8F56FFB9048A99905CB8A2E3F5AF7">
    <w:name w:val="D5C8F56FFB9048A99905CB8A2E3F5AF7"/>
    <w:rsid w:val="00E80993"/>
    <w:pPr>
      <w:widowControl w:val="0"/>
      <w:jc w:val="both"/>
    </w:pPr>
  </w:style>
  <w:style w:type="paragraph" w:customStyle="1" w:styleId="B6FC09DD936E4C79870AA1AB99CA4324">
    <w:name w:val="B6FC09DD936E4C79870AA1AB99CA4324"/>
    <w:rsid w:val="00E80993"/>
    <w:pPr>
      <w:widowControl w:val="0"/>
      <w:jc w:val="both"/>
    </w:pPr>
  </w:style>
  <w:style w:type="paragraph" w:customStyle="1" w:styleId="279CC62B21164C2B9DFA52C2CA74A72D">
    <w:name w:val="279CC62B21164C2B9DFA52C2CA74A72D"/>
    <w:rsid w:val="00E80993"/>
    <w:pPr>
      <w:widowControl w:val="0"/>
      <w:jc w:val="both"/>
    </w:pPr>
  </w:style>
  <w:style w:type="paragraph" w:customStyle="1" w:styleId="617C47805BED42DA94FCC61469273A5E">
    <w:name w:val="617C47805BED42DA94FCC61469273A5E"/>
    <w:rsid w:val="00E80993"/>
    <w:pPr>
      <w:widowControl w:val="0"/>
      <w:jc w:val="both"/>
    </w:pPr>
  </w:style>
  <w:style w:type="paragraph" w:customStyle="1" w:styleId="338F1E761E1B41AFA9D8C83B3BDF2916">
    <w:name w:val="338F1E761E1B41AFA9D8C83B3BDF2916"/>
    <w:rsid w:val="00E80993"/>
    <w:pPr>
      <w:widowControl w:val="0"/>
      <w:jc w:val="both"/>
    </w:pPr>
  </w:style>
  <w:style w:type="paragraph" w:customStyle="1" w:styleId="69E6A1E3197F4D599B6BDA71343D9E1B">
    <w:name w:val="69E6A1E3197F4D599B6BDA71343D9E1B"/>
    <w:rsid w:val="00E80993"/>
    <w:pPr>
      <w:widowControl w:val="0"/>
      <w:jc w:val="both"/>
    </w:pPr>
  </w:style>
  <w:style w:type="paragraph" w:customStyle="1" w:styleId="02BDE3F2DAE04F4F8070065E9AC47D04">
    <w:name w:val="02BDE3F2DAE04F4F8070065E9AC47D04"/>
    <w:rsid w:val="00E80993"/>
    <w:pPr>
      <w:widowControl w:val="0"/>
      <w:jc w:val="both"/>
    </w:pPr>
  </w:style>
  <w:style w:type="paragraph" w:customStyle="1" w:styleId="91ECE80E5C794D9D9FFFDB291D188755">
    <w:name w:val="91ECE80E5C794D9D9FFFDB291D188755"/>
    <w:rsid w:val="00974CAD"/>
    <w:pPr>
      <w:widowControl w:val="0"/>
      <w:jc w:val="both"/>
    </w:pPr>
  </w:style>
  <w:style w:type="paragraph" w:customStyle="1" w:styleId="835A1F3D88EA46E591B4AFF197AEB738">
    <w:name w:val="835A1F3D88EA46E591B4AFF197AEB738"/>
    <w:rsid w:val="00055C5C"/>
    <w:pPr>
      <w:widowControl w:val="0"/>
      <w:jc w:val="both"/>
    </w:pPr>
  </w:style>
  <w:style w:type="paragraph" w:customStyle="1" w:styleId="89873B9BF0C442CEB5955B44B0190222">
    <w:name w:val="89873B9BF0C442CEB5955B44B0190222"/>
    <w:rsid w:val="00055C5C"/>
    <w:pPr>
      <w:widowControl w:val="0"/>
      <w:jc w:val="both"/>
    </w:pPr>
  </w:style>
  <w:style w:type="paragraph" w:customStyle="1" w:styleId="16E7DFDA016745989FD736B0F80CD3FF">
    <w:name w:val="16E7DFDA016745989FD736B0F80CD3FF"/>
    <w:rsid w:val="005C25A7"/>
    <w:pPr>
      <w:widowControl w:val="0"/>
      <w:jc w:val="both"/>
    </w:pPr>
  </w:style>
  <w:style w:type="paragraph" w:customStyle="1" w:styleId="A460C91ABA09415499B69098E37587EA">
    <w:name w:val="A460C91ABA09415499B69098E37587EA"/>
    <w:rsid w:val="005C25A7"/>
    <w:pPr>
      <w:widowControl w:val="0"/>
      <w:jc w:val="both"/>
    </w:pPr>
  </w:style>
  <w:style w:type="paragraph" w:customStyle="1" w:styleId="83C529EED49C4945BE360CF6C6B47AE1">
    <w:name w:val="83C529EED49C4945BE360CF6C6B47AE1"/>
    <w:rsid w:val="005C25A7"/>
    <w:pPr>
      <w:widowControl w:val="0"/>
      <w:jc w:val="both"/>
    </w:pPr>
  </w:style>
  <w:style w:type="paragraph" w:customStyle="1" w:styleId="541106A7DAA6461BAEA484B662557527">
    <w:name w:val="541106A7DAA6461BAEA484B662557527"/>
    <w:rsid w:val="005C25A7"/>
    <w:pPr>
      <w:widowControl w:val="0"/>
      <w:jc w:val="both"/>
    </w:pPr>
  </w:style>
  <w:style w:type="paragraph" w:customStyle="1" w:styleId="3F21FBE379F648B38C756BCDA804D74F">
    <w:name w:val="3F21FBE379F648B38C756BCDA804D74F"/>
    <w:rsid w:val="005C25A7"/>
    <w:pPr>
      <w:widowControl w:val="0"/>
      <w:jc w:val="both"/>
    </w:pPr>
  </w:style>
  <w:style w:type="paragraph" w:customStyle="1" w:styleId="37F8F2AF30CF4ABF8FBC0A26761089C0">
    <w:name w:val="37F8F2AF30CF4ABF8FBC0A26761089C0"/>
    <w:rsid w:val="00A36E27"/>
    <w:pPr>
      <w:widowControl w:val="0"/>
      <w:jc w:val="both"/>
    </w:pPr>
  </w:style>
  <w:style w:type="paragraph" w:customStyle="1" w:styleId="37660057A1D6416682677BA7C7C3798E">
    <w:name w:val="37660057A1D6416682677BA7C7C3798E"/>
    <w:rsid w:val="00A36E27"/>
    <w:pPr>
      <w:widowControl w:val="0"/>
      <w:jc w:val="both"/>
    </w:pPr>
  </w:style>
  <w:style w:type="paragraph" w:customStyle="1" w:styleId="B7E1E77CF4334BAC9F062F5A1A394331">
    <w:name w:val="B7E1E77CF4334BAC9F062F5A1A394331"/>
    <w:rsid w:val="00A36E27"/>
    <w:pPr>
      <w:widowControl w:val="0"/>
      <w:jc w:val="both"/>
    </w:pPr>
  </w:style>
  <w:style w:type="paragraph" w:customStyle="1" w:styleId="ED0E1A8AE88F4EE9B2F7C2AAE1DDD87D">
    <w:name w:val="ED0E1A8AE88F4EE9B2F7C2AAE1DDD87D"/>
    <w:rsid w:val="00A36E27"/>
    <w:pPr>
      <w:widowControl w:val="0"/>
      <w:jc w:val="both"/>
    </w:pPr>
  </w:style>
  <w:style w:type="paragraph" w:customStyle="1" w:styleId="020E28690871457CB5AD2C8EA3100440">
    <w:name w:val="020E28690871457CB5AD2C8EA3100440"/>
    <w:rsid w:val="00A36E27"/>
    <w:pPr>
      <w:widowControl w:val="0"/>
      <w:jc w:val="both"/>
    </w:pPr>
  </w:style>
  <w:style w:type="paragraph" w:customStyle="1" w:styleId="868248086A7F416D91EE9F95E12B02FF">
    <w:name w:val="868248086A7F416D91EE9F95E12B02FF"/>
    <w:rsid w:val="00A36E27"/>
    <w:pPr>
      <w:widowControl w:val="0"/>
      <w:jc w:val="both"/>
    </w:pPr>
  </w:style>
  <w:style w:type="paragraph" w:customStyle="1" w:styleId="44E005CCE1CB462BA246E29E81B6E195">
    <w:name w:val="44E005CCE1CB462BA246E29E81B6E195"/>
    <w:rsid w:val="00A36E27"/>
    <w:pPr>
      <w:widowControl w:val="0"/>
      <w:jc w:val="both"/>
    </w:pPr>
  </w:style>
  <w:style w:type="paragraph" w:customStyle="1" w:styleId="FDCEECCD728A4EAC965B01A3F38D0A2C">
    <w:name w:val="FDCEECCD728A4EAC965B01A3F38D0A2C"/>
    <w:rsid w:val="00A36E27"/>
    <w:pPr>
      <w:widowControl w:val="0"/>
      <w:jc w:val="both"/>
    </w:pPr>
  </w:style>
  <w:style w:type="paragraph" w:customStyle="1" w:styleId="32D8ADAE815B4117A33E0DC998B26651">
    <w:name w:val="32D8ADAE815B4117A33E0DC998B26651"/>
    <w:rsid w:val="00A36E27"/>
    <w:pPr>
      <w:widowControl w:val="0"/>
      <w:jc w:val="both"/>
    </w:pPr>
  </w:style>
  <w:style w:type="paragraph" w:customStyle="1" w:styleId="106DB0D0BA0544A384DC4CC4EE63098E">
    <w:name w:val="106DB0D0BA0544A384DC4CC4EE63098E"/>
    <w:rsid w:val="00A36E27"/>
    <w:pPr>
      <w:widowControl w:val="0"/>
      <w:jc w:val="both"/>
    </w:pPr>
  </w:style>
  <w:style w:type="paragraph" w:customStyle="1" w:styleId="B36D5AACC44849C59CAF983616E46AD8">
    <w:name w:val="B36D5AACC44849C59CAF983616E46AD8"/>
    <w:rsid w:val="00A36E27"/>
    <w:pPr>
      <w:widowControl w:val="0"/>
      <w:jc w:val="both"/>
    </w:pPr>
  </w:style>
  <w:style w:type="paragraph" w:customStyle="1" w:styleId="AD1A8C9DA9DF412EB232BFADE597A131">
    <w:name w:val="AD1A8C9DA9DF412EB232BFADE597A131"/>
    <w:rsid w:val="00DE743A"/>
    <w:pPr>
      <w:widowControl w:val="0"/>
      <w:jc w:val="both"/>
    </w:pPr>
  </w:style>
  <w:style w:type="paragraph" w:customStyle="1" w:styleId="40FAF44D0ED646A6BA3D144BDDEA0FB4">
    <w:name w:val="40FAF44D0ED646A6BA3D144BDDEA0FB4"/>
    <w:rsid w:val="00DE743A"/>
    <w:pPr>
      <w:widowControl w:val="0"/>
      <w:jc w:val="both"/>
    </w:pPr>
  </w:style>
  <w:style w:type="paragraph" w:customStyle="1" w:styleId="D8D1A9AE2AFC49A9BAF5D338BB7A805D">
    <w:name w:val="D8D1A9AE2AFC49A9BAF5D338BB7A805D"/>
    <w:rsid w:val="00DE743A"/>
    <w:pPr>
      <w:widowControl w:val="0"/>
      <w:jc w:val="both"/>
    </w:pPr>
  </w:style>
  <w:style w:type="paragraph" w:customStyle="1" w:styleId="A9A5AF8B0D904079A4BFDDD8F5DCE03A">
    <w:name w:val="A9A5AF8B0D904079A4BFDDD8F5DCE03A"/>
    <w:rsid w:val="00DE743A"/>
    <w:pPr>
      <w:widowControl w:val="0"/>
      <w:jc w:val="both"/>
    </w:pPr>
  </w:style>
  <w:style w:type="paragraph" w:customStyle="1" w:styleId="E53ECC03BED746D597579EC86B3ABA33">
    <w:name w:val="E53ECC03BED746D597579EC86B3ABA33"/>
    <w:rsid w:val="00DE743A"/>
    <w:pPr>
      <w:widowControl w:val="0"/>
      <w:jc w:val="both"/>
    </w:pPr>
  </w:style>
  <w:style w:type="paragraph" w:customStyle="1" w:styleId="B5613D55FA75413B8CD8929FA3C74C32">
    <w:name w:val="B5613D55FA75413B8CD8929FA3C74C32"/>
    <w:rsid w:val="00DE743A"/>
    <w:pPr>
      <w:widowControl w:val="0"/>
      <w:jc w:val="both"/>
    </w:pPr>
  </w:style>
  <w:style w:type="paragraph" w:customStyle="1" w:styleId="33FB50002F444513A32598133A4DEB05">
    <w:name w:val="33FB50002F444513A32598133A4DEB05"/>
    <w:rsid w:val="00DE743A"/>
    <w:pPr>
      <w:widowControl w:val="0"/>
      <w:jc w:val="both"/>
    </w:pPr>
  </w:style>
  <w:style w:type="paragraph" w:customStyle="1" w:styleId="2CFEA00A1AC94ADDA151A85CF0BC8DA4">
    <w:name w:val="2CFEA00A1AC94ADDA151A85CF0BC8DA4"/>
    <w:rsid w:val="00DE743A"/>
    <w:pPr>
      <w:widowControl w:val="0"/>
      <w:jc w:val="both"/>
    </w:pPr>
  </w:style>
  <w:style w:type="paragraph" w:customStyle="1" w:styleId="735BD8CDF3DE4C9192C7DCCA4E353DD4">
    <w:name w:val="735BD8CDF3DE4C9192C7DCCA4E353DD4"/>
    <w:rsid w:val="00DE743A"/>
    <w:pPr>
      <w:widowControl w:val="0"/>
      <w:jc w:val="both"/>
    </w:pPr>
  </w:style>
  <w:style w:type="paragraph" w:customStyle="1" w:styleId="D2C5DD594B65402DAD053F97D1B8B164">
    <w:name w:val="D2C5DD594B65402DAD053F97D1B8B164"/>
    <w:rsid w:val="00DE743A"/>
    <w:pPr>
      <w:widowControl w:val="0"/>
      <w:jc w:val="both"/>
    </w:pPr>
  </w:style>
  <w:style w:type="paragraph" w:customStyle="1" w:styleId="45612A4EB3A4422CBC0ACDB285B66672">
    <w:name w:val="45612A4EB3A4422CBC0ACDB285B66672"/>
    <w:rsid w:val="00DE743A"/>
    <w:pPr>
      <w:widowControl w:val="0"/>
      <w:jc w:val="both"/>
    </w:pPr>
  </w:style>
  <w:style w:type="paragraph" w:customStyle="1" w:styleId="AEB3E8E336154DC98DBBCE04090A9ECD">
    <w:name w:val="AEB3E8E336154DC98DBBCE04090A9ECD"/>
    <w:rsid w:val="00DE743A"/>
    <w:pPr>
      <w:widowControl w:val="0"/>
      <w:jc w:val="both"/>
    </w:pPr>
  </w:style>
  <w:style w:type="paragraph" w:customStyle="1" w:styleId="56E0E43DE156491EA88FCE21FA9F6467">
    <w:name w:val="56E0E43DE156491EA88FCE21FA9F6467"/>
    <w:rsid w:val="00DE743A"/>
    <w:pPr>
      <w:widowControl w:val="0"/>
      <w:jc w:val="both"/>
    </w:pPr>
  </w:style>
  <w:style w:type="paragraph" w:customStyle="1" w:styleId="BF58F8AC859F47DABB8589E786B9F5AE">
    <w:name w:val="BF58F8AC859F47DABB8589E786B9F5AE"/>
    <w:rsid w:val="00DE743A"/>
    <w:pPr>
      <w:widowControl w:val="0"/>
      <w:jc w:val="both"/>
    </w:pPr>
  </w:style>
  <w:style w:type="paragraph" w:customStyle="1" w:styleId="EFE4765BE4E3453692FB3EF8032EFA96">
    <w:name w:val="EFE4765BE4E3453692FB3EF8032EFA96"/>
    <w:rsid w:val="00DE743A"/>
    <w:pPr>
      <w:widowControl w:val="0"/>
      <w:jc w:val="both"/>
    </w:pPr>
  </w:style>
  <w:style w:type="paragraph" w:customStyle="1" w:styleId="321A8B2AA7C34991B5FE79D8F30F516A">
    <w:name w:val="321A8B2AA7C34991B5FE79D8F30F516A"/>
    <w:rsid w:val="00DE743A"/>
    <w:pPr>
      <w:widowControl w:val="0"/>
      <w:jc w:val="both"/>
    </w:pPr>
  </w:style>
  <w:style w:type="paragraph" w:customStyle="1" w:styleId="274E25A177494E8F982FB2D12ECD8545">
    <w:name w:val="274E25A177494E8F982FB2D12ECD8545"/>
    <w:rsid w:val="00DE743A"/>
    <w:pPr>
      <w:widowControl w:val="0"/>
      <w:jc w:val="both"/>
    </w:pPr>
  </w:style>
  <w:style w:type="paragraph" w:customStyle="1" w:styleId="59FF87CDD4D54337BE2EC35F4A0ED0D2">
    <w:name w:val="59FF87CDD4D54337BE2EC35F4A0ED0D2"/>
    <w:rsid w:val="00DE743A"/>
    <w:pPr>
      <w:widowControl w:val="0"/>
      <w:jc w:val="both"/>
    </w:pPr>
  </w:style>
  <w:style w:type="paragraph" w:customStyle="1" w:styleId="BC07DE4A47E04A9AB4A8A99A3C4BB14D">
    <w:name w:val="BC07DE4A47E04A9AB4A8A99A3C4BB14D"/>
    <w:rsid w:val="00DE743A"/>
    <w:pPr>
      <w:widowControl w:val="0"/>
      <w:jc w:val="both"/>
    </w:pPr>
  </w:style>
  <w:style w:type="paragraph" w:customStyle="1" w:styleId="AE3DF9C569B540CF96DD4B7D47197295">
    <w:name w:val="AE3DF9C569B540CF96DD4B7D47197295"/>
    <w:rsid w:val="00DE743A"/>
    <w:pPr>
      <w:widowControl w:val="0"/>
      <w:jc w:val="both"/>
    </w:pPr>
  </w:style>
  <w:style w:type="paragraph" w:customStyle="1" w:styleId="F2B1AF6476D547C0BB7FABF1A92FDEE6">
    <w:name w:val="F2B1AF6476D547C0BB7FABF1A92FDEE6"/>
    <w:rsid w:val="00DE743A"/>
    <w:pPr>
      <w:widowControl w:val="0"/>
      <w:jc w:val="both"/>
    </w:pPr>
  </w:style>
  <w:style w:type="paragraph" w:customStyle="1" w:styleId="876CD3BDA0404968872E0875386EC0BE">
    <w:name w:val="876CD3BDA0404968872E0875386EC0BE"/>
    <w:rsid w:val="00DE743A"/>
    <w:pPr>
      <w:widowControl w:val="0"/>
      <w:jc w:val="both"/>
    </w:pPr>
  </w:style>
  <w:style w:type="paragraph" w:customStyle="1" w:styleId="A2964BB7915A4C2DB0915D01FFE06846">
    <w:name w:val="A2964BB7915A4C2DB0915D01FFE06846"/>
    <w:rsid w:val="00DE743A"/>
    <w:pPr>
      <w:widowControl w:val="0"/>
      <w:jc w:val="both"/>
    </w:pPr>
  </w:style>
  <w:style w:type="paragraph" w:customStyle="1" w:styleId="AEB6DF73953C4DDCBE451509A3DA6048">
    <w:name w:val="AEB6DF73953C4DDCBE451509A3DA6048"/>
    <w:rsid w:val="00DE743A"/>
    <w:pPr>
      <w:widowControl w:val="0"/>
      <w:jc w:val="both"/>
    </w:pPr>
  </w:style>
  <w:style w:type="paragraph" w:customStyle="1" w:styleId="D9F69775DD074468AC47F50DB4D872B6">
    <w:name w:val="D9F69775DD074468AC47F50DB4D872B6"/>
    <w:rsid w:val="00DE743A"/>
    <w:pPr>
      <w:widowControl w:val="0"/>
      <w:jc w:val="both"/>
    </w:pPr>
  </w:style>
  <w:style w:type="paragraph" w:customStyle="1" w:styleId="0A71F9790829436D865ED7348A42658D">
    <w:name w:val="0A71F9790829436D865ED7348A42658D"/>
    <w:rsid w:val="00DE743A"/>
    <w:pPr>
      <w:widowControl w:val="0"/>
      <w:jc w:val="both"/>
    </w:pPr>
  </w:style>
  <w:style w:type="paragraph" w:customStyle="1" w:styleId="5E81A3AC47354A4584E054C3C207A39E">
    <w:name w:val="5E81A3AC47354A4584E054C3C207A39E"/>
    <w:rsid w:val="00DE743A"/>
    <w:pPr>
      <w:widowControl w:val="0"/>
      <w:jc w:val="both"/>
    </w:pPr>
  </w:style>
  <w:style w:type="paragraph" w:customStyle="1" w:styleId="BD3612DAE3E942C9B2EBD108B6CACC91">
    <w:name w:val="BD3612DAE3E942C9B2EBD108B6CACC91"/>
    <w:rsid w:val="00DE743A"/>
    <w:pPr>
      <w:widowControl w:val="0"/>
      <w:jc w:val="both"/>
    </w:pPr>
  </w:style>
  <w:style w:type="paragraph" w:customStyle="1" w:styleId="BD294F6A483941878D389A765D099347">
    <w:name w:val="BD294F6A483941878D389A765D099347"/>
    <w:rsid w:val="00DE743A"/>
    <w:pPr>
      <w:widowControl w:val="0"/>
      <w:jc w:val="both"/>
    </w:pPr>
  </w:style>
  <w:style w:type="paragraph" w:customStyle="1" w:styleId="1175AFC5D5624FBFA86ECED2F13CBDA3">
    <w:name w:val="1175AFC5D5624FBFA86ECED2F13CBDA3"/>
    <w:rsid w:val="00DE743A"/>
    <w:pPr>
      <w:widowControl w:val="0"/>
      <w:jc w:val="both"/>
    </w:pPr>
  </w:style>
  <w:style w:type="paragraph" w:customStyle="1" w:styleId="FD6DB15EBD9F4A9484DB448A483003B2">
    <w:name w:val="FD6DB15EBD9F4A9484DB448A483003B2"/>
    <w:rsid w:val="00DE743A"/>
    <w:pPr>
      <w:widowControl w:val="0"/>
      <w:jc w:val="both"/>
    </w:pPr>
  </w:style>
  <w:style w:type="paragraph" w:customStyle="1" w:styleId="E4CB64CCF05949FEACAC21352E4A5795">
    <w:name w:val="E4CB64CCF05949FEACAC21352E4A5795"/>
    <w:rsid w:val="00DE743A"/>
    <w:pPr>
      <w:widowControl w:val="0"/>
      <w:jc w:val="both"/>
    </w:pPr>
  </w:style>
  <w:style w:type="paragraph" w:customStyle="1" w:styleId="A58E1171401F4C3187DF4E8D90D52EEB">
    <w:name w:val="A58E1171401F4C3187DF4E8D90D52EEB"/>
    <w:rsid w:val="00510D0B"/>
    <w:pPr>
      <w:widowControl w:val="0"/>
      <w:jc w:val="both"/>
    </w:pPr>
  </w:style>
  <w:style w:type="paragraph" w:customStyle="1" w:styleId="8DA3752ABC7C4E26A94F451CF1DE9ADE">
    <w:name w:val="8DA3752ABC7C4E26A94F451CF1DE9ADE"/>
    <w:rsid w:val="00510D0B"/>
    <w:pPr>
      <w:widowControl w:val="0"/>
      <w:jc w:val="both"/>
    </w:pPr>
  </w:style>
  <w:style w:type="paragraph" w:customStyle="1" w:styleId="3E8C64082C174150B513CA4D3026F311">
    <w:name w:val="3E8C64082C174150B513CA4D3026F311"/>
    <w:rsid w:val="00510D0B"/>
    <w:pPr>
      <w:widowControl w:val="0"/>
      <w:jc w:val="both"/>
    </w:pPr>
  </w:style>
  <w:style w:type="paragraph" w:customStyle="1" w:styleId="8510CC3879B64392BD70223405FE09E2">
    <w:name w:val="8510CC3879B64392BD70223405FE09E2"/>
    <w:rsid w:val="00510D0B"/>
    <w:pPr>
      <w:widowControl w:val="0"/>
      <w:jc w:val="both"/>
    </w:pPr>
  </w:style>
  <w:style w:type="paragraph" w:customStyle="1" w:styleId="B4365D9DFFD846F185E43817585C0AFC">
    <w:name w:val="B4365D9DFFD846F185E43817585C0AFC"/>
    <w:rsid w:val="00510D0B"/>
    <w:pPr>
      <w:widowControl w:val="0"/>
      <w:jc w:val="both"/>
    </w:pPr>
  </w:style>
  <w:style w:type="paragraph" w:customStyle="1" w:styleId="064D716EDFFF4B9AA2398AF349CFEE52">
    <w:name w:val="064D716EDFFF4B9AA2398AF349CFEE52"/>
    <w:rsid w:val="00510D0B"/>
    <w:pPr>
      <w:widowControl w:val="0"/>
      <w:jc w:val="both"/>
    </w:pPr>
  </w:style>
  <w:style w:type="paragraph" w:customStyle="1" w:styleId="A8A7D914DF534DBE8B17A82B903518AA">
    <w:name w:val="A8A7D914DF534DBE8B17A82B903518AA"/>
    <w:rsid w:val="00AD5593"/>
    <w:pPr>
      <w:widowControl w:val="0"/>
      <w:jc w:val="both"/>
    </w:pPr>
  </w:style>
  <w:style w:type="paragraph" w:customStyle="1" w:styleId="3FD75A24D2EA412D8054B3ACC113B725">
    <w:name w:val="3FD75A24D2EA412D8054B3ACC113B725"/>
    <w:rsid w:val="00AD5593"/>
    <w:pPr>
      <w:widowControl w:val="0"/>
      <w:jc w:val="both"/>
    </w:pPr>
  </w:style>
  <w:style w:type="paragraph" w:customStyle="1" w:styleId="09DA366CB9F8457CA9E441B95FF390FF">
    <w:name w:val="09DA366CB9F8457CA9E441B95FF390FF"/>
    <w:rsid w:val="00AD5593"/>
    <w:pPr>
      <w:widowControl w:val="0"/>
      <w:jc w:val="both"/>
    </w:pPr>
  </w:style>
  <w:style w:type="paragraph" w:customStyle="1" w:styleId="5AA940115255458487700DC3AFFAA4A9">
    <w:name w:val="5AA940115255458487700DC3AFFAA4A9"/>
    <w:rsid w:val="00AD5593"/>
    <w:pPr>
      <w:widowControl w:val="0"/>
      <w:jc w:val="both"/>
    </w:pPr>
  </w:style>
  <w:style w:type="paragraph" w:customStyle="1" w:styleId="60E14902890F45448045892DFF27566D">
    <w:name w:val="60E14902890F45448045892DFF27566D"/>
    <w:rsid w:val="00AD5593"/>
    <w:pPr>
      <w:widowControl w:val="0"/>
      <w:jc w:val="both"/>
    </w:pPr>
  </w:style>
  <w:style w:type="paragraph" w:customStyle="1" w:styleId="18B55B391AF14C0BB3A8CED91F0766C8">
    <w:name w:val="18B55B391AF14C0BB3A8CED91F0766C8"/>
    <w:rsid w:val="009E4011"/>
    <w:pPr>
      <w:widowControl w:val="0"/>
      <w:jc w:val="both"/>
    </w:pPr>
  </w:style>
  <w:style w:type="paragraph" w:customStyle="1" w:styleId="2D6CB71D9B8A49AC83A7261A330DFD05">
    <w:name w:val="2D6CB71D9B8A49AC83A7261A330DFD05"/>
    <w:rsid w:val="009E4011"/>
    <w:pPr>
      <w:widowControl w:val="0"/>
      <w:jc w:val="both"/>
    </w:pPr>
  </w:style>
  <w:style w:type="paragraph" w:customStyle="1" w:styleId="11E3688C019C46319A45DF1B7076BB1F">
    <w:name w:val="11E3688C019C46319A45DF1B7076BB1F"/>
    <w:rsid w:val="009E4011"/>
    <w:pPr>
      <w:widowControl w:val="0"/>
      <w:jc w:val="both"/>
    </w:pPr>
  </w:style>
  <w:style w:type="paragraph" w:customStyle="1" w:styleId="9B390BB52A944CFFB664CB9E6744BB7C">
    <w:name w:val="9B390BB52A944CFFB664CB9E6744BB7C"/>
    <w:rsid w:val="009E4011"/>
    <w:pPr>
      <w:widowControl w:val="0"/>
      <w:jc w:val="both"/>
    </w:pPr>
  </w:style>
  <w:style w:type="paragraph" w:customStyle="1" w:styleId="83F42086699D4D4E87265A2C01CC3E80">
    <w:name w:val="83F42086699D4D4E87265A2C01CC3E80"/>
    <w:rsid w:val="009E4011"/>
    <w:pPr>
      <w:widowControl w:val="0"/>
      <w:jc w:val="both"/>
    </w:pPr>
  </w:style>
  <w:style w:type="paragraph" w:customStyle="1" w:styleId="284B265E67C741D495664706CA2A8948">
    <w:name w:val="284B265E67C741D495664706CA2A8948"/>
    <w:rsid w:val="009E4011"/>
    <w:pPr>
      <w:widowControl w:val="0"/>
      <w:jc w:val="both"/>
    </w:pPr>
  </w:style>
  <w:style w:type="paragraph" w:customStyle="1" w:styleId="8EAA74D115294DB0B3371AFBFDCBDEBA">
    <w:name w:val="8EAA74D115294DB0B3371AFBFDCBDEBA"/>
    <w:rsid w:val="009E4011"/>
    <w:pPr>
      <w:widowControl w:val="0"/>
      <w:jc w:val="both"/>
    </w:pPr>
  </w:style>
  <w:style w:type="paragraph" w:customStyle="1" w:styleId="E86F513BEF034B0F9E058744BC6D2513">
    <w:name w:val="E86F513BEF034B0F9E058744BC6D2513"/>
    <w:rsid w:val="009E4011"/>
    <w:pPr>
      <w:widowControl w:val="0"/>
      <w:jc w:val="both"/>
    </w:pPr>
  </w:style>
  <w:style w:type="paragraph" w:customStyle="1" w:styleId="CB1B401FA9A74DC3BA95918F32671DD2">
    <w:name w:val="CB1B401FA9A74DC3BA95918F32671DD2"/>
    <w:rsid w:val="009E4011"/>
    <w:pPr>
      <w:widowControl w:val="0"/>
      <w:jc w:val="both"/>
    </w:pPr>
  </w:style>
  <w:style w:type="paragraph" w:customStyle="1" w:styleId="6D03D30C82594DA281E1906366D4DBB9">
    <w:name w:val="6D03D30C82594DA281E1906366D4DBB9"/>
    <w:rsid w:val="009E4011"/>
    <w:pPr>
      <w:widowControl w:val="0"/>
      <w:jc w:val="both"/>
    </w:pPr>
  </w:style>
  <w:style w:type="paragraph" w:customStyle="1" w:styleId="84C2C553FE924C07BBFDCF32A510E069">
    <w:name w:val="84C2C553FE924C07BBFDCF32A510E069"/>
    <w:rsid w:val="009E4011"/>
    <w:pPr>
      <w:widowControl w:val="0"/>
      <w:jc w:val="both"/>
    </w:pPr>
  </w:style>
  <w:style w:type="paragraph" w:customStyle="1" w:styleId="4411201734BC4B11B45BC8CE08DAA77B">
    <w:name w:val="4411201734BC4B11B45BC8CE08DAA77B"/>
    <w:rsid w:val="0081559D"/>
    <w:pPr>
      <w:widowControl w:val="0"/>
      <w:jc w:val="both"/>
    </w:pPr>
  </w:style>
  <w:style w:type="paragraph" w:customStyle="1" w:styleId="D7EA430F600846C7AB255A0E45874CB2">
    <w:name w:val="D7EA430F600846C7AB255A0E45874CB2"/>
    <w:rsid w:val="0081559D"/>
    <w:pPr>
      <w:widowControl w:val="0"/>
      <w:jc w:val="both"/>
    </w:pPr>
  </w:style>
  <w:style w:type="paragraph" w:customStyle="1" w:styleId="BA5B86ADFD1E4AE7AF255DC16A9BD0B4">
    <w:name w:val="BA5B86ADFD1E4AE7AF255DC16A9BD0B4"/>
    <w:rsid w:val="0081559D"/>
    <w:pPr>
      <w:widowControl w:val="0"/>
      <w:jc w:val="both"/>
    </w:pPr>
  </w:style>
  <w:style w:type="paragraph" w:customStyle="1" w:styleId="66F0B5A35609439993D1E2BCBDC37B76">
    <w:name w:val="66F0B5A35609439993D1E2BCBDC37B76"/>
    <w:rsid w:val="0081559D"/>
    <w:pPr>
      <w:widowControl w:val="0"/>
      <w:jc w:val="both"/>
    </w:pPr>
  </w:style>
  <w:style w:type="paragraph" w:customStyle="1" w:styleId="2ACC86B84AFD476080EC251FC8039D9A">
    <w:name w:val="2ACC86B84AFD476080EC251FC8039D9A"/>
    <w:rsid w:val="0081559D"/>
    <w:pPr>
      <w:widowControl w:val="0"/>
      <w:jc w:val="both"/>
    </w:pPr>
  </w:style>
  <w:style w:type="paragraph" w:customStyle="1" w:styleId="8F1DB9DA9FFD429396EB7C48DD7D2157">
    <w:name w:val="8F1DB9DA9FFD429396EB7C48DD7D2157"/>
    <w:rsid w:val="0018790A"/>
    <w:pPr>
      <w:widowControl w:val="0"/>
      <w:jc w:val="both"/>
    </w:pPr>
  </w:style>
  <w:style w:type="paragraph" w:customStyle="1" w:styleId="9A9F125CE86C4632B15602E74CC9F906">
    <w:name w:val="9A9F125CE86C4632B15602E74CC9F906"/>
    <w:rsid w:val="0018790A"/>
    <w:pPr>
      <w:widowControl w:val="0"/>
      <w:jc w:val="both"/>
    </w:pPr>
  </w:style>
  <w:style w:type="paragraph" w:customStyle="1" w:styleId="9665B1092BE84415884C1D8ED47313A9">
    <w:name w:val="9665B1092BE84415884C1D8ED47313A9"/>
    <w:rsid w:val="0018790A"/>
    <w:pPr>
      <w:widowControl w:val="0"/>
      <w:jc w:val="both"/>
    </w:pPr>
  </w:style>
  <w:style w:type="paragraph" w:customStyle="1" w:styleId="0B16AA42F66447258A07A12AA6EB2128">
    <w:name w:val="0B16AA42F66447258A07A12AA6EB2128"/>
    <w:rsid w:val="00477D16"/>
    <w:pPr>
      <w:widowControl w:val="0"/>
      <w:jc w:val="both"/>
    </w:pPr>
  </w:style>
  <w:style w:type="paragraph" w:customStyle="1" w:styleId="A9898D33665A4256A5BE7BAA5FE22E8E">
    <w:name w:val="A9898D33665A4256A5BE7BAA5FE22E8E"/>
    <w:rsid w:val="00477D16"/>
    <w:pPr>
      <w:widowControl w:val="0"/>
      <w:jc w:val="both"/>
    </w:pPr>
  </w:style>
  <w:style w:type="paragraph" w:customStyle="1" w:styleId="C24E93FFBA504DB9866D05D566CB3A9B">
    <w:name w:val="C24E93FFBA504DB9866D05D566CB3A9B"/>
    <w:rsid w:val="00477D16"/>
    <w:pPr>
      <w:widowControl w:val="0"/>
      <w:jc w:val="both"/>
    </w:pPr>
  </w:style>
  <w:style w:type="paragraph" w:customStyle="1" w:styleId="DEC078FA723A45EA8DF91BAF46B98987">
    <w:name w:val="DEC078FA723A45EA8DF91BAF46B98987"/>
    <w:rsid w:val="000835C7"/>
    <w:pPr>
      <w:widowControl w:val="0"/>
      <w:jc w:val="both"/>
    </w:pPr>
  </w:style>
  <w:style w:type="paragraph" w:customStyle="1" w:styleId="7110F2571F664881A6E54CB210C61BC3">
    <w:name w:val="7110F2571F664881A6E54CB210C61BC3"/>
    <w:rsid w:val="000835C7"/>
    <w:pPr>
      <w:widowControl w:val="0"/>
      <w:jc w:val="both"/>
    </w:pPr>
  </w:style>
  <w:style w:type="paragraph" w:customStyle="1" w:styleId="921D3F06AF134FFAAFBC92F0EDF3DCC7">
    <w:name w:val="921D3F06AF134FFAAFBC92F0EDF3DCC7"/>
    <w:rsid w:val="000835C7"/>
    <w:pPr>
      <w:widowControl w:val="0"/>
      <w:jc w:val="both"/>
    </w:pPr>
  </w:style>
  <w:style w:type="paragraph" w:customStyle="1" w:styleId="49C363B5DE6940ACB99E10ED8BA0F4A9">
    <w:name w:val="49C363B5DE6940ACB99E10ED8BA0F4A9"/>
    <w:rsid w:val="000835C7"/>
    <w:pPr>
      <w:widowControl w:val="0"/>
      <w:jc w:val="both"/>
    </w:pPr>
  </w:style>
  <w:style w:type="paragraph" w:customStyle="1" w:styleId="F48FE5346F2D4AAD99A0FA294C6FF328">
    <w:name w:val="F48FE5346F2D4AAD99A0FA294C6FF328"/>
    <w:rsid w:val="000835C7"/>
    <w:pPr>
      <w:widowControl w:val="0"/>
      <w:jc w:val="both"/>
    </w:pPr>
  </w:style>
  <w:style w:type="paragraph" w:customStyle="1" w:styleId="44994E112AD6454ABC0CEBCB591A195B">
    <w:name w:val="44994E112AD6454ABC0CEBCB591A195B"/>
    <w:rsid w:val="000835C7"/>
    <w:pPr>
      <w:widowControl w:val="0"/>
      <w:jc w:val="both"/>
    </w:pPr>
  </w:style>
  <w:style w:type="paragraph" w:customStyle="1" w:styleId="69DF386F3FA84C25B76CA3E46E5D1BF9">
    <w:name w:val="69DF386F3FA84C25B76CA3E46E5D1BF9"/>
    <w:rsid w:val="000835C7"/>
    <w:pPr>
      <w:widowControl w:val="0"/>
      <w:jc w:val="both"/>
    </w:pPr>
  </w:style>
  <w:style w:type="paragraph" w:customStyle="1" w:styleId="9353F3D39F8B488C8AD8C407F619FBF9">
    <w:name w:val="9353F3D39F8B488C8AD8C407F619FBF9"/>
    <w:rsid w:val="000835C7"/>
    <w:pPr>
      <w:widowControl w:val="0"/>
      <w:jc w:val="both"/>
    </w:pPr>
  </w:style>
  <w:style w:type="paragraph" w:customStyle="1" w:styleId="7B44507D470842148E1093665386EE70">
    <w:name w:val="7B44507D470842148E1093665386EE70"/>
    <w:rsid w:val="000835C7"/>
    <w:pPr>
      <w:widowControl w:val="0"/>
      <w:jc w:val="both"/>
    </w:pPr>
  </w:style>
  <w:style w:type="paragraph" w:customStyle="1" w:styleId="D9D678801A2C4393A3C8BAC53F2E12AE">
    <w:name w:val="D9D678801A2C4393A3C8BAC53F2E12AE"/>
    <w:rsid w:val="000835C7"/>
    <w:pPr>
      <w:widowControl w:val="0"/>
      <w:jc w:val="both"/>
    </w:pPr>
  </w:style>
  <w:style w:type="paragraph" w:customStyle="1" w:styleId="938ED1AF8D594665AE7DFFEAB461485F">
    <w:name w:val="938ED1AF8D594665AE7DFFEAB461485F"/>
    <w:rsid w:val="000835C7"/>
    <w:pPr>
      <w:widowControl w:val="0"/>
      <w:jc w:val="both"/>
    </w:pPr>
  </w:style>
  <w:style w:type="paragraph" w:customStyle="1" w:styleId="DA80691168B248C888ADC6C8899FC953">
    <w:name w:val="DA80691168B248C888ADC6C8899FC953"/>
    <w:rsid w:val="000835C7"/>
    <w:pPr>
      <w:widowControl w:val="0"/>
      <w:jc w:val="both"/>
    </w:pPr>
  </w:style>
  <w:style w:type="paragraph" w:customStyle="1" w:styleId="0A215934A114450084859794E3C30FC6">
    <w:name w:val="0A215934A114450084859794E3C30FC6"/>
    <w:rsid w:val="000835C7"/>
    <w:pPr>
      <w:widowControl w:val="0"/>
      <w:jc w:val="both"/>
    </w:pPr>
  </w:style>
  <w:style w:type="paragraph" w:customStyle="1" w:styleId="99CCB17EF144407198767D5650C1246B">
    <w:name w:val="99CCB17EF144407198767D5650C1246B"/>
    <w:rsid w:val="000835C7"/>
    <w:pPr>
      <w:widowControl w:val="0"/>
      <w:jc w:val="both"/>
    </w:pPr>
  </w:style>
  <w:style w:type="paragraph" w:customStyle="1" w:styleId="A4872C03329648E48FF5274BCF8A7558">
    <w:name w:val="A4872C03329648E48FF5274BCF8A7558"/>
    <w:rsid w:val="000835C7"/>
    <w:pPr>
      <w:widowControl w:val="0"/>
      <w:jc w:val="both"/>
    </w:pPr>
  </w:style>
  <w:style w:type="paragraph" w:customStyle="1" w:styleId="14BCA123577F4932B8DF4D6CCDC3549D">
    <w:name w:val="14BCA123577F4932B8DF4D6CCDC3549D"/>
    <w:rsid w:val="000835C7"/>
    <w:pPr>
      <w:widowControl w:val="0"/>
      <w:jc w:val="both"/>
    </w:pPr>
  </w:style>
  <w:style w:type="paragraph" w:customStyle="1" w:styleId="2693FBC6CFF6453C95528A5CDE3EC711">
    <w:name w:val="2693FBC6CFF6453C95528A5CDE3EC711"/>
    <w:rsid w:val="000835C7"/>
    <w:pPr>
      <w:widowControl w:val="0"/>
      <w:jc w:val="both"/>
    </w:pPr>
  </w:style>
  <w:style w:type="paragraph" w:customStyle="1" w:styleId="6BE2C7BA245D44D5A9762DC62E302207">
    <w:name w:val="6BE2C7BA245D44D5A9762DC62E302207"/>
    <w:rsid w:val="000835C7"/>
    <w:pPr>
      <w:widowControl w:val="0"/>
      <w:jc w:val="both"/>
    </w:pPr>
  </w:style>
  <w:style w:type="paragraph" w:customStyle="1" w:styleId="1516C74719C44FEDBCC2B6C62A01EE96">
    <w:name w:val="1516C74719C44FEDBCC2B6C62A01EE96"/>
    <w:rsid w:val="000835C7"/>
    <w:pPr>
      <w:widowControl w:val="0"/>
      <w:jc w:val="both"/>
    </w:pPr>
  </w:style>
  <w:style w:type="paragraph" w:customStyle="1" w:styleId="365563FEC2CF4ADF8F855721FD02E78F">
    <w:name w:val="365563FEC2CF4ADF8F855721FD02E78F"/>
    <w:rsid w:val="000835C7"/>
    <w:pPr>
      <w:widowControl w:val="0"/>
      <w:jc w:val="both"/>
    </w:pPr>
  </w:style>
  <w:style w:type="paragraph" w:customStyle="1" w:styleId="F2052025106E4D7F98F802AC76EF328B">
    <w:name w:val="F2052025106E4D7F98F802AC76EF328B"/>
    <w:rsid w:val="000835C7"/>
    <w:pPr>
      <w:widowControl w:val="0"/>
      <w:jc w:val="both"/>
    </w:pPr>
  </w:style>
  <w:style w:type="paragraph" w:customStyle="1" w:styleId="B079FBAF250E4E8780D8BFF79AD844CA">
    <w:name w:val="B079FBAF250E4E8780D8BFF79AD844CA"/>
    <w:rsid w:val="000835C7"/>
    <w:pPr>
      <w:widowControl w:val="0"/>
      <w:jc w:val="both"/>
    </w:pPr>
  </w:style>
  <w:style w:type="paragraph" w:customStyle="1" w:styleId="3F487B41E5A84D4084A8EDFB407C3393">
    <w:name w:val="3F487B41E5A84D4084A8EDFB407C3393"/>
    <w:rsid w:val="000835C7"/>
    <w:pPr>
      <w:widowControl w:val="0"/>
      <w:jc w:val="both"/>
    </w:pPr>
  </w:style>
  <w:style w:type="paragraph" w:customStyle="1" w:styleId="B689CEF4BCB94B5FA54BAE1B37F69FC8">
    <w:name w:val="B689CEF4BCB94B5FA54BAE1B37F69FC8"/>
    <w:rsid w:val="000835C7"/>
    <w:pPr>
      <w:widowControl w:val="0"/>
      <w:jc w:val="both"/>
    </w:pPr>
  </w:style>
  <w:style w:type="paragraph" w:customStyle="1" w:styleId="5EB637DB278943C6B173A3493BAC0598">
    <w:name w:val="5EB637DB278943C6B173A3493BAC0598"/>
    <w:rsid w:val="000835C7"/>
    <w:pPr>
      <w:widowControl w:val="0"/>
      <w:jc w:val="both"/>
    </w:pPr>
  </w:style>
  <w:style w:type="paragraph" w:customStyle="1" w:styleId="D38E40FA199A41EEBFE802C803D84D35">
    <w:name w:val="D38E40FA199A41EEBFE802C803D84D35"/>
    <w:rsid w:val="000835C7"/>
    <w:pPr>
      <w:widowControl w:val="0"/>
      <w:jc w:val="both"/>
    </w:pPr>
  </w:style>
  <w:style w:type="paragraph" w:customStyle="1" w:styleId="8D5130B7520C440DACB300CBD4E4069D">
    <w:name w:val="8D5130B7520C440DACB300CBD4E4069D"/>
    <w:rsid w:val="000835C7"/>
    <w:pPr>
      <w:widowControl w:val="0"/>
      <w:jc w:val="both"/>
    </w:pPr>
  </w:style>
  <w:style w:type="paragraph" w:customStyle="1" w:styleId="B00382726B0C44459E66AC4847064844">
    <w:name w:val="B00382726B0C44459E66AC4847064844"/>
    <w:rsid w:val="0011621F"/>
    <w:pPr>
      <w:widowControl w:val="0"/>
      <w:jc w:val="both"/>
    </w:pPr>
  </w:style>
  <w:style w:type="paragraph" w:customStyle="1" w:styleId="C1C34212DACC41CF8C9AF15FF0EA04B5">
    <w:name w:val="C1C34212DACC41CF8C9AF15FF0EA04B5"/>
    <w:rsid w:val="0058720C"/>
    <w:pPr>
      <w:widowControl w:val="0"/>
      <w:jc w:val="both"/>
    </w:pPr>
  </w:style>
  <w:style w:type="paragraph" w:customStyle="1" w:styleId="401886B58208482C985D0B974F99E0C8">
    <w:name w:val="401886B58208482C985D0B974F99E0C8"/>
    <w:rsid w:val="005C325D"/>
    <w:pPr>
      <w:widowControl w:val="0"/>
      <w:jc w:val="both"/>
    </w:pPr>
  </w:style>
  <w:style w:type="paragraph" w:customStyle="1" w:styleId="DB60156D6D7641E184FFADF7585A2E81">
    <w:name w:val="DB60156D6D7641E184FFADF7585A2E81"/>
    <w:rsid w:val="005C325D"/>
    <w:pPr>
      <w:widowControl w:val="0"/>
      <w:jc w:val="both"/>
    </w:pPr>
  </w:style>
  <w:style w:type="paragraph" w:customStyle="1" w:styleId="C0489048B5CE4A508867F7F0A3D89B88">
    <w:name w:val="C0489048B5CE4A508867F7F0A3D89B88"/>
    <w:rsid w:val="005C325D"/>
    <w:pPr>
      <w:widowControl w:val="0"/>
      <w:jc w:val="both"/>
    </w:pPr>
  </w:style>
  <w:style w:type="paragraph" w:customStyle="1" w:styleId="E9B97E9ABC1447408180C6EB22623607">
    <w:name w:val="E9B97E9ABC1447408180C6EB22623607"/>
    <w:rsid w:val="005C325D"/>
    <w:pPr>
      <w:widowControl w:val="0"/>
      <w:jc w:val="both"/>
    </w:pPr>
  </w:style>
  <w:style w:type="paragraph" w:customStyle="1" w:styleId="1D0DE101C95E4CB8A09D981799B7BDAD">
    <w:name w:val="1D0DE101C95E4CB8A09D981799B7BDAD"/>
    <w:rsid w:val="005C325D"/>
    <w:pPr>
      <w:widowControl w:val="0"/>
      <w:jc w:val="both"/>
    </w:pPr>
  </w:style>
  <w:style w:type="paragraph" w:customStyle="1" w:styleId="CCE9E3A44E444724829401D4D8285175">
    <w:name w:val="CCE9E3A44E444724829401D4D8285175"/>
    <w:rsid w:val="005C325D"/>
    <w:pPr>
      <w:widowControl w:val="0"/>
      <w:jc w:val="both"/>
    </w:pPr>
  </w:style>
  <w:style w:type="paragraph" w:customStyle="1" w:styleId="11730AC8F6584AE68273860A71DB1578">
    <w:name w:val="11730AC8F6584AE68273860A71DB1578"/>
    <w:rsid w:val="005C325D"/>
    <w:pPr>
      <w:widowControl w:val="0"/>
      <w:jc w:val="both"/>
    </w:pPr>
  </w:style>
  <w:style w:type="paragraph" w:customStyle="1" w:styleId="AEE5592CE0D64C5A91EFB2425B63FD41">
    <w:name w:val="AEE5592CE0D64C5A91EFB2425B63FD41"/>
    <w:rsid w:val="008538C1"/>
    <w:pPr>
      <w:widowControl w:val="0"/>
      <w:jc w:val="both"/>
    </w:pPr>
  </w:style>
  <w:style w:type="paragraph" w:customStyle="1" w:styleId="C0AF25D146844D759C7E6AFA41A0C76D">
    <w:name w:val="C0AF25D146844D759C7E6AFA41A0C76D"/>
    <w:rsid w:val="00656E21"/>
    <w:pPr>
      <w:widowControl w:val="0"/>
      <w:jc w:val="both"/>
    </w:pPr>
  </w:style>
  <w:style w:type="paragraph" w:customStyle="1" w:styleId="DE98AFF9F2C744DC9EF56696FF961F0B">
    <w:name w:val="DE98AFF9F2C744DC9EF56696FF961F0B"/>
    <w:rsid w:val="00656E21"/>
    <w:pPr>
      <w:widowControl w:val="0"/>
      <w:jc w:val="both"/>
    </w:pPr>
  </w:style>
  <w:style w:type="paragraph" w:customStyle="1" w:styleId="145AC187BE874B32941A5A8A6B22CFF4">
    <w:name w:val="145AC187BE874B32941A5A8A6B22CFF4"/>
    <w:rsid w:val="00656E21"/>
    <w:pPr>
      <w:widowControl w:val="0"/>
      <w:jc w:val="both"/>
    </w:pPr>
  </w:style>
  <w:style w:type="paragraph" w:customStyle="1" w:styleId="CE251BF9E8904CE4A0B45DA174A389FA">
    <w:name w:val="CE251BF9E8904CE4A0B45DA174A389FA"/>
    <w:rsid w:val="00656E21"/>
    <w:pPr>
      <w:widowControl w:val="0"/>
      <w:jc w:val="both"/>
    </w:pPr>
  </w:style>
  <w:style w:type="paragraph" w:customStyle="1" w:styleId="1E6AFBCD1E634C60BFD0BF3663EA226E">
    <w:name w:val="1E6AFBCD1E634C60BFD0BF3663EA226E"/>
    <w:rsid w:val="00656E21"/>
    <w:pPr>
      <w:widowControl w:val="0"/>
      <w:jc w:val="both"/>
    </w:pPr>
  </w:style>
  <w:style w:type="paragraph" w:customStyle="1" w:styleId="B3C4EFFEEE81432FAD9AB6CB9299698B">
    <w:name w:val="B3C4EFFEEE81432FAD9AB6CB9299698B"/>
    <w:rsid w:val="007C6613"/>
    <w:pPr>
      <w:widowControl w:val="0"/>
      <w:jc w:val="both"/>
    </w:pPr>
  </w:style>
  <w:style w:type="paragraph" w:customStyle="1" w:styleId="5EA93375AEC549C5884C6FA7182E82F4">
    <w:name w:val="5EA93375AEC549C5884C6FA7182E82F4"/>
    <w:rsid w:val="007C6613"/>
    <w:pPr>
      <w:widowControl w:val="0"/>
      <w:jc w:val="both"/>
    </w:pPr>
  </w:style>
  <w:style w:type="paragraph" w:customStyle="1" w:styleId="55DEACAF774C485DBE21A7BA7C6B6431">
    <w:name w:val="55DEACAF774C485DBE21A7BA7C6B6431"/>
    <w:rsid w:val="007C6613"/>
    <w:pPr>
      <w:widowControl w:val="0"/>
      <w:jc w:val="both"/>
    </w:pPr>
  </w:style>
  <w:style w:type="paragraph" w:customStyle="1" w:styleId="C3FA93195B1447FEB966D98965BA452E">
    <w:name w:val="C3FA93195B1447FEB966D98965BA452E"/>
    <w:rsid w:val="007C6613"/>
    <w:pPr>
      <w:widowControl w:val="0"/>
      <w:jc w:val="both"/>
    </w:pPr>
  </w:style>
  <w:style w:type="paragraph" w:customStyle="1" w:styleId="57B5F7FAD15143A788DDE0C5EE171C71">
    <w:name w:val="57B5F7FAD15143A788DDE0C5EE171C71"/>
    <w:rsid w:val="007C6613"/>
    <w:pPr>
      <w:widowControl w:val="0"/>
      <w:jc w:val="both"/>
    </w:pPr>
  </w:style>
  <w:style w:type="paragraph" w:customStyle="1" w:styleId="3B8D8938F07E4F1DA16D3041B9AEFBF8">
    <w:name w:val="3B8D8938F07E4F1DA16D3041B9AEFBF8"/>
    <w:rsid w:val="00552740"/>
    <w:pPr>
      <w:widowControl w:val="0"/>
      <w:jc w:val="both"/>
    </w:pPr>
  </w:style>
  <w:style w:type="paragraph" w:customStyle="1" w:styleId="3B8082FD15924B21A36C5CD7A2050063">
    <w:name w:val="3B8082FD15924B21A36C5CD7A2050063"/>
    <w:rsid w:val="00552740"/>
    <w:pPr>
      <w:widowControl w:val="0"/>
      <w:jc w:val="both"/>
    </w:pPr>
  </w:style>
  <w:style w:type="paragraph" w:customStyle="1" w:styleId="E8FB9941DAED4976932F120B2902F4F1">
    <w:name w:val="E8FB9941DAED4976932F120B2902F4F1"/>
    <w:rsid w:val="00BA04F2"/>
    <w:pPr>
      <w:widowControl w:val="0"/>
      <w:jc w:val="both"/>
    </w:pPr>
  </w:style>
  <w:style w:type="paragraph" w:customStyle="1" w:styleId="EAD44AB69E7045E5A4920BA4BDDA8E9B">
    <w:name w:val="EAD44AB69E7045E5A4920BA4BDDA8E9B"/>
    <w:rsid w:val="00BA04F2"/>
    <w:pPr>
      <w:widowControl w:val="0"/>
      <w:jc w:val="both"/>
    </w:pPr>
  </w:style>
  <w:style w:type="paragraph" w:customStyle="1" w:styleId="CE2100D9F4554F63BD2C6CCA6D83C3E9">
    <w:name w:val="CE2100D9F4554F63BD2C6CCA6D83C3E9"/>
    <w:rsid w:val="00BA04F2"/>
    <w:pPr>
      <w:widowControl w:val="0"/>
      <w:jc w:val="both"/>
    </w:pPr>
  </w:style>
  <w:style w:type="paragraph" w:customStyle="1" w:styleId="6D565F499D924E7CAB07631C07A7857E">
    <w:name w:val="6D565F499D924E7CAB07631C07A7857E"/>
    <w:rsid w:val="00BA04F2"/>
    <w:pPr>
      <w:widowControl w:val="0"/>
      <w:jc w:val="both"/>
    </w:pPr>
  </w:style>
  <w:style w:type="paragraph" w:customStyle="1" w:styleId="6661AA6272DE4FBABA68D1A6B69CE893">
    <w:name w:val="6661AA6272DE4FBABA68D1A6B69CE893"/>
    <w:rsid w:val="00BA04F2"/>
    <w:pPr>
      <w:widowControl w:val="0"/>
      <w:jc w:val="both"/>
    </w:pPr>
  </w:style>
  <w:style w:type="paragraph" w:customStyle="1" w:styleId="A27D6FE92DAC4768B8110AFEEBFF126B">
    <w:name w:val="A27D6FE92DAC4768B8110AFEEBFF126B"/>
    <w:rsid w:val="00BA04F2"/>
    <w:pPr>
      <w:widowControl w:val="0"/>
      <w:jc w:val="both"/>
    </w:pPr>
  </w:style>
  <w:style w:type="paragraph" w:customStyle="1" w:styleId="B2CC57B34079495EBFBB464435B6B0E3">
    <w:name w:val="B2CC57B34079495EBFBB464435B6B0E3"/>
    <w:rsid w:val="00BA04F2"/>
    <w:pPr>
      <w:widowControl w:val="0"/>
      <w:jc w:val="both"/>
    </w:pPr>
  </w:style>
  <w:style w:type="paragraph" w:customStyle="1" w:styleId="1CD69E5D35994544926049959F7E0033">
    <w:name w:val="1CD69E5D35994544926049959F7E0033"/>
    <w:rsid w:val="00BA04F2"/>
    <w:pPr>
      <w:widowControl w:val="0"/>
      <w:jc w:val="both"/>
    </w:pPr>
  </w:style>
  <w:style w:type="paragraph" w:customStyle="1" w:styleId="6F9F6B2DFC1F4A1BB74A16B1E303867B">
    <w:name w:val="6F9F6B2DFC1F4A1BB74A16B1E303867B"/>
    <w:rsid w:val="00454930"/>
    <w:pPr>
      <w:widowControl w:val="0"/>
      <w:jc w:val="both"/>
    </w:pPr>
  </w:style>
  <w:style w:type="paragraph" w:customStyle="1" w:styleId="AA0ABB20DBB44EDDB1D7D4261A62C2C8">
    <w:name w:val="AA0ABB20DBB44EDDB1D7D4261A62C2C8"/>
    <w:rsid w:val="00454930"/>
    <w:pPr>
      <w:widowControl w:val="0"/>
      <w:jc w:val="both"/>
    </w:pPr>
  </w:style>
  <w:style w:type="paragraph" w:customStyle="1" w:styleId="49738AFC74A54FF98CE48BB1B5BC87AB">
    <w:name w:val="49738AFC74A54FF98CE48BB1B5BC87AB"/>
    <w:rsid w:val="00454930"/>
    <w:pPr>
      <w:widowControl w:val="0"/>
      <w:jc w:val="both"/>
    </w:pPr>
  </w:style>
  <w:style w:type="paragraph" w:customStyle="1" w:styleId="EABAD5C733784A09ABC1C67FB1BBA834">
    <w:name w:val="EABAD5C733784A09ABC1C67FB1BBA834"/>
    <w:rsid w:val="00454930"/>
    <w:pPr>
      <w:widowControl w:val="0"/>
      <w:jc w:val="both"/>
    </w:pPr>
  </w:style>
  <w:style w:type="paragraph" w:customStyle="1" w:styleId="D676A8B9F5C44DA0BBF0B1214821353B">
    <w:name w:val="D676A8B9F5C44DA0BBF0B1214821353B"/>
    <w:rsid w:val="00D95CD0"/>
    <w:pPr>
      <w:widowControl w:val="0"/>
      <w:jc w:val="both"/>
    </w:pPr>
  </w:style>
  <w:style w:type="paragraph" w:customStyle="1" w:styleId="DE1DF35D53824514ABF0C8693A449DDC">
    <w:name w:val="DE1DF35D53824514ABF0C8693A449DDC"/>
    <w:rsid w:val="00D95CD0"/>
    <w:pPr>
      <w:widowControl w:val="0"/>
      <w:jc w:val="both"/>
    </w:pPr>
  </w:style>
  <w:style w:type="paragraph" w:customStyle="1" w:styleId="ED35B35BF0FD4E0AB42DDE46E0B95952">
    <w:name w:val="ED35B35BF0FD4E0AB42DDE46E0B95952"/>
    <w:rsid w:val="006B62C4"/>
    <w:pPr>
      <w:widowControl w:val="0"/>
      <w:jc w:val="both"/>
    </w:pPr>
  </w:style>
  <w:style w:type="paragraph" w:customStyle="1" w:styleId="7391B148E43D410EB8B903AD8C1404C3">
    <w:name w:val="7391B148E43D410EB8B903AD8C1404C3"/>
    <w:rsid w:val="006B62C4"/>
    <w:pPr>
      <w:widowControl w:val="0"/>
      <w:jc w:val="both"/>
    </w:pPr>
  </w:style>
  <w:style w:type="paragraph" w:customStyle="1" w:styleId="0A6DC1324A1C4660AC8CF57DCF3AEF9C">
    <w:name w:val="0A6DC1324A1C4660AC8CF57DCF3AEF9C"/>
    <w:rsid w:val="006B62C4"/>
    <w:pPr>
      <w:widowControl w:val="0"/>
      <w:jc w:val="both"/>
    </w:pPr>
  </w:style>
  <w:style w:type="paragraph" w:customStyle="1" w:styleId="C8C4A7046EC8495D8E6687E700D54876">
    <w:name w:val="C8C4A7046EC8495D8E6687E700D54876"/>
    <w:rsid w:val="00DF02A4"/>
    <w:pPr>
      <w:widowControl w:val="0"/>
      <w:jc w:val="both"/>
    </w:pPr>
  </w:style>
  <w:style w:type="paragraph" w:customStyle="1" w:styleId="DD9687AB9EE54DB2A1C98DEE609B2208">
    <w:name w:val="DD9687AB9EE54DB2A1C98DEE609B2208"/>
    <w:rsid w:val="00DF02A4"/>
    <w:pPr>
      <w:widowControl w:val="0"/>
      <w:jc w:val="both"/>
    </w:pPr>
  </w:style>
  <w:style w:type="paragraph" w:customStyle="1" w:styleId="8AB1B90F3F9349B19DA834D894ED783D">
    <w:name w:val="8AB1B90F3F9349B19DA834D894ED783D"/>
    <w:rsid w:val="00DF02A4"/>
    <w:pPr>
      <w:widowControl w:val="0"/>
      <w:jc w:val="both"/>
    </w:pPr>
  </w:style>
  <w:style w:type="paragraph" w:customStyle="1" w:styleId="76B02B0B1B6949CCBD0227A1F35D4124">
    <w:name w:val="76B02B0B1B6949CCBD0227A1F35D4124"/>
    <w:rsid w:val="00DF02A4"/>
    <w:pPr>
      <w:widowControl w:val="0"/>
      <w:jc w:val="both"/>
    </w:pPr>
  </w:style>
  <w:style w:type="paragraph" w:customStyle="1" w:styleId="FB2074E35DAD413A911B11B37D985B86">
    <w:name w:val="FB2074E35DAD413A911B11B37D985B86"/>
    <w:rsid w:val="00DF02A4"/>
    <w:pPr>
      <w:widowControl w:val="0"/>
      <w:jc w:val="both"/>
    </w:pPr>
  </w:style>
  <w:style w:type="paragraph" w:customStyle="1" w:styleId="E17E3C72943842929007F32D453D934F">
    <w:name w:val="E17E3C72943842929007F32D453D934F"/>
    <w:rsid w:val="00DF02A4"/>
    <w:pPr>
      <w:widowControl w:val="0"/>
      <w:jc w:val="both"/>
    </w:pPr>
  </w:style>
  <w:style w:type="paragraph" w:customStyle="1" w:styleId="AF33DFAA91F540808A52ED2657FE6F8F">
    <w:name w:val="AF33DFAA91F540808A52ED2657FE6F8F"/>
    <w:rsid w:val="00DF02A4"/>
    <w:pPr>
      <w:widowControl w:val="0"/>
      <w:jc w:val="both"/>
    </w:pPr>
  </w:style>
  <w:style w:type="paragraph" w:customStyle="1" w:styleId="ED9A6AD72F4C46EDBCF6E489032F5C8D">
    <w:name w:val="ED9A6AD72F4C46EDBCF6E489032F5C8D"/>
    <w:rsid w:val="00DF02A4"/>
    <w:pPr>
      <w:widowControl w:val="0"/>
      <w:jc w:val="both"/>
    </w:pPr>
  </w:style>
  <w:style w:type="paragraph" w:customStyle="1" w:styleId="C3A33605EEDE4E48AE9317A208A6E9E9">
    <w:name w:val="C3A33605EEDE4E48AE9317A208A6E9E9"/>
    <w:rsid w:val="00DF02A4"/>
    <w:pPr>
      <w:widowControl w:val="0"/>
      <w:jc w:val="both"/>
    </w:pPr>
  </w:style>
  <w:style w:type="paragraph" w:customStyle="1" w:styleId="10758ED9FB6743A5ADD0230D54AE058C">
    <w:name w:val="10758ED9FB6743A5ADD0230D54AE058C"/>
    <w:rsid w:val="00DF02A4"/>
    <w:pPr>
      <w:widowControl w:val="0"/>
      <w:jc w:val="both"/>
    </w:pPr>
  </w:style>
  <w:style w:type="paragraph" w:customStyle="1" w:styleId="2F17326D328742669A15227A0942C5E4">
    <w:name w:val="2F17326D328742669A15227A0942C5E4"/>
    <w:rsid w:val="00DF02A4"/>
    <w:pPr>
      <w:widowControl w:val="0"/>
      <w:jc w:val="both"/>
    </w:pPr>
  </w:style>
  <w:style w:type="paragraph" w:customStyle="1" w:styleId="D350E4677EBE4AB4B2C62F8D2186312C">
    <w:name w:val="D350E4677EBE4AB4B2C62F8D2186312C"/>
    <w:rsid w:val="00DF02A4"/>
    <w:pPr>
      <w:widowControl w:val="0"/>
      <w:jc w:val="both"/>
    </w:pPr>
  </w:style>
  <w:style w:type="paragraph" w:customStyle="1" w:styleId="469AD61DC0C045ECA5B5705E01180752">
    <w:name w:val="469AD61DC0C045ECA5B5705E01180752"/>
    <w:rsid w:val="00DF02A4"/>
    <w:pPr>
      <w:widowControl w:val="0"/>
      <w:jc w:val="both"/>
    </w:pPr>
  </w:style>
  <w:style w:type="paragraph" w:customStyle="1" w:styleId="187939A407024D3ABBBDA7CF03F2E49F">
    <w:name w:val="187939A407024D3ABBBDA7CF03F2E49F"/>
    <w:rsid w:val="00DF02A4"/>
    <w:pPr>
      <w:widowControl w:val="0"/>
      <w:jc w:val="both"/>
    </w:pPr>
  </w:style>
  <w:style w:type="paragraph" w:customStyle="1" w:styleId="E14EDB5FFB1D4ABAB4DA4D31A89FC452">
    <w:name w:val="E14EDB5FFB1D4ABAB4DA4D31A89FC452"/>
    <w:rsid w:val="00DF02A4"/>
    <w:pPr>
      <w:widowControl w:val="0"/>
      <w:jc w:val="both"/>
    </w:pPr>
  </w:style>
  <w:style w:type="paragraph" w:customStyle="1" w:styleId="A6EBEE1593C440F0909125DD1879236B">
    <w:name w:val="A6EBEE1593C440F0909125DD1879236B"/>
    <w:rsid w:val="00DF02A4"/>
    <w:pPr>
      <w:widowControl w:val="0"/>
      <w:jc w:val="both"/>
    </w:pPr>
  </w:style>
  <w:style w:type="paragraph" w:customStyle="1" w:styleId="79DC1E4F639648B6B432A7E073662BB6">
    <w:name w:val="79DC1E4F639648B6B432A7E073662BB6"/>
    <w:rsid w:val="00DF02A4"/>
    <w:pPr>
      <w:widowControl w:val="0"/>
      <w:jc w:val="both"/>
    </w:pPr>
  </w:style>
  <w:style w:type="paragraph" w:customStyle="1" w:styleId="5ECA06779B8D492BAB0C6532C3A2F268">
    <w:name w:val="5ECA06779B8D492BAB0C6532C3A2F268"/>
    <w:rsid w:val="00DF02A4"/>
    <w:pPr>
      <w:widowControl w:val="0"/>
      <w:jc w:val="both"/>
    </w:pPr>
  </w:style>
  <w:style w:type="paragraph" w:customStyle="1" w:styleId="5745FAE7F2C4432AA2C786CE415925CD">
    <w:name w:val="5745FAE7F2C4432AA2C786CE415925CD"/>
    <w:rsid w:val="00B41112"/>
    <w:pPr>
      <w:widowControl w:val="0"/>
      <w:jc w:val="both"/>
    </w:pPr>
  </w:style>
  <w:style w:type="paragraph" w:customStyle="1" w:styleId="FAA8566174524D2590E0AA9A357E116F">
    <w:name w:val="FAA8566174524D2590E0AA9A357E116F"/>
    <w:rsid w:val="00B41112"/>
    <w:pPr>
      <w:widowControl w:val="0"/>
      <w:jc w:val="both"/>
    </w:pPr>
  </w:style>
  <w:style w:type="paragraph" w:customStyle="1" w:styleId="B4549BEB9D634AC8918607BB1E7BE8B6">
    <w:name w:val="B4549BEB9D634AC8918607BB1E7BE8B6"/>
    <w:rsid w:val="00B41112"/>
    <w:pPr>
      <w:widowControl w:val="0"/>
      <w:jc w:val="both"/>
    </w:pPr>
  </w:style>
  <w:style w:type="paragraph" w:customStyle="1" w:styleId="CA6CC6B815954D418E11C384149E5462">
    <w:name w:val="CA6CC6B815954D418E11C384149E5462"/>
    <w:rsid w:val="00B41112"/>
    <w:pPr>
      <w:widowControl w:val="0"/>
      <w:jc w:val="both"/>
    </w:pPr>
  </w:style>
  <w:style w:type="paragraph" w:customStyle="1" w:styleId="62EFBF3603B04193A76A7AE94E4B98D8">
    <w:name w:val="62EFBF3603B04193A76A7AE94E4B98D8"/>
    <w:rsid w:val="00B41112"/>
    <w:pPr>
      <w:widowControl w:val="0"/>
      <w:jc w:val="both"/>
    </w:pPr>
  </w:style>
  <w:style w:type="paragraph" w:customStyle="1" w:styleId="EC69745EE9344035A102FBB0B2E71551">
    <w:name w:val="EC69745EE9344035A102FBB0B2E71551"/>
    <w:rsid w:val="00A5698F"/>
    <w:pPr>
      <w:widowControl w:val="0"/>
      <w:jc w:val="both"/>
    </w:pPr>
  </w:style>
  <w:style w:type="paragraph" w:customStyle="1" w:styleId="0CB195F5C01D4ED1BCA9B6708A7CF93D">
    <w:name w:val="0CB195F5C01D4ED1BCA9B6708A7CF93D"/>
    <w:rsid w:val="00A5698F"/>
    <w:pPr>
      <w:widowControl w:val="0"/>
      <w:jc w:val="both"/>
    </w:pPr>
  </w:style>
  <w:style w:type="paragraph" w:customStyle="1" w:styleId="BD7403FA7FC2475F9F9D7F6A8292CEE7">
    <w:name w:val="BD7403FA7FC2475F9F9D7F6A8292CEE7"/>
    <w:rsid w:val="00A5698F"/>
    <w:pPr>
      <w:widowControl w:val="0"/>
      <w:jc w:val="both"/>
    </w:pPr>
  </w:style>
  <w:style w:type="paragraph" w:customStyle="1" w:styleId="01BAD36D80EB44F29AD47CED594AE4A1">
    <w:name w:val="01BAD36D80EB44F29AD47CED594AE4A1"/>
    <w:rsid w:val="00A5698F"/>
    <w:pPr>
      <w:widowControl w:val="0"/>
      <w:jc w:val="both"/>
    </w:pPr>
  </w:style>
  <w:style w:type="paragraph" w:customStyle="1" w:styleId="29E3D64CD641463FBACBE0A41B077C28">
    <w:name w:val="29E3D64CD641463FBACBE0A41B077C28"/>
    <w:rsid w:val="00A5698F"/>
    <w:pPr>
      <w:widowControl w:val="0"/>
      <w:jc w:val="both"/>
    </w:pPr>
  </w:style>
  <w:style w:type="paragraph" w:customStyle="1" w:styleId="ACD6463A4E3C480BA34A7DFA7672E4B1">
    <w:name w:val="ACD6463A4E3C480BA34A7DFA7672E4B1"/>
    <w:rsid w:val="00A5698F"/>
    <w:pPr>
      <w:widowControl w:val="0"/>
      <w:jc w:val="both"/>
    </w:pPr>
  </w:style>
  <w:style w:type="paragraph" w:customStyle="1" w:styleId="1928E134804B4EB2A0CC15549E4847B6">
    <w:name w:val="1928E134804B4EB2A0CC15549E4847B6"/>
    <w:rsid w:val="00A5698F"/>
    <w:pPr>
      <w:widowControl w:val="0"/>
      <w:jc w:val="both"/>
    </w:pPr>
  </w:style>
  <w:style w:type="paragraph" w:customStyle="1" w:styleId="D9CD96BD45E34A30A2079389AA17F5E6">
    <w:name w:val="D9CD96BD45E34A30A2079389AA17F5E6"/>
    <w:rsid w:val="00A5698F"/>
    <w:pPr>
      <w:widowControl w:val="0"/>
      <w:jc w:val="both"/>
    </w:pPr>
  </w:style>
  <w:style w:type="paragraph" w:customStyle="1" w:styleId="9C240EFC38CA4E6DB50B40C2DF4F3AB2">
    <w:name w:val="9C240EFC38CA4E6DB50B40C2DF4F3AB2"/>
    <w:rsid w:val="00A5698F"/>
    <w:pPr>
      <w:widowControl w:val="0"/>
      <w:jc w:val="both"/>
    </w:pPr>
  </w:style>
  <w:style w:type="paragraph" w:customStyle="1" w:styleId="5B3CE30E86C34DC69EADCEB6587C88FC">
    <w:name w:val="5B3CE30E86C34DC69EADCEB6587C88FC"/>
    <w:rsid w:val="00A5698F"/>
    <w:pPr>
      <w:widowControl w:val="0"/>
      <w:jc w:val="both"/>
    </w:pPr>
  </w:style>
  <w:style w:type="paragraph" w:customStyle="1" w:styleId="686740DD0235479E8E79E6C437763094">
    <w:name w:val="686740DD0235479E8E79E6C437763094"/>
    <w:rsid w:val="00A5698F"/>
    <w:pPr>
      <w:widowControl w:val="0"/>
      <w:jc w:val="both"/>
    </w:pPr>
  </w:style>
  <w:style w:type="paragraph" w:customStyle="1" w:styleId="E760259014F44D4BA81F44D33DF7D5A6">
    <w:name w:val="E760259014F44D4BA81F44D33DF7D5A6"/>
    <w:rsid w:val="00A5698F"/>
    <w:pPr>
      <w:widowControl w:val="0"/>
      <w:jc w:val="both"/>
    </w:pPr>
  </w:style>
  <w:style w:type="paragraph" w:customStyle="1" w:styleId="F08672410C33486ABC14A9D2A314C935">
    <w:name w:val="F08672410C33486ABC14A9D2A314C935"/>
    <w:rsid w:val="00A5698F"/>
    <w:pPr>
      <w:widowControl w:val="0"/>
      <w:jc w:val="both"/>
    </w:pPr>
  </w:style>
  <w:style w:type="paragraph" w:customStyle="1" w:styleId="04C0889E9AB44107B13E939E9B6F51B6">
    <w:name w:val="04C0889E9AB44107B13E939E9B6F51B6"/>
    <w:rsid w:val="00A5698F"/>
    <w:pPr>
      <w:widowControl w:val="0"/>
      <w:jc w:val="both"/>
    </w:pPr>
  </w:style>
  <w:style w:type="paragraph" w:customStyle="1" w:styleId="B02F5CB789CD406FB592861EE451D250">
    <w:name w:val="B02F5CB789CD406FB592861EE451D250"/>
    <w:rsid w:val="00A5698F"/>
    <w:pPr>
      <w:widowControl w:val="0"/>
      <w:jc w:val="both"/>
    </w:pPr>
  </w:style>
  <w:style w:type="paragraph" w:customStyle="1" w:styleId="C7F9A1FE66DD4A5B9D9715ECA53F6C20">
    <w:name w:val="C7F9A1FE66DD4A5B9D9715ECA53F6C20"/>
    <w:rsid w:val="00A5698F"/>
    <w:pPr>
      <w:widowControl w:val="0"/>
      <w:jc w:val="both"/>
    </w:pPr>
  </w:style>
  <w:style w:type="paragraph" w:customStyle="1" w:styleId="EAFF50EEA2A94C62B0D81501C8743F14">
    <w:name w:val="EAFF50EEA2A94C62B0D81501C8743F14"/>
    <w:rsid w:val="00A5698F"/>
    <w:pPr>
      <w:widowControl w:val="0"/>
      <w:jc w:val="both"/>
    </w:pPr>
  </w:style>
  <w:style w:type="paragraph" w:customStyle="1" w:styleId="4BF179C519984A459B0C32C1F456F8D4">
    <w:name w:val="4BF179C519984A459B0C32C1F456F8D4"/>
    <w:rsid w:val="001708B5"/>
    <w:pPr>
      <w:widowControl w:val="0"/>
      <w:jc w:val="both"/>
    </w:pPr>
  </w:style>
  <w:style w:type="paragraph" w:customStyle="1" w:styleId="5FB47174C9894C5D83E7308B60E98457">
    <w:name w:val="5FB47174C9894C5D83E7308B60E98457"/>
    <w:rsid w:val="001708B5"/>
    <w:pPr>
      <w:widowControl w:val="0"/>
      <w:jc w:val="both"/>
    </w:pPr>
  </w:style>
  <w:style w:type="paragraph" w:customStyle="1" w:styleId="688D909955684F358C15C7F5471B9A6F">
    <w:name w:val="688D909955684F358C15C7F5471B9A6F"/>
    <w:rsid w:val="001708B5"/>
    <w:pPr>
      <w:widowControl w:val="0"/>
      <w:jc w:val="both"/>
    </w:pPr>
  </w:style>
  <w:style w:type="paragraph" w:customStyle="1" w:styleId="700233BE85C140338FA2742E9B4A3B40">
    <w:name w:val="700233BE85C140338FA2742E9B4A3B40"/>
    <w:rsid w:val="001708B5"/>
    <w:pPr>
      <w:widowControl w:val="0"/>
      <w:jc w:val="both"/>
    </w:pPr>
  </w:style>
  <w:style w:type="paragraph" w:customStyle="1" w:styleId="7D1BD0E9B65D429F870710E3EB8A5DA7">
    <w:name w:val="7D1BD0E9B65D429F870710E3EB8A5DA7"/>
    <w:rsid w:val="001708B5"/>
    <w:pPr>
      <w:widowControl w:val="0"/>
      <w:jc w:val="both"/>
    </w:pPr>
  </w:style>
  <w:style w:type="paragraph" w:customStyle="1" w:styleId="B0B4CA049D6B451885AA4446C7C18052">
    <w:name w:val="B0B4CA049D6B451885AA4446C7C18052"/>
    <w:rsid w:val="001708B5"/>
    <w:pPr>
      <w:widowControl w:val="0"/>
      <w:jc w:val="both"/>
    </w:pPr>
  </w:style>
  <w:style w:type="paragraph" w:customStyle="1" w:styleId="9EC635B3DBA847D48E890BD2F69FA33F">
    <w:name w:val="9EC635B3DBA847D48E890BD2F69FA33F"/>
    <w:rsid w:val="001708B5"/>
    <w:pPr>
      <w:widowControl w:val="0"/>
      <w:jc w:val="both"/>
    </w:pPr>
  </w:style>
  <w:style w:type="paragraph" w:customStyle="1" w:styleId="DF1804BA54694D7098940610DE138C7B">
    <w:name w:val="DF1804BA54694D7098940610DE138C7B"/>
    <w:rsid w:val="001708B5"/>
    <w:pPr>
      <w:widowControl w:val="0"/>
      <w:jc w:val="both"/>
    </w:pPr>
  </w:style>
  <w:style w:type="paragraph" w:customStyle="1" w:styleId="6F827B9F9F0F455DA9481B4FF9FFB9E0">
    <w:name w:val="6F827B9F9F0F455DA9481B4FF9FFB9E0"/>
    <w:rsid w:val="001708B5"/>
    <w:pPr>
      <w:widowControl w:val="0"/>
      <w:jc w:val="both"/>
    </w:pPr>
  </w:style>
  <w:style w:type="paragraph" w:customStyle="1" w:styleId="4D04F62987BF4B73A4683FF76BCFB759">
    <w:name w:val="4D04F62987BF4B73A4683FF76BCFB759"/>
    <w:rsid w:val="001708B5"/>
    <w:pPr>
      <w:widowControl w:val="0"/>
      <w:jc w:val="both"/>
    </w:pPr>
  </w:style>
  <w:style w:type="paragraph" w:customStyle="1" w:styleId="303D41733B774F689A9438A902180513">
    <w:name w:val="303D41733B774F689A9438A902180513"/>
    <w:rsid w:val="001708B5"/>
    <w:pPr>
      <w:widowControl w:val="0"/>
      <w:jc w:val="both"/>
    </w:pPr>
  </w:style>
  <w:style w:type="paragraph" w:customStyle="1" w:styleId="20787CFF88A742F4842653B606709911">
    <w:name w:val="20787CFF88A742F4842653B606709911"/>
    <w:rsid w:val="001708B5"/>
    <w:pPr>
      <w:widowControl w:val="0"/>
      <w:jc w:val="both"/>
    </w:pPr>
  </w:style>
  <w:style w:type="paragraph" w:customStyle="1" w:styleId="2BB09F6FF80949BC9B4FEA430540EEBA">
    <w:name w:val="2BB09F6FF80949BC9B4FEA430540EEBA"/>
    <w:rsid w:val="001708B5"/>
    <w:pPr>
      <w:widowControl w:val="0"/>
      <w:jc w:val="both"/>
    </w:pPr>
  </w:style>
  <w:style w:type="paragraph" w:customStyle="1" w:styleId="A54E6A653D5E40D2BBD44DE16CA3ED52">
    <w:name w:val="A54E6A653D5E40D2BBD44DE16CA3ED52"/>
    <w:rsid w:val="001708B5"/>
    <w:pPr>
      <w:widowControl w:val="0"/>
      <w:jc w:val="both"/>
    </w:pPr>
  </w:style>
  <w:style w:type="paragraph" w:customStyle="1" w:styleId="B42DC50216E549A9912BE9996E3D3ED4">
    <w:name w:val="B42DC50216E549A9912BE9996E3D3ED4"/>
    <w:rsid w:val="001708B5"/>
    <w:pPr>
      <w:widowControl w:val="0"/>
      <w:jc w:val="both"/>
    </w:pPr>
  </w:style>
  <w:style w:type="paragraph" w:customStyle="1" w:styleId="8250A5E66FB74EA2B68783A8B2E58A4C">
    <w:name w:val="8250A5E66FB74EA2B68783A8B2E58A4C"/>
    <w:rsid w:val="001708B5"/>
    <w:pPr>
      <w:widowControl w:val="0"/>
      <w:jc w:val="both"/>
    </w:pPr>
  </w:style>
  <w:style w:type="paragraph" w:customStyle="1" w:styleId="899B7067C0CA43E7A6C823BF0B32847D">
    <w:name w:val="899B7067C0CA43E7A6C823BF0B32847D"/>
    <w:rsid w:val="001708B5"/>
    <w:pPr>
      <w:widowControl w:val="0"/>
      <w:jc w:val="both"/>
    </w:pPr>
  </w:style>
  <w:style w:type="paragraph" w:customStyle="1" w:styleId="4F00790D6AF548E588E9B357F9F76487">
    <w:name w:val="4F00790D6AF548E588E9B357F9F76487"/>
    <w:rsid w:val="001708B5"/>
    <w:pPr>
      <w:widowControl w:val="0"/>
      <w:jc w:val="both"/>
    </w:pPr>
  </w:style>
  <w:style w:type="paragraph" w:customStyle="1" w:styleId="5E362099DD2F4DC6BC70DA06EAA1ACBC">
    <w:name w:val="5E362099DD2F4DC6BC70DA06EAA1ACBC"/>
    <w:rsid w:val="001708B5"/>
    <w:pPr>
      <w:widowControl w:val="0"/>
      <w:jc w:val="both"/>
    </w:pPr>
  </w:style>
  <w:style w:type="paragraph" w:customStyle="1" w:styleId="62351E845DED46F981BD5C3D896056F0">
    <w:name w:val="62351E845DED46F981BD5C3D896056F0"/>
    <w:rsid w:val="001708B5"/>
    <w:pPr>
      <w:widowControl w:val="0"/>
      <w:jc w:val="both"/>
    </w:pPr>
  </w:style>
  <w:style w:type="paragraph" w:customStyle="1" w:styleId="A8157B2014CB42239E20D988030BB1DB">
    <w:name w:val="A8157B2014CB42239E20D988030BB1DB"/>
    <w:rsid w:val="001708B5"/>
    <w:pPr>
      <w:widowControl w:val="0"/>
      <w:jc w:val="both"/>
    </w:pPr>
  </w:style>
  <w:style w:type="paragraph" w:customStyle="1" w:styleId="95BFF0458EC149BEB2B43A0E2F788050">
    <w:name w:val="95BFF0458EC149BEB2B43A0E2F788050"/>
    <w:rsid w:val="001708B5"/>
    <w:pPr>
      <w:widowControl w:val="0"/>
      <w:jc w:val="both"/>
    </w:pPr>
  </w:style>
  <w:style w:type="paragraph" w:customStyle="1" w:styleId="7FCFF6CB534948CB967D03D721D1CE2E">
    <w:name w:val="7FCFF6CB534948CB967D03D721D1CE2E"/>
    <w:rsid w:val="001708B5"/>
    <w:pPr>
      <w:widowControl w:val="0"/>
      <w:jc w:val="both"/>
    </w:pPr>
  </w:style>
  <w:style w:type="paragraph" w:customStyle="1" w:styleId="14A85976A9A541AE91264EC2947446EE">
    <w:name w:val="14A85976A9A541AE91264EC2947446EE"/>
    <w:rsid w:val="001708B5"/>
    <w:pPr>
      <w:widowControl w:val="0"/>
      <w:jc w:val="both"/>
    </w:pPr>
  </w:style>
  <w:style w:type="paragraph" w:customStyle="1" w:styleId="52E918D613FB40E2A71D662DF6A17B33">
    <w:name w:val="52E918D613FB40E2A71D662DF6A17B33"/>
    <w:rsid w:val="001708B5"/>
    <w:pPr>
      <w:widowControl w:val="0"/>
      <w:jc w:val="both"/>
    </w:pPr>
  </w:style>
  <w:style w:type="paragraph" w:customStyle="1" w:styleId="3CB636EA498F47AA882B302C0B9978AF">
    <w:name w:val="3CB636EA498F47AA882B302C0B9978AF"/>
    <w:rsid w:val="001708B5"/>
    <w:pPr>
      <w:widowControl w:val="0"/>
      <w:jc w:val="both"/>
    </w:pPr>
  </w:style>
  <w:style w:type="paragraph" w:customStyle="1" w:styleId="F4A8C88F2A2A4F839ADCEE67BEE0ADE2">
    <w:name w:val="F4A8C88F2A2A4F839ADCEE67BEE0ADE2"/>
    <w:rsid w:val="001708B5"/>
    <w:pPr>
      <w:widowControl w:val="0"/>
      <w:jc w:val="both"/>
    </w:pPr>
  </w:style>
  <w:style w:type="paragraph" w:customStyle="1" w:styleId="246E6C4B6C5F45F08127E221E7A457A0">
    <w:name w:val="246E6C4B6C5F45F08127E221E7A457A0"/>
    <w:rsid w:val="001708B5"/>
    <w:pPr>
      <w:widowControl w:val="0"/>
      <w:jc w:val="both"/>
    </w:pPr>
  </w:style>
  <w:style w:type="paragraph" w:customStyle="1" w:styleId="548E49E22BD74285BDAD265B9004B30D">
    <w:name w:val="548E49E22BD74285BDAD265B9004B30D"/>
    <w:rsid w:val="001708B5"/>
    <w:pPr>
      <w:widowControl w:val="0"/>
      <w:jc w:val="both"/>
    </w:pPr>
  </w:style>
  <w:style w:type="paragraph" w:customStyle="1" w:styleId="60C860C821EC4C85BBF1E539A851C5DA">
    <w:name w:val="60C860C821EC4C85BBF1E539A851C5DA"/>
    <w:rsid w:val="001708B5"/>
    <w:pPr>
      <w:widowControl w:val="0"/>
      <w:jc w:val="both"/>
    </w:pPr>
  </w:style>
  <w:style w:type="paragraph" w:customStyle="1" w:styleId="5047DFE105564CB28547FE7B22F65487">
    <w:name w:val="5047DFE105564CB28547FE7B22F65487"/>
    <w:rsid w:val="001708B5"/>
    <w:pPr>
      <w:widowControl w:val="0"/>
      <w:jc w:val="both"/>
    </w:pPr>
  </w:style>
  <w:style w:type="paragraph" w:customStyle="1" w:styleId="BAFCF5A3D28045E1AC385E72B0F4C396">
    <w:name w:val="BAFCF5A3D28045E1AC385E72B0F4C396"/>
    <w:rsid w:val="001708B5"/>
    <w:pPr>
      <w:widowControl w:val="0"/>
      <w:jc w:val="both"/>
    </w:pPr>
  </w:style>
  <w:style w:type="paragraph" w:customStyle="1" w:styleId="662CEF6F79A74BF9BF9DF490673D4216">
    <w:name w:val="662CEF6F79A74BF9BF9DF490673D4216"/>
    <w:rsid w:val="001708B5"/>
    <w:pPr>
      <w:widowControl w:val="0"/>
      <w:jc w:val="both"/>
    </w:pPr>
  </w:style>
  <w:style w:type="paragraph" w:customStyle="1" w:styleId="FF0CE21196AC46028DFEF14C2E9B3A4E">
    <w:name w:val="FF0CE21196AC46028DFEF14C2E9B3A4E"/>
    <w:rsid w:val="001708B5"/>
    <w:pPr>
      <w:widowControl w:val="0"/>
      <w:jc w:val="both"/>
    </w:pPr>
  </w:style>
  <w:style w:type="paragraph" w:customStyle="1" w:styleId="DE284A3A09B946E1B8AE35E5A470709E">
    <w:name w:val="DE284A3A09B946E1B8AE35E5A470709E"/>
    <w:rsid w:val="001708B5"/>
    <w:pPr>
      <w:widowControl w:val="0"/>
      <w:jc w:val="both"/>
    </w:pPr>
  </w:style>
  <w:style w:type="paragraph" w:customStyle="1" w:styleId="F8ACE258E304431F8A2965BCE8D95D18">
    <w:name w:val="F8ACE258E304431F8A2965BCE8D95D18"/>
    <w:rsid w:val="001708B5"/>
    <w:pPr>
      <w:widowControl w:val="0"/>
      <w:jc w:val="both"/>
    </w:pPr>
  </w:style>
  <w:style w:type="paragraph" w:customStyle="1" w:styleId="9D0968251AE74A6F85797CB4D414E866">
    <w:name w:val="9D0968251AE74A6F85797CB4D414E866"/>
    <w:rsid w:val="001708B5"/>
    <w:pPr>
      <w:widowControl w:val="0"/>
      <w:jc w:val="both"/>
    </w:pPr>
  </w:style>
  <w:style w:type="paragraph" w:customStyle="1" w:styleId="9C5D23A19C084F53A57C9BD2831A9C7A">
    <w:name w:val="9C5D23A19C084F53A57C9BD2831A9C7A"/>
    <w:rsid w:val="001708B5"/>
    <w:pPr>
      <w:widowControl w:val="0"/>
      <w:jc w:val="both"/>
    </w:pPr>
  </w:style>
  <w:style w:type="paragraph" w:customStyle="1" w:styleId="8E1B073C694C4E0B9837B602813E1492">
    <w:name w:val="8E1B073C694C4E0B9837B602813E1492"/>
    <w:rsid w:val="001708B5"/>
    <w:pPr>
      <w:widowControl w:val="0"/>
      <w:jc w:val="both"/>
    </w:pPr>
  </w:style>
  <w:style w:type="paragraph" w:customStyle="1" w:styleId="CDC4B15C4909415D82811E4142AB0D9E">
    <w:name w:val="CDC4B15C4909415D82811E4142AB0D9E"/>
    <w:rsid w:val="001708B5"/>
    <w:pPr>
      <w:widowControl w:val="0"/>
      <w:jc w:val="both"/>
    </w:pPr>
  </w:style>
  <w:style w:type="paragraph" w:customStyle="1" w:styleId="7DAED09F61E447CAAFA5447867AEB361">
    <w:name w:val="7DAED09F61E447CAAFA5447867AEB361"/>
    <w:rsid w:val="001708B5"/>
    <w:pPr>
      <w:widowControl w:val="0"/>
      <w:jc w:val="both"/>
    </w:pPr>
  </w:style>
  <w:style w:type="paragraph" w:customStyle="1" w:styleId="37CCD6FDC6904A6C8D596A65B2EBAA73">
    <w:name w:val="37CCD6FDC6904A6C8D596A65B2EBAA73"/>
    <w:rsid w:val="001708B5"/>
    <w:pPr>
      <w:widowControl w:val="0"/>
      <w:jc w:val="both"/>
    </w:pPr>
  </w:style>
  <w:style w:type="paragraph" w:customStyle="1" w:styleId="CBF2E4DB67C440679D7C47D03F2FD952">
    <w:name w:val="CBF2E4DB67C440679D7C47D03F2FD952"/>
    <w:rsid w:val="001708B5"/>
    <w:pPr>
      <w:widowControl w:val="0"/>
      <w:jc w:val="both"/>
    </w:pPr>
  </w:style>
  <w:style w:type="paragraph" w:customStyle="1" w:styleId="5F82DD487156413F86812DC543320AD6">
    <w:name w:val="5F82DD487156413F86812DC543320AD6"/>
    <w:rsid w:val="001708B5"/>
    <w:pPr>
      <w:widowControl w:val="0"/>
      <w:jc w:val="both"/>
    </w:pPr>
  </w:style>
  <w:style w:type="paragraph" w:customStyle="1" w:styleId="C93C4ED8B0C14E6BA520E1FEC350FDF6">
    <w:name w:val="C93C4ED8B0C14E6BA520E1FEC350FDF6"/>
    <w:rsid w:val="001708B5"/>
    <w:pPr>
      <w:widowControl w:val="0"/>
      <w:jc w:val="both"/>
    </w:pPr>
  </w:style>
  <w:style w:type="paragraph" w:customStyle="1" w:styleId="2388C12162EF4F51BE94CA7F2E23BDF2">
    <w:name w:val="2388C12162EF4F51BE94CA7F2E23BDF2"/>
    <w:rsid w:val="001708B5"/>
    <w:pPr>
      <w:widowControl w:val="0"/>
      <w:jc w:val="both"/>
    </w:pPr>
  </w:style>
  <w:style w:type="paragraph" w:customStyle="1" w:styleId="FECB7C6958684B658531339F7C7FA37F">
    <w:name w:val="FECB7C6958684B658531339F7C7FA37F"/>
    <w:rsid w:val="001708B5"/>
    <w:pPr>
      <w:widowControl w:val="0"/>
      <w:jc w:val="both"/>
    </w:pPr>
  </w:style>
  <w:style w:type="paragraph" w:customStyle="1" w:styleId="EF442AB451F24120ADEBB55DE1356836">
    <w:name w:val="EF442AB451F24120ADEBB55DE1356836"/>
    <w:rsid w:val="001708B5"/>
    <w:pPr>
      <w:widowControl w:val="0"/>
      <w:jc w:val="both"/>
    </w:pPr>
  </w:style>
  <w:style w:type="paragraph" w:customStyle="1" w:styleId="E28834983FFC4C2AAAF1A8C507250E53">
    <w:name w:val="E28834983FFC4C2AAAF1A8C507250E53"/>
    <w:rsid w:val="001708B5"/>
    <w:pPr>
      <w:widowControl w:val="0"/>
      <w:jc w:val="both"/>
    </w:pPr>
  </w:style>
  <w:style w:type="paragraph" w:customStyle="1" w:styleId="AA66230A4EB14767AC4AE5197F3BA638">
    <w:name w:val="AA66230A4EB14767AC4AE5197F3BA638"/>
    <w:rsid w:val="001708B5"/>
    <w:pPr>
      <w:widowControl w:val="0"/>
      <w:jc w:val="both"/>
    </w:pPr>
  </w:style>
  <w:style w:type="paragraph" w:customStyle="1" w:styleId="E461896BBFC740048BBCC6ED2A04FD2E">
    <w:name w:val="E461896BBFC740048BBCC6ED2A04FD2E"/>
    <w:rsid w:val="001708B5"/>
    <w:pPr>
      <w:widowControl w:val="0"/>
      <w:jc w:val="both"/>
    </w:pPr>
  </w:style>
  <w:style w:type="paragraph" w:customStyle="1" w:styleId="85087FFA662A4369AE605F03255D9B0D">
    <w:name w:val="85087FFA662A4369AE605F03255D9B0D"/>
    <w:rsid w:val="001708B5"/>
    <w:pPr>
      <w:widowControl w:val="0"/>
      <w:jc w:val="both"/>
    </w:pPr>
  </w:style>
  <w:style w:type="paragraph" w:customStyle="1" w:styleId="ECCCD1F796704F0D8EF9EC139727450A">
    <w:name w:val="ECCCD1F796704F0D8EF9EC139727450A"/>
    <w:rsid w:val="001708B5"/>
    <w:pPr>
      <w:widowControl w:val="0"/>
      <w:jc w:val="both"/>
    </w:pPr>
  </w:style>
  <w:style w:type="paragraph" w:customStyle="1" w:styleId="EC5F619249424AEB9A9ED83E77C71CB5">
    <w:name w:val="EC5F619249424AEB9A9ED83E77C71CB5"/>
    <w:rsid w:val="001708B5"/>
    <w:pPr>
      <w:widowControl w:val="0"/>
      <w:jc w:val="both"/>
    </w:pPr>
  </w:style>
  <w:style w:type="paragraph" w:customStyle="1" w:styleId="F42B7BBED0634A5983980B6CFF61EAFE">
    <w:name w:val="F42B7BBED0634A5983980B6CFF61EAFE"/>
    <w:rsid w:val="001708B5"/>
    <w:pPr>
      <w:widowControl w:val="0"/>
      <w:jc w:val="both"/>
    </w:pPr>
  </w:style>
  <w:style w:type="paragraph" w:customStyle="1" w:styleId="9F228DA1F8834579BECFD98480E36133">
    <w:name w:val="9F228DA1F8834579BECFD98480E36133"/>
    <w:rsid w:val="001708B5"/>
    <w:pPr>
      <w:widowControl w:val="0"/>
      <w:jc w:val="both"/>
    </w:pPr>
  </w:style>
  <w:style w:type="paragraph" w:customStyle="1" w:styleId="87F6E045CE4E4E6785FAF71C869A2B24">
    <w:name w:val="87F6E045CE4E4E6785FAF71C869A2B24"/>
    <w:rsid w:val="001708B5"/>
    <w:pPr>
      <w:widowControl w:val="0"/>
      <w:jc w:val="both"/>
    </w:pPr>
  </w:style>
  <w:style w:type="paragraph" w:customStyle="1" w:styleId="F4CAC626ADD841188C18930E70FEA320">
    <w:name w:val="F4CAC626ADD841188C18930E70FEA320"/>
    <w:rsid w:val="001708B5"/>
    <w:pPr>
      <w:widowControl w:val="0"/>
      <w:jc w:val="both"/>
    </w:pPr>
  </w:style>
  <w:style w:type="paragraph" w:customStyle="1" w:styleId="56B04DD2BBC24E77B114E46E8DA27DA2">
    <w:name w:val="56B04DD2BBC24E77B114E46E8DA27DA2"/>
    <w:rsid w:val="001708B5"/>
    <w:pPr>
      <w:widowControl w:val="0"/>
      <w:jc w:val="both"/>
    </w:pPr>
  </w:style>
  <w:style w:type="paragraph" w:customStyle="1" w:styleId="3FCC971BE92A4391949D05AA903E4E57">
    <w:name w:val="3FCC971BE92A4391949D05AA903E4E57"/>
    <w:rsid w:val="001708B5"/>
    <w:pPr>
      <w:widowControl w:val="0"/>
      <w:jc w:val="both"/>
    </w:pPr>
  </w:style>
  <w:style w:type="paragraph" w:customStyle="1" w:styleId="5A36B72A551A4B5EA7289D3745E4C141">
    <w:name w:val="5A36B72A551A4B5EA7289D3745E4C141"/>
    <w:rsid w:val="001708B5"/>
    <w:pPr>
      <w:widowControl w:val="0"/>
      <w:jc w:val="both"/>
    </w:pPr>
  </w:style>
  <w:style w:type="paragraph" w:customStyle="1" w:styleId="B79F703D2448413183195D656218184C">
    <w:name w:val="B79F703D2448413183195D656218184C"/>
    <w:rsid w:val="001708B5"/>
    <w:pPr>
      <w:widowControl w:val="0"/>
      <w:jc w:val="both"/>
    </w:pPr>
  </w:style>
  <w:style w:type="paragraph" w:customStyle="1" w:styleId="14EC60B552194DDB934A76BFBF5C4F5B">
    <w:name w:val="14EC60B552194DDB934A76BFBF5C4F5B"/>
    <w:rsid w:val="001708B5"/>
    <w:pPr>
      <w:widowControl w:val="0"/>
      <w:jc w:val="both"/>
    </w:pPr>
  </w:style>
  <w:style w:type="paragraph" w:customStyle="1" w:styleId="A8BC11B214874F55B3013D3FBFDA2C18">
    <w:name w:val="A8BC11B214874F55B3013D3FBFDA2C18"/>
    <w:rsid w:val="001708B5"/>
    <w:pPr>
      <w:widowControl w:val="0"/>
      <w:jc w:val="both"/>
    </w:pPr>
  </w:style>
  <w:style w:type="paragraph" w:customStyle="1" w:styleId="3ADF7665968A4DDEAFBC1072C2E8BE70">
    <w:name w:val="3ADF7665968A4DDEAFBC1072C2E8BE70"/>
    <w:rsid w:val="001708B5"/>
    <w:pPr>
      <w:widowControl w:val="0"/>
      <w:jc w:val="both"/>
    </w:pPr>
  </w:style>
  <w:style w:type="paragraph" w:customStyle="1" w:styleId="5484611862CC4E2DA28B71D2F1FA424E">
    <w:name w:val="5484611862CC4E2DA28B71D2F1FA424E"/>
    <w:rsid w:val="001708B5"/>
    <w:pPr>
      <w:widowControl w:val="0"/>
      <w:jc w:val="both"/>
    </w:pPr>
  </w:style>
  <w:style w:type="paragraph" w:customStyle="1" w:styleId="A04F71EFFD4745E5811127CB602259D0">
    <w:name w:val="A04F71EFFD4745E5811127CB602259D0"/>
    <w:rsid w:val="00A472B6"/>
    <w:pPr>
      <w:widowControl w:val="0"/>
      <w:jc w:val="both"/>
    </w:pPr>
  </w:style>
  <w:style w:type="paragraph" w:customStyle="1" w:styleId="068382E32D7745B0AA6922D0619328EB">
    <w:name w:val="068382E32D7745B0AA6922D0619328EB"/>
    <w:rsid w:val="00A472B6"/>
    <w:pPr>
      <w:widowControl w:val="0"/>
      <w:jc w:val="both"/>
    </w:pPr>
  </w:style>
  <w:style w:type="paragraph" w:customStyle="1" w:styleId="FF16289590F14C7EB1FCD8B0F9B59B2E">
    <w:name w:val="FF16289590F14C7EB1FCD8B0F9B59B2E"/>
    <w:rsid w:val="00A472B6"/>
    <w:pPr>
      <w:widowControl w:val="0"/>
      <w:jc w:val="both"/>
    </w:pPr>
  </w:style>
  <w:style w:type="paragraph" w:customStyle="1" w:styleId="515B23BE1A1F40B893BE58AE99AA42C3">
    <w:name w:val="515B23BE1A1F40B893BE58AE99AA42C3"/>
    <w:rsid w:val="00A472B6"/>
    <w:pPr>
      <w:widowControl w:val="0"/>
      <w:jc w:val="both"/>
    </w:pPr>
  </w:style>
  <w:style w:type="paragraph" w:customStyle="1" w:styleId="6078ABC831D1480892362BD13AD4E23A">
    <w:name w:val="6078ABC831D1480892362BD13AD4E23A"/>
    <w:rsid w:val="00A472B6"/>
    <w:pPr>
      <w:widowControl w:val="0"/>
      <w:jc w:val="both"/>
    </w:pPr>
  </w:style>
  <w:style w:type="paragraph" w:customStyle="1" w:styleId="87A0B6954BA84CAA98970B64B2A1778B">
    <w:name w:val="87A0B6954BA84CAA98970B64B2A1778B"/>
    <w:rsid w:val="00A472B6"/>
    <w:pPr>
      <w:widowControl w:val="0"/>
      <w:jc w:val="both"/>
    </w:pPr>
  </w:style>
  <w:style w:type="paragraph" w:customStyle="1" w:styleId="2A8A9EEA98714981806B20F890C211B4">
    <w:name w:val="2A8A9EEA98714981806B20F890C211B4"/>
    <w:rsid w:val="00A472B6"/>
    <w:pPr>
      <w:widowControl w:val="0"/>
      <w:jc w:val="both"/>
    </w:pPr>
  </w:style>
  <w:style w:type="paragraph" w:customStyle="1" w:styleId="2F73512F2F8346EB804F89F2DA150986">
    <w:name w:val="2F73512F2F8346EB804F89F2DA150986"/>
    <w:rsid w:val="00A472B6"/>
    <w:pPr>
      <w:widowControl w:val="0"/>
      <w:jc w:val="both"/>
    </w:pPr>
  </w:style>
  <w:style w:type="paragraph" w:customStyle="1" w:styleId="0679C7A392174D508EC689C60B063D0C">
    <w:name w:val="0679C7A392174D508EC689C60B063D0C"/>
    <w:rsid w:val="00A472B6"/>
    <w:pPr>
      <w:widowControl w:val="0"/>
      <w:jc w:val="both"/>
    </w:pPr>
  </w:style>
  <w:style w:type="paragraph" w:customStyle="1" w:styleId="D7D8B25AACBD4A749D5651842B8BF1E0">
    <w:name w:val="D7D8B25AACBD4A749D5651842B8BF1E0"/>
    <w:rsid w:val="00A472B6"/>
    <w:pPr>
      <w:widowControl w:val="0"/>
      <w:jc w:val="both"/>
    </w:pPr>
  </w:style>
  <w:style w:type="paragraph" w:customStyle="1" w:styleId="A14A53E8A903440FBCB0F94A574DBB8C">
    <w:name w:val="A14A53E8A903440FBCB0F94A574DBB8C"/>
    <w:rsid w:val="00A472B6"/>
    <w:pPr>
      <w:widowControl w:val="0"/>
      <w:jc w:val="both"/>
    </w:pPr>
  </w:style>
  <w:style w:type="paragraph" w:customStyle="1" w:styleId="AF0417A42CB84FCF8A88C0359A75B768">
    <w:name w:val="AF0417A42CB84FCF8A88C0359A75B768"/>
    <w:rsid w:val="00A472B6"/>
    <w:pPr>
      <w:widowControl w:val="0"/>
      <w:jc w:val="both"/>
    </w:pPr>
  </w:style>
  <w:style w:type="paragraph" w:customStyle="1" w:styleId="18363EB9D63D4312BD7CBD3D3CA4CE64">
    <w:name w:val="18363EB9D63D4312BD7CBD3D3CA4CE64"/>
    <w:rsid w:val="00A472B6"/>
    <w:pPr>
      <w:widowControl w:val="0"/>
      <w:jc w:val="both"/>
    </w:pPr>
  </w:style>
  <w:style w:type="paragraph" w:customStyle="1" w:styleId="5DB36D84F00B48E0B1375877C95FB621">
    <w:name w:val="5DB36D84F00B48E0B1375877C95FB621"/>
    <w:rsid w:val="00A472B6"/>
    <w:pPr>
      <w:widowControl w:val="0"/>
      <w:jc w:val="both"/>
    </w:pPr>
  </w:style>
  <w:style w:type="paragraph" w:customStyle="1" w:styleId="782558CC7202499DA715C827FD5D0329">
    <w:name w:val="782558CC7202499DA715C827FD5D0329"/>
    <w:rsid w:val="00A472B6"/>
    <w:pPr>
      <w:widowControl w:val="0"/>
      <w:jc w:val="both"/>
    </w:pPr>
  </w:style>
  <w:style w:type="paragraph" w:customStyle="1" w:styleId="5FD2A8200E81435EB7D1ECCFA1C7EEC3">
    <w:name w:val="5FD2A8200E81435EB7D1ECCFA1C7EEC3"/>
    <w:rsid w:val="00A472B6"/>
    <w:pPr>
      <w:widowControl w:val="0"/>
      <w:jc w:val="both"/>
    </w:pPr>
  </w:style>
  <w:style w:type="paragraph" w:customStyle="1" w:styleId="4A999DA3DE2340529443D77BE5E4A968">
    <w:name w:val="4A999DA3DE2340529443D77BE5E4A968"/>
    <w:rsid w:val="00A472B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item3.xml><?xml version="1.0" encoding="utf-8"?>
<b:Sources xmlns:b="http://schemas.openxmlformats.org/officeDocument/2006/bibliography" xmlns="http://schemas.openxmlformats.org/officeDocument/2006/bibliography" SelectedStyle="\APA.XSL" StyleName="APA"/>
</file>

<file path=customXml/itemProps3.xml><?xml version="1.0" encoding="utf-8"?>
<ds:datastoreItem xmlns:ds="http://schemas.openxmlformats.org/officeDocument/2006/customXml" ds:itemID="{08049F59-2469-4CF2-A19D-994CF890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23</Pages>
  <Words>943</Words>
  <Characters>5377</Characters>
  <Application>Microsoft Office Word</Application>
  <DocSecurity>0</DocSecurity>
  <Lines>44</Lines>
  <Paragraphs>12</Paragraphs>
  <ScaleCrop>false</ScaleCrop>
  <Company>shenduxitong</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2024-02-07T08:15:00Z</dcterms:created>
  <dc:creator>Donghm</dc:creator>
  <cp:lastModifiedBy>Windows 用户</cp:lastModifiedBy>
  <dcterms:modified xsi:type="dcterms:W3CDTF">2024-06-04T07:03:00Z</dcterms:modified>
  <cp:revision>78</cp:revision>
</cp:coreProperties>
</file>