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11 -->
  <w:body>
    <w:bookmarkStart w:id="0" w:name="_GoBack"/>
    <w:p w:rsidR="00AA5E89" w:rsidP="00C621AC">
      <w:pPr>
        <w:spacing w:line="360" w:lineRule="auto"/>
        <w:jc w:val="center"/>
        <w:rPr>
          <w:rFonts w:ascii="宋体" w:eastAsia="宋体" w:hAnsi="宋体"/>
          <w:b/>
          <w:bCs/>
          <w:sz w:val="24"/>
          <w:szCs w:val="24"/>
        </w:rPr>
      </w:pPr>
      <w:r>
        <w:rPr>
          <w:rFonts w:ascii="宋体" w:eastAsia="宋体" w:hAnsi="宋体"/>
          <w:b/>
          <w:bCs/>
          <w:sz w:val="24"/>
          <w:szCs w:val="24"/>
        </w:rPr>
        <w:t>汇添富上证科创板综合价格指数增强型证券投资基金基金合同及招募说明书提示性公告</w:t>
      </w:r>
      <w:bookmarkEnd w:id="0"/>
      <w:r>
        <w:rPr>
          <w:rFonts w:ascii="宋体" w:eastAsia="宋体" w:hAnsi="宋体"/>
          <w:b/>
          <w:bCs/>
          <w:sz w:val="24"/>
          <w:szCs w:val="24"/>
        </w:rPr>
        <w:t xml:space="preserve"> </w:t>
      </w:r>
    </w:p>
    <w:p w:rsidR="00AA5E89" w:rsidP="00C621AC">
      <w:pPr>
        <w:rPr>
          <w:rFonts w:ascii="宋体" w:eastAsia="宋体" w:hAnsi="宋体"/>
          <w:sz w:val="24"/>
          <w:szCs w:val="24"/>
        </w:rPr>
      </w:pPr>
    </w:p>
    <w:p w:rsidR="00AA5E89" w:rsidP="00C621AC">
      <w:pPr>
        <w:widowControl/>
        <w:shd w:val="clear" w:color="auto" w:fill="FFFFFF"/>
        <w:spacing w:line="360" w:lineRule="auto"/>
        <w:ind w:firstLine="480" w:firstLineChars="20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汇添富上证科创板综合价格指数增强型证券投资基金</w:t>
      </w:r>
      <w:r>
        <w:rPr>
          <w:rFonts w:ascii="宋体" w:eastAsia="宋体" w:hAnsi="宋体" w:cs="宋体" w:hint="eastAsia"/>
          <w:color w:val="000000" w:themeColor="text1"/>
          <w:kern w:val="0"/>
          <w:sz w:val="24"/>
          <w:szCs w:val="24"/>
        </w:rPr>
        <w:t>基金合同全文和招募说明书全文于</w:t>
      </w:r>
      <w:r>
        <w:rPr>
          <w:rFonts w:ascii="宋体" w:eastAsia="宋体" w:hAnsi="宋体" w:cs="宋体" w:hint="eastAsia"/>
          <w:color w:val="000000" w:themeColor="text1"/>
          <w:kern w:val="0"/>
          <w:sz w:val="24"/>
          <w:szCs w:val="24"/>
        </w:rPr>
        <w:t>2026年05月23日</w:t>
      </w:r>
      <w:r>
        <w:rPr>
          <w:rFonts w:ascii="宋体" w:eastAsia="宋体" w:hAnsi="宋体" w:cs="宋体" w:hint="eastAsia"/>
          <w:color w:val="000000" w:themeColor="text1"/>
          <w:kern w:val="0"/>
          <w:sz w:val="24"/>
          <w:szCs w:val="24"/>
        </w:rPr>
        <w:t>在本公司网站（www.99fund.com）和中国证监会基金电子披露网站（</w:t>
      </w:r>
      <w:r>
        <w:rPr>
          <w:rFonts w:ascii="宋体" w:eastAsia="宋体" w:hAnsi="宋体" w:cs="宋体"/>
          <w:color w:val="000000" w:themeColor="text1"/>
          <w:kern w:val="0"/>
          <w:sz w:val="24"/>
          <w:szCs w:val="24"/>
        </w:rPr>
        <w:t>http://eid.csrc.gov.cn/fund）披露，供投资者查阅。如有疑问可拨打本公司客服电话</w:t>
      </w:r>
      <w:r>
        <w:rPr>
          <w:rFonts w:ascii="宋体" w:eastAsia="宋体" w:hAnsi="宋体" w:cs="宋体" w:hint="eastAsia"/>
          <w:color w:val="000000" w:themeColor="text1"/>
          <w:kern w:val="0"/>
          <w:sz w:val="24"/>
          <w:szCs w:val="24"/>
        </w:rPr>
        <w:t>（400-888-9918）</w:t>
      </w:r>
      <w:r>
        <w:rPr>
          <w:rFonts w:ascii="宋体" w:eastAsia="宋体" w:hAnsi="宋体" w:cs="宋体"/>
          <w:color w:val="000000" w:themeColor="text1"/>
          <w:kern w:val="0"/>
          <w:sz w:val="24"/>
          <w:szCs w:val="24"/>
        </w:rPr>
        <w:t>咨询。</w:t>
      </w:r>
    </w:p>
    <w:p w:rsidR="00AA5E89" w:rsidP="00C621AC">
      <w:pPr>
        <w:widowControl/>
        <w:shd w:val="clear" w:color="auto" w:fill="FFFFFF"/>
        <w:spacing w:line="360" w:lineRule="auto"/>
        <w:ind w:firstLine="480" w:firstLineChars="20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本基金管理人承诺以诚实信用、勤勉尽责的原则管理和运用基金资产，但不保证本基金一定盈利，也不保证最低收益。请充分了解本基金的风险收益特征，审慎做出投资决定。</w:t>
      </w:r>
    </w:p>
    <w:p w:rsidR="00AA5E89" w:rsidP="00C621AC">
      <w:pPr>
        <w:widowControl/>
        <w:shd w:val="clear" w:color="auto" w:fill="FFFFFF"/>
        <w:spacing w:line="360" w:lineRule="auto"/>
        <w:ind w:firstLine="480" w:firstLineChars="20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特此公告。</w:t>
      </w:r>
    </w:p>
    <w:p w:rsidR="00AA5E89" w:rsidP="00C621AC">
      <w:pPr>
        <w:widowControl/>
        <w:shd w:val="clear" w:color="auto" w:fill="FFFFFF"/>
        <w:spacing w:line="360" w:lineRule="auto"/>
        <w:ind w:firstLine="600"/>
        <w:jc w:val="righ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w:t>
      </w:r>
      <w:r>
        <w:rPr>
          <w:rFonts w:ascii="宋体" w:eastAsia="宋体" w:hAnsi="宋体" w:cs="宋体" w:hint="eastAsia"/>
          <w:color w:val="000000" w:themeColor="text1"/>
          <w:kern w:val="0"/>
          <w:sz w:val="24"/>
          <w:szCs w:val="24"/>
        </w:rPr>
        <w:t>汇添富基金</w:t>
      </w:r>
      <w:r>
        <w:rPr>
          <w:rFonts w:ascii="宋体" w:eastAsia="宋体" w:hAnsi="宋体" w:cs="宋体" w:hint="eastAsia"/>
          <w:color w:val="000000" w:themeColor="text1"/>
          <w:kern w:val="0"/>
          <w:sz w:val="24"/>
          <w:szCs w:val="24"/>
        </w:rPr>
        <w:t>管理股份有限公司</w:t>
      </w:r>
    </w:p>
    <w:p w:rsidR="00594430" w:rsidRPr="00B15A06" w:rsidP="00C621AC">
      <w:pPr>
        <w:widowControl/>
        <w:shd w:val="clear" w:color="auto" w:fill="FFFFFF"/>
        <w:spacing w:line="360" w:lineRule="auto"/>
        <w:jc w:val="right"/>
        <w:rPr>
          <w:rFonts w:ascii="宋体" w:eastAsia="宋体" w:hAnsi="宋体" w:cs="宋体"/>
          <w:color w:val="000000" w:themeColor="text1"/>
          <w:kern w:val="0"/>
          <w:sz w:val="24"/>
          <w:szCs w:val="24"/>
        </w:rPr>
      </w:pPr>
      <w:r w:rsidRPr="00B15A06">
        <w:rPr>
          <w:rFonts w:ascii="宋体" w:eastAsia="宋体" w:hAnsi="宋体" w:cs="宋体"/>
          <w:color w:val="000000" w:themeColor="text1"/>
          <w:kern w:val="0"/>
          <w:sz w:val="24"/>
          <w:szCs w:val="24"/>
        </w:rPr>
        <w:t>2026年05月23日</w:t>
      </w:r>
    </w:p>
    <w:sectPr>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revisionView w:comments="1" w:formatting="1" w:inkAnnotations="1" w:insDel="1"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5C5"/>
    <w:rsid w:val="000B3268"/>
    <w:rsid w:val="00221EB6"/>
    <w:rsid w:val="00254864"/>
    <w:rsid w:val="003621AD"/>
    <w:rsid w:val="00382F1A"/>
    <w:rsid w:val="003D1459"/>
    <w:rsid w:val="00440F4E"/>
    <w:rsid w:val="00445C0F"/>
    <w:rsid w:val="00497446"/>
    <w:rsid w:val="005301AD"/>
    <w:rsid w:val="00594430"/>
    <w:rsid w:val="005C20E8"/>
    <w:rsid w:val="005C33FD"/>
    <w:rsid w:val="00657A02"/>
    <w:rsid w:val="006A71AB"/>
    <w:rsid w:val="006D74A4"/>
    <w:rsid w:val="00943E85"/>
    <w:rsid w:val="009C3DE9"/>
    <w:rsid w:val="00A9716A"/>
    <w:rsid w:val="00AA5E89"/>
    <w:rsid w:val="00B15A06"/>
    <w:rsid w:val="00B722B4"/>
    <w:rsid w:val="00C05E70"/>
    <w:rsid w:val="00C621AC"/>
    <w:rsid w:val="00D53D29"/>
    <w:rsid w:val="00D915C5"/>
    <w:rsid w:val="00DC25D9"/>
    <w:rsid w:val="00DE1E00"/>
    <w:rsid w:val="00DE4CC4"/>
    <w:rsid w:val="00E46632"/>
    <w:rsid w:val="00E473A1"/>
    <w:rsid w:val="00E52708"/>
    <w:rsid w:val="00EF4CAC"/>
    <w:rsid w:val="00F37760"/>
    <w:rsid w:val="00F57EB2"/>
    <w:rsid w:val="00F93C79"/>
    <w:rsid w:val="00FC0A01"/>
    <w:rsid w:val="5E105F14"/>
  </w:rsids>
  <w:docVars>
    <w:docVar w:name="KGWebUrl" w:val="http://rms.htffund.com/UI/api/WebOffice/PageLoad"/>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E1BF8D07-FEC8-4541-ABD3-2577CCAEB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1">
    <w:name w:val="测试1级标题"/>
    <w:basedOn w:val="Normal"/>
    <w:link w:val="10"/>
    <w:qFormat/>
    <w:pPr>
      <w:spacing w:line="480" w:lineRule="auto"/>
    </w:pPr>
    <w:rPr>
      <w:rFonts w:eastAsia="华文行楷"/>
      <w:b/>
      <w:i/>
      <w:sz w:val="36"/>
      <w:u w:val="single"/>
    </w:rPr>
  </w:style>
  <w:style w:type="character" w:customStyle="1" w:styleId="10">
    <w:name w:val="测试1级标题 字符"/>
    <w:basedOn w:val="DefaultParagraphFont"/>
    <w:link w:val="1"/>
    <w:qFormat/>
    <w:rPr>
      <w:rFonts w:eastAsia="华文行楷"/>
      <w:b/>
      <w:i/>
      <w:sz w:val="36"/>
      <w:u w:val="single"/>
    </w:rPr>
  </w:style>
  <w:style w:type="paragraph" w:customStyle="1" w:styleId="2">
    <w:name w:val="测试2级"/>
    <w:basedOn w:val="Normal"/>
    <w:link w:val="20"/>
    <w:qFormat/>
    <w:pPr>
      <w:spacing w:line="480" w:lineRule="auto"/>
    </w:pPr>
    <w:rPr>
      <w:rFonts w:eastAsia="华文行楷"/>
      <w:b/>
      <w:i/>
      <w:sz w:val="28"/>
      <w:u w:val="single"/>
    </w:rPr>
  </w:style>
  <w:style w:type="character" w:customStyle="1" w:styleId="20">
    <w:name w:val="测试2级 字符"/>
    <w:basedOn w:val="DefaultParagraphFont"/>
    <w:link w:val="2"/>
    <w:rPr>
      <w:rFonts w:eastAsia="华文行楷"/>
      <w:b/>
      <w:i/>
      <w:sz w:val="28"/>
      <w:u w:val="single"/>
    </w:rPr>
  </w:style>
  <w:style w:type="paragraph" w:customStyle="1" w:styleId="3">
    <w:name w:val="测试3级"/>
    <w:basedOn w:val="Normal"/>
    <w:link w:val="30"/>
    <w:qFormat/>
    <w:pPr>
      <w:spacing w:line="480" w:lineRule="auto"/>
    </w:pPr>
    <w:rPr>
      <w:rFonts w:eastAsia="华文行楷"/>
      <w:b/>
      <w:i/>
      <w:sz w:val="18"/>
      <w:u w:val="single"/>
    </w:rPr>
  </w:style>
  <w:style w:type="character" w:customStyle="1" w:styleId="30">
    <w:name w:val="测试3级 字符"/>
    <w:basedOn w:val="DefaultParagraphFont"/>
    <w:link w:val="3"/>
    <w:qFormat/>
    <w:rPr>
      <w:rFonts w:eastAsia="华文行楷"/>
      <w:b/>
      <w:i/>
      <w:sz w:val="18"/>
      <w:u w:val="single"/>
    </w:rPr>
  </w:style>
  <w:style w:type="paragraph" w:customStyle="1" w:styleId="a">
    <w:name w:val="测试正文"/>
    <w:basedOn w:val="3"/>
    <w:link w:val="a0"/>
    <w:qFormat/>
    <w:rPr>
      <w:sz w:val="44"/>
    </w:rPr>
  </w:style>
  <w:style w:type="character" w:customStyle="1" w:styleId="a0">
    <w:name w:val="测试正文 字符"/>
    <w:basedOn w:val="30"/>
    <w:link w:val="a"/>
    <w:qFormat/>
    <w:rPr>
      <w:rFonts w:eastAsia="华文行楷"/>
      <w:b/>
      <w:i/>
      <w:sz w:val="44"/>
      <w:u w:val="single"/>
    </w:r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303</Characters>
  <Application>Microsoft Office Word</Application>
  <DocSecurity>0</DocSecurity>
  <Lines>2</Lines>
  <Paragraphs>1</Paragraphs>
  <ScaleCrop>false</ScaleCrop>
  <Company/>
  <LinksUpToDate>false</LinksUpToDate>
  <CharactersWithSpaces>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txzhang@bylytech.com</dc:creator>
  <cp:lastModifiedBy>82</cp:lastModifiedBy>
  <cp:revision>2</cp:revision>
  <dcterms:created xsi:type="dcterms:W3CDTF">2021-11-24T02:58:00Z</dcterms:created>
  <dcterms:modified xsi:type="dcterms:W3CDTF">2021-11-24T02:58:00Z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