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785" w:rsidRPr="00440785" w:rsidRDefault="00440785" w:rsidP="00440785">
      <w:pPr>
        <w:widowControl/>
        <w:shd w:val="clear" w:color="auto" w:fill="FFFFFF"/>
        <w:spacing w:line="720" w:lineRule="atLeast"/>
        <w:jc w:val="center"/>
        <w:outlineLvl w:val="1"/>
        <w:rPr>
          <w:rFonts w:ascii="微软雅黑" w:eastAsia="微软雅黑" w:hAnsi="微软雅黑" w:cs="宋体"/>
          <w:color w:val="0B65AA"/>
          <w:kern w:val="36"/>
          <w:sz w:val="36"/>
          <w:szCs w:val="36"/>
        </w:rPr>
      </w:pPr>
      <w:bookmarkStart w:id="0" w:name="_GoBack"/>
      <w:r w:rsidRPr="00440785">
        <w:rPr>
          <w:rFonts w:ascii="微软雅黑" w:eastAsia="微软雅黑" w:hAnsi="微软雅黑" w:cs="宋体" w:hint="eastAsia"/>
          <w:color w:val="0B65AA"/>
          <w:kern w:val="36"/>
          <w:sz w:val="36"/>
          <w:szCs w:val="36"/>
        </w:rPr>
        <w:t>REITs系列-REITs的起源与发展</w:t>
      </w:r>
    </w:p>
    <w:bookmarkEnd w:id="0"/>
    <w:p w:rsidR="00440785" w:rsidRPr="00440785" w:rsidRDefault="00440785" w:rsidP="00440785">
      <w:pPr>
        <w:widowControl/>
        <w:shd w:val="clear" w:color="auto" w:fill="FFFFFF"/>
        <w:spacing w:line="450" w:lineRule="atLeast"/>
        <w:jc w:val="center"/>
        <w:rPr>
          <w:rFonts w:ascii="微软雅黑" w:eastAsia="微软雅黑" w:hAnsi="微软雅黑" w:cs="宋体" w:hint="eastAsia"/>
          <w:color w:val="959595"/>
          <w:kern w:val="0"/>
          <w:sz w:val="18"/>
          <w:szCs w:val="18"/>
        </w:rPr>
      </w:pPr>
      <w:r w:rsidRPr="00440785">
        <w:rPr>
          <w:rFonts w:ascii="微软雅黑" w:eastAsia="微软雅黑" w:hAnsi="微软雅黑" w:cs="宋体" w:hint="eastAsia"/>
          <w:color w:val="959595"/>
          <w:kern w:val="0"/>
          <w:sz w:val="18"/>
          <w:szCs w:val="18"/>
        </w:rPr>
        <w:t>公布时间： 2021-03-05</w:t>
      </w:r>
    </w:p>
    <w:p w:rsidR="00440785" w:rsidRPr="00440785" w:rsidRDefault="00440785" w:rsidP="00440785">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440785">
        <w:rPr>
          <w:rFonts w:ascii="宋体" w:eastAsia="宋体" w:hAnsi="宋体" w:cs="宋体" w:hint="eastAsia"/>
          <w:color w:val="000000"/>
          <w:kern w:val="0"/>
          <w:szCs w:val="21"/>
          <w:bdr w:val="none" w:sz="0" w:space="0" w:color="auto" w:frame="1"/>
        </w:rPr>
        <w:t xml:space="preserve">　　</w:t>
      </w:r>
      <w:r w:rsidRPr="00440785">
        <w:rPr>
          <w:rFonts w:ascii="宋体" w:eastAsia="宋体" w:hAnsi="宋体" w:cs="宋体" w:hint="eastAsia"/>
          <w:b/>
          <w:bCs/>
          <w:color w:val="000000"/>
          <w:kern w:val="0"/>
          <w:szCs w:val="21"/>
          <w:bdr w:val="none" w:sz="0" w:space="0" w:color="auto" w:frame="1"/>
        </w:rPr>
        <w:t>REITs的起源（1960年以前） </w:t>
      </w:r>
    </w:p>
    <w:p w:rsidR="00440785" w:rsidRPr="00440785" w:rsidRDefault="00440785" w:rsidP="00440785">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440785">
        <w:rPr>
          <w:rFonts w:ascii="宋体" w:eastAsia="宋体" w:hAnsi="宋体" w:cs="宋体" w:hint="eastAsia"/>
          <w:color w:val="000000"/>
          <w:kern w:val="0"/>
          <w:szCs w:val="21"/>
          <w:bdr w:val="none" w:sz="0" w:space="0" w:color="auto" w:frame="1"/>
        </w:rPr>
        <w:t xml:space="preserve">　　REITs具有现代REITs避免双重征税的特征是始于20世纪60年代，但REITs的理念最早是起源于19世纪末期的美国。19世纪末，美国东岸的一些富人想要集合资金投资商业地产，在当时的法律框架下，公司制的组织架构可以为股东提供有限责任保护，但是却不能持有投资性的商业地产；而另一种组织架构——普通合伙</w:t>
      </w:r>
      <w:proofErr w:type="gramStart"/>
      <w:r w:rsidRPr="00440785">
        <w:rPr>
          <w:rFonts w:ascii="宋体" w:eastAsia="宋体" w:hAnsi="宋体" w:cs="宋体" w:hint="eastAsia"/>
          <w:color w:val="000000"/>
          <w:kern w:val="0"/>
          <w:szCs w:val="21"/>
          <w:bdr w:val="none" w:sz="0" w:space="0" w:color="auto" w:frame="1"/>
        </w:rPr>
        <w:t>人制</w:t>
      </w:r>
      <w:proofErr w:type="gramEnd"/>
      <w:r w:rsidRPr="00440785">
        <w:rPr>
          <w:rFonts w:ascii="宋体" w:eastAsia="宋体" w:hAnsi="宋体" w:cs="宋体" w:hint="eastAsia"/>
          <w:color w:val="000000"/>
          <w:kern w:val="0"/>
          <w:szCs w:val="21"/>
          <w:bdr w:val="none" w:sz="0" w:space="0" w:color="auto" w:frame="1"/>
        </w:rPr>
        <w:t>虽然可以持有投资性商业地产，但不能为股东获得有限责任保护，两种模式各有利弊。富人们不满于此，经过各种形式的探索，终于确立了既可以持有投资性地产，又能够获得有限责任保护的形式——MBT（Massachusetts Business Trust）。 </w:t>
      </w:r>
    </w:p>
    <w:p w:rsidR="00440785" w:rsidRPr="00440785" w:rsidRDefault="00440785" w:rsidP="00440785">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440785">
        <w:rPr>
          <w:rFonts w:ascii="宋体" w:eastAsia="宋体" w:hAnsi="宋体" w:cs="宋体" w:hint="eastAsia"/>
          <w:color w:val="000000"/>
          <w:kern w:val="0"/>
          <w:szCs w:val="21"/>
          <w:bdr w:val="none" w:sz="0" w:space="0" w:color="auto" w:frame="1"/>
        </w:rPr>
        <w:t xml:space="preserve">　　MBT的优势使其很快在美国其他主要城市流行起来，后来也被应用于投资股票（促进了共同基金的发展）。1913年，美国宪法第16条修正案生效，开始征收个人所得税和公司所得税，信托基金（包括REITs）予以被豁免。但由于美国最高法院在1935年一次判决（Morrissey v. Commissioner）导致REITs不再能够获得免税。此后20多年，REITs一直处于被双重征税的境地：REITs本身需要缴纳公司所得税，投资者获得收入还要再缴纳个人所得税。直到1960年REITs征税豁免修订案正式生效，才开启了现代意义下具有免税特征的REITs时代。 </w:t>
      </w:r>
    </w:p>
    <w:p w:rsidR="00440785" w:rsidRPr="00440785" w:rsidRDefault="00440785" w:rsidP="00440785">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440785">
        <w:rPr>
          <w:rFonts w:ascii="宋体" w:eastAsia="宋体" w:hAnsi="宋体" w:cs="宋体" w:hint="eastAsia"/>
          <w:color w:val="000000"/>
          <w:kern w:val="0"/>
          <w:szCs w:val="21"/>
          <w:bdr w:val="none" w:sz="0" w:space="0" w:color="auto" w:frame="1"/>
        </w:rPr>
        <w:t xml:space="preserve">　　  </w:t>
      </w:r>
    </w:p>
    <w:p w:rsidR="00440785" w:rsidRPr="00440785" w:rsidRDefault="00440785" w:rsidP="00440785">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440785">
        <w:rPr>
          <w:rFonts w:ascii="宋体" w:eastAsia="宋体" w:hAnsi="宋体" w:cs="宋体" w:hint="eastAsia"/>
          <w:b/>
          <w:bCs/>
          <w:color w:val="000000"/>
          <w:kern w:val="0"/>
          <w:szCs w:val="21"/>
          <w:bdr w:val="none" w:sz="0" w:space="0" w:color="auto" w:frame="1"/>
        </w:rPr>
        <w:t xml:space="preserve">　　REITs的发展（1960年后）</w:t>
      </w:r>
      <w:r w:rsidRPr="00440785">
        <w:rPr>
          <w:rFonts w:ascii="宋体" w:eastAsia="宋体" w:hAnsi="宋体" w:cs="宋体" w:hint="eastAsia"/>
          <w:color w:val="000000"/>
          <w:kern w:val="0"/>
          <w:szCs w:val="21"/>
          <w:bdr w:val="none" w:sz="0" w:space="0" w:color="auto" w:frame="1"/>
        </w:rPr>
        <w:t> </w:t>
      </w:r>
    </w:p>
    <w:p w:rsidR="00440785" w:rsidRPr="00440785" w:rsidRDefault="00440785" w:rsidP="00440785">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440785">
        <w:rPr>
          <w:rFonts w:ascii="宋体" w:eastAsia="宋体" w:hAnsi="宋体" w:cs="宋体" w:hint="eastAsia"/>
          <w:color w:val="000000"/>
          <w:kern w:val="0"/>
          <w:szCs w:val="21"/>
          <w:bdr w:val="none" w:sz="0" w:space="0" w:color="auto" w:frame="1"/>
        </w:rPr>
        <w:t xml:space="preserve">　　在20世纪70年代，美国商业地产行业新兴起来，基建贷款市场需求快速上涨，抵押型REITs（</w:t>
      </w:r>
      <w:proofErr w:type="spellStart"/>
      <w:r w:rsidRPr="00440785">
        <w:rPr>
          <w:rFonts w:ascii="宋体" w:eastAsia="宋体" w:hAnsi="宋体" w:cs="宋体" w:hint="eastAsia"/>
          <w:color w:val="000000"/>
          <w:kern w:val="0"/>
          <w:szCs w:val="21"/>
          <w:bdr w:val="none" w:sz="0" w:space="0" w:color="auto" w:frame="1"/>
        </w:rPr>
        <w:t>mREITs</w:t>
      </w:r>
      <w:proofErr w:type="spellEnd"/>
      <w:r w:rsidRPr="00440785">
        <w:rPr>
          <w:rFonts w:ascii="宋体" w:eastAsia="宋体" w:hAnsi="宋体" w:cs="宋体" w:hint="eastAsia"/>
          <w:color w:val="000000"/>
          <w:kern w:val="0"/>
          <w:szCs w:val="21"/>
          <w:bdr w:val="none" w:sz="0" w:space="0" w:color="auto" w:frame="1"/>
        </w:rPr>
        <w:t>）大量产生。然而随着</w:t>
      </w:r>
      <w:proofErr w:type="spellStart"/>
      <w:r w:rsidRPr="00440785">
        <w:rPr>
          <w:rFonts w:ascii="宋体" w:eastAsia="宋体" w:hAnsi="宋体" w:cs="宋体" w:hint="eastAsia"/>
          <w:color w:val="000000"/>
          <w:kern w:val="0"/>
          <w:szCs w:val="21"/>
          <w:bdr w:val="none" w:sz="0" w:space="0" w:color="auto" w:frame="1"/>
        </w:rPr>
        <w:t>mREITs</w:t>
      </w:r>
      <w:proofErr w:type="spellEnd"/>
      <w:r w:rsidRPr="00440785">
        <w:rPr>
          <w:rFonts w:ascii="宋体" w:eastAsia="宋体" w:hAnsi="宋体" w:cs="宋体" w:hint="eastAsia"/>
          <w:color w:val="000000"/>
          <w:kern w:val="0"/>
          <w:szCs w:val="21"/>
          <w:bdr w:val="none" w:sz="0" w:space="0" w:color="auto" w:frame="1"/>
        </w:rPr>
        <w:t>的增加，市场竞争加剧，贷款标准下降，导致基本面变差，产生泡沫，最后破裂，市场暴跌。 </w:t>
      </w:r>
    </w:p>
    <w:p w:rsidR="00440785" w:rsidRPr="00440785" w:rsidRDefault="00440785" w:rsidP="00440785">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440785">
        <w:rPr>
          <w:rFonts w:ascii="宋体" w:eastAsia="宋体" w:hAnsi="宋体" w:cs="宋体" w:hint="eastAsia"/>
          <w:color w:val="000000"/>
          <w:kern w:val="0"/>
          <w:szCs w:val="21"/>
          <w:bdr w:val="none" w:sz="0" w:space="0" w:color="auto" w:frame="1"/>
        </w:rPr>
        <w:t xml:space="preserve">　　1986年里根总统的第二次税改法案允许了REITs进行内部管理，为REITs的主动管理创造了条件，主流REITs开始从抵押型转向为权益型。此后，美国REITs规模逐步扩大，成为目前世界上最成熟的REITs市场。根据NAREIT数据，截止2021年1月，美国共有221只REITs，总市值达到了1.25</w:t>
      </w:r>
      <w:proofErr w:type="gramStart"/>
      <w:r w:rsidRPr="00440785">
        <w:rPr>
          <w:rFonts w:ascii="宋体" w:eastAsia="宋体" w:hAnsi="宋体" w:cs="宋体" w:hint="eastAsia"/>
          <w:color w:val="000000"/>
          <w:kern w:val="0"/>
          <w:szCs w:val="21"/>
          <w:bdr w:val="none" w:sz="0" w:space="0" w:color="auto" w:frame="1"/>
        </w:rPr>
        <w:t>万亿</w:t>
      </w:r>
      <w:proofErr w:type="gramEnd"/>
      <w:r w:rsidRPr="00440785">
        <w:rPr>
          <w:rFonts w:ascii="宋体" w:eastAsia="宋体" w:hAnsi="宋体" w:cs="宋体" w:hint="eastAsia"/>
          <w:color w:val="000000"/>
          <w:kern w:val="0"/>
          <w:szCs w:val="21"/>
          <w:bdr w:val="none" w:sz="0" w:space="0" w:color="auto" w:frame="1"/>
        </w:rPr>
        <w:t>美元，其中权益型REITs市值为1.17</w:t>
      </w:r>
      <w:proofErr w:type="gramStart"/>
      <w:r w:rsidRPr="00440785">
        <w:rPr>
          <w:rFonts w:ascii="宋体" w:eastAsia="宋体" w:hAnsi="宋体" w:cs="宋体" w:hint="eastAsia"/>
          <w:color w:val="000000"/>
          <w:kern w:val="0"/>
          <w:szCs w:val="21"/>
          <w:bdr w:val="none" w:sz="0" w:space="0" w:color="auto" w:frame="1"/>
        </w:rPr>
        <w:t>万亿</w:t>
      </w:r>
      <w:proofErr w:type="gramEnd"/>
      <w:r w:rsidRPr="00440785">
        <w:rPr>
          <w:rFonts w:ascii="宋体" w:eastAsia="宋体" w:hAnsi="宋体" w:cs="宋体" w:hint="eastAsia"/>
          <w:color w:val="000000"/>
          <w:kern w:val="0"/>
          <w:szCs w:val="21"/>
          <w:bdr w:val="none" w:sz="0" w:space="0" w:color="auto" w:frame="1"/>
        </w:rPr>
        <w:t>美元。在</w:t>
      </w:r>
      <w:proofErr w:type="gramStart"/>
      <w:r w:rsidRPr="00440785">
        <w:rPr>
          <w:rFonts w:ascii="宋体" w:eastAsia="宋体" w:hAnsi="宋体" w:cs="宋体" w:hint="eastAsia"/>
          <w:color w:val="000000"/>
          <w:kern w:val="0"/>
          <w:szCs w:val="21"/>
          <w:bdr w:val="none" w:sz="0" w:space="0" w:color="auto" w:frame="1"/>
        </w:rPr>
        <w:t>纽</w:t>
      </w:r>
      <w:proofErr w:type="gramEnd"/>
      <w:r w:rsidRPr="00440785">
        <w:rPr>
          <w:rFonts w:ascii="宋体" w:eastAsia="宋体" w:hAnsi="宋体" w:cs="宋体" w:hint="eastAsia"/>
          <w:color w:val="000000"/>
          <w:kern w:val="0"/>
          <w:szCs w:val="21"/>
          <w:bdr w:val="none" w:sz="0" w:space="0" w:color="auto" w:frame="1"/>
        </w:rPr>
        <w:t>交所上市的REITs有185只，总市值达1.08</w:t>
      </w:r>
      <w:proofErr w:type="gramStart"/>
      <w:r w:rsidRPr="00440785">
        <w:rPr>
          <w:rFonts w:ascii="宋体" w:eastAsia="宋体" w:hAnsi="宋体" w:cs="宋体" w:hint="eastAsia"/>
          <w:color w:val="000000"/>
          <w:kern w:val="0"/>
          <w:szCs w:val="21"/>
          <w:bdr w:val="none" w:sz="0" w:space="0" w:color="auto" w:frame="1"/>
        </w:rPr>
        <w:t>万亿</w:t>
      </w:r>
      <w:proofErr w:type="gramEnd"/>
      <w:r w:rsidRPr="00440785">
        <w:rPr>
          <w:rFonts w:ascii="宋体" w:eastAsia="宋体" w:hAnsi="宋体" w:cs="宋体" w:hint="eastAsia"/>
          <w:color w:val="000000"/>
          <w:kern w:val="0"/>
          <w:szCs w:val="21"/>
          <w:bdr w:val="none" w:sz="0" w:space="0" w:color="auto" w:frame="1"/>
        </w:rPr>
        <w:t>美元。 </w:t>
      </w:r>
    </w:p>
    <w:p w:rsidR="00440785" w:rsidRPr="00440785" w:rsidRDefault="00440785" w:rsidP="00440785">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440785">
        <w:rPr>
          <w:rFonts w:ascii="宋体" w:eastAsia="宋体" w:hAnsi="宋体" w:cs="宋体" w:hint="eastAsia"/>
          <w:color w:val="000000"/>
          <w:kern w:val="0"/>
          <w:szCs w:val="21"/>
          <w:bdr w:val="none" w:sz="0" w:space="0" w:color="auto" w:frame="1"/>
        </w:rPr>
        <w:t xml:space="preserve">　　  </w:t>
      </w:r>
    </w:p>
    <w:p w:rsidR="00440785" w:rsidRPr="00440785" w:rsidRDefault="00440785" w:rsidP="00440785">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440785">
        <w:rPr>
          <w:rFonts w:ascii="宋体" w:eastAsia="宋体" w:hAnsi="宋体" w:cs="宋体" w:hint="eastAsia"/>
          <w:color w:val="000000"/>
          <w:kern w:val="0"/>
          <w:szCs w:val="21"/>
          <w:bdr w:val="none" w:sz="0" w:space="0" w:color="auto" w:frame="1"/>
        </w:rPr>
        <w:t xml:space="preserve">　　免责声明： </w:t>
      </w:r>
    </w:p>
    <w:p w:rsidR="00440785" w:rsidRPr="00440785" w:rsidRDefault="00440785" w:rsidP="00440785">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440785">
        <w:rPr>
          <w:rFonts w:ascii="宋体" w:eastAsia="宋体" w:hAnsi="宋体" w:cs="宋体" w:hint="eastAsia"/>
          <w:color w:val="000000"/>
          <w:kern w:val="0"/>
          <w:szCs w:val="21"/>
          <w:bdr w:val="none" w:sz="0" w:space="0" w:color="auto" w:frame="1"/>
        </w:rPr>
        <w:t xml:space="preserve">　　本栏目刊载的信息仅用于投资者教育之目的，不构成对投资者的任何投资建议，投资者不应当以该等信息取代其独立判断或仅根据该等信息做出决策。本栏目信息力求准确可靠，但对这些信息的准确性或完整性不作保证，亦不对因使用该等信息而引发或可能引发的损失承担任何责任。 </w:t>
      </w:r>
    </w:p>
    <w:p w:rsidR="00F54723" w:rsidRDefault="00F54723"/>
    <w:sectPr w:rsidR="00F54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67"/>
    <w:rsid w:val="00440785"/>
    <w:rsid w:val="00CF4C67"/>
    <w:rsid w:val="00F5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07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0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304574">
      <w:bodyDiv w:val="1"/>
      <w:marLeft w:val="0"/>
      <w:marRight w:val="0"/>
      <w:marTop w:val="0"/>
      <w:marBottom w:val="0"/>
      <w:divBdr>
        <w:top w:val="none" w:sz="0" w:space="0" w:color="auto"/>
        <w:left w:val="none" w:sz="0" w:space="0" w:color="auto"/>
        <w:bottom w:val="none" w:sz="0" w:space="0" w:color="auto"/>
        <w:right w:val="none" w:sz="0" w:space="0" w:color="auto"/>
      </w:divBdr>
      <w:divsChild>
        <w:div w:id="240064854">
          <w:marLeft w:val="0"/>
          <w:marRight w:val="0"/>
          <w:marTop w:val="0"/>
          <w:marBottom w:val="0"/>
          <w:divBdr>
            <w:top w:val="none" w:sz="0" w:space="0" w:color="auto"/>
            <w:left w:val="none" w:sz="0" w:space="0" w:color="auto"/>
            <w:bottom w:val="none" w:sz="0" w:space="0" w:color="auto"/>
            <w:right w:val="none" w:sz="0" w:space="0" w:color="auto"/>
          </w:divBdr>
          <w:divsChild>
            <w:div w:id="1914198283">
              <w:marLeft w:val="0"/>
              <w:marRight w:val="0"/>
              <w:marTop w:val="0"/>
              <w:marBottom w:val="0"/>
              <w:divBdr>
                <w:top w:val="none" w:sz="0" w:space="0" w:color="auto"/>
                <w:left w:val="none" w:sz="0" w:space="0" w:color="auto"/>
                <w:bottom w:val="none" w:sz="0" w:space="0" w:color="auto"/>
                <w:right w:val="none" w:sz="0" w:space="0" w:color="auto"/>
              </w:divBdr>
              <w:divsChild>
                <w:div w:id="1808083912">
                  <w:marLeft w:val="0"/>
                  <w:marRight w:val="0"/>
                  <w:marTop w:val="0"/>
                  <w:marBottom w:val="150"/>
                  <w:divBdr>
                    <w:top w:val="none" w:sz="0" w:space="0" w:color="auto"/>
                    <w:left w:val="none" w:sz="0" w:space="0" w:color="auto"/>
                    <w:bottom w:val="none" w:sz="0" w:space="0" w:color="auto"/>
                    <w:right w:val="none" w:sz="0" w:space="0" w:color="auto"/>
                  </w:divBdr>
                </w:div>
                <w:div w:id="1053887135">
                  <w:marLeft w:val="0"/>
                  <w:marRight w:val="0"/>
                  <w:marTop w:val="0"/>
                  <w:marBottom w:val="0"/>
                  <w:divBdr>
                    <w:top w:val="single" w:sz="6" w:space="11" w:color="F5F5F5"/>
                    <w:left w:val="none" w:sz="0" w:space="0" w:color="auto"/>
                    <w:bottom w:val="none" w:sz="0" w:space="0" w:color="auto"/>
                    <w:right w:val="none" w:sz="0" w:space="0" w:color="auto"/>
                  </w:divBdr>
                  <w:divsChild>
                    <w:div w:id="2087878573">
                      <w:marLeft w:val="0"/>
                      <w:marRight w:val="0"/>
                      <w:marTop w:val="0"/>
                      <w:marBottom w:val="0"/>
                      <w:divBdr>
                        <w:top w:val="none" w:sz="0" w:space="0" w:color="auto"/>
                        <w:left w:val="none" w:sz="0" w:space="0" w:color="auto"/>
                        <w:bottom w:val="none" w:sz="0" w:space="0" w:color="auto"/>
                        <w:right w:val="none" w:sz="0" w:space="0" w:color="auto"/>
                      </w:divBdr>
                      <w:divsChild>
                        <w:div w:id="8416968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Company>HP Inc.</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wuj003</dc:creator>
  <cp:keywords/>
  <dc:description/>
  <cp:lastModifiedBy>wuj003</cp:lastModifiedBy>
  <cp:revision>3</cp:revision>
  <dcterms:created xsi:type="dcterms:W3CDTF">2021-07-19T11:36:00Z</dcterms:created>
  <dcterms:modified xsi:type="dcterms:W3CDTF">2021-07-19T11:36:00Z</dcterms:modified>
</cp:coreProperties>
</file>