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浦银理财天添利普惠现金管理产品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2301192001(销售代码:2301192002/2301229054/2301231967/2301231960/2301231999/2301231652/2301239413/2301239354/2301239423/2301241758/2301241759/2301241996)</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Z7006922000215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2019-04-12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11,270,266,300.00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113.34%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2301192002 : 人民银行7天通知存款利率</w:t>
              <w:br/>
              <w:t>2301229054 : 人民银行7天通知存款利率</w:t>
              <w:br/>
              <w:t>2301231967 : 人民银行7天通知存款利率</w:t>
              <w:br/>
              <w:t>2301231960 : 人民银行7天通知存款利率</w:t>
              <w:br/>
              <w:t>2301231999 : 人民银行7天通知存款利率</w:t>
              <w:br/>
              <w:t>2301231652 : 人民银行7天通知存款利率</w:t>
              <w:br/>
              <w:t>2301239413 : 人民银行7天通知存款利率</w:t>
              <w:br/>
              <w:t>2301239354 : 人民银行7天通知存款利率</w:t>
              <w:br/>
              <w:t>2301239423 : 人民银行7天通知存款利率</w:t>
              <w:br/>
              <w:t>2301241758 : 人民银行7天通知存款利率</w:t>
              <w:br/>
              <w:t>2301241759 : 人民银行7天通知存款利率</w:t>
              <w:br/>
              <w:t>2301241996 : 中国人民银行公布的同期7天通知存款利率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2301192001 : 11,270,266,300.00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2301192002-A : 1.0000</w:t>
              <w:br/>
              <w:t>2301229054-A : 1.0000</w:t>
              <w:br/>
              <w:t>2301231652-A : 1.0000</w:t>
              <w:br/>
              <w:t>2301231960-A : 1.0000</w:t>
              <w:br/>
              <w:t>2301231967-A : 1.0000</w:t>
              <w:br/>
              <w:t>2301231999-A : 1.0000</w:t>
              <w:br/>
              <w:t>2301239354-A : 1.0000</w:t>
              <w:br/>
              <w:t>2301239413-A : 1.0000</w:t>
              <w:br/>
              <w:t>2301239423-A : 1.0000</w:t>
              <w:br/>
              <w:t>2301241758-A : 1.0000</w:t>
              <w:br/>
              <w:t>2301241759-A : 1.0000</w:t>
              <w:br/>
              <w:t>2301241996-A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2301192002-A : -</w:t>
              <w:br/>
              <w:t>2301229054-A : -</w:t>
              <w:br/>
              <w:t>2301231652-A : -</w:t>
              <w:br/>
              <w:t>2301231960-A : -</w:t>
              <w:br/>
              <w:t>2301231967-A : -</w:t>
              <w:br/>
              <w:t>2301231999-A : -</w:t>
              <w:br/>
              <w:t>2301239354-A : -</w:t>
              <w:br/>
              <w:t>2301239413-A : -</w:t>
              <w:br/>
              <w:t>2301239423-A : -</w:t>
              <w:br/>
              <w:t>2301241758-A : -</w:t>
              <w:br/>
              <w:t>2301241759-A : -</w:t>
              <w:br/>
              <w:t>2301241996-A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2301192002-A : 0.5670</w:t>
              <w:br/>
              <w:t>2301229054-A : 0.6019</w:t>
              <w:br/>
              <w:t>2301231652-A : 0.5957</w:t>
              <w:br/>
              <w:t>2301231960-A : 0.6239</w:t>
              <w:br/>
              <w:t>2301231967-A : 0.6100</w:t>
              <w:br/>
              <w:t>2301231999-A : 0.5920</w:t>
              <w:br/>
              <w:t>2301239354-A : 0.6020</w:t>
              <w:br/>
              <w:t>2301239413-A : 0.6093</w:t>
              <w:br/>
              <w:t>2301239423-A : 0.6223</w:t>
              <w:br/>
              <w:t>2301241758-A : 0.5962</w:t>
              <w:br/>
              <w:t>2301241759-A : 0.5958</w:t>
              <w:br/>
              <w:t>2301241996-A : 0.6265</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2301192002-A : 0.0181</w:t>
              <w:br/>
              <w:t>2301229054-A : 0.0192</w:t>
              <w:br/>
              <w:t>2301231652-A : 0.0192</w:t>
              <w:br/>
              <w:t>2301231960-A : 0.0202</w:t>
              <w:br/>
              <w:t>2301231967-A : 0.0197</w:t>
              <w:br/>
              <w:t>2301231999-A : 0.0191</w:t>
              <w:br/>
              <w:t>2301239354-A : 0.0194</w:t>
              <w:br/>
              <w:t>2301239413-A : 0.0197</w:t>
              <w:br/>
              <w:t>2301239423-A : 0.0198</w:t>
              <w:br/>
              <w:t>2301241758-A : 0.0192</w:t>
              <w:br/>
              <w:t>2301241759-A : 0.0192</w:t>
              <w:br/>
              <w:t>2301241996-A : 0.0203</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1,694,111,947.43</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13.26%</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1,697,649,302.56</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13.29%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714,257,392.30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5.59%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5,363,412,852.59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41.99%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3,277,536,716.68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25.66%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3,277,536,716.68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25.66%</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4,677,197,240.95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36.62%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2,410,220,448.06</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18.87%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2,434,724,873.59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19.06%</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12,773,323,745.42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12,773,323,745.42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创金合信基金管理有限公司、广东粤财信托有限公司、国华兴益保险资产管理有限公司、华润深国投信托有限公司、建信保险资产管理有限公司、建信信托有限责任公司、平安资产管理有限责任公司、上海国际信托有限公司　　、五矿国际信托有限公司、中诚信托有限责任公司、中国对外经济贸易信托有限公司”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外贸信托-永欣3号集合资金信托计划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2,065,083,466.47</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18.32%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1,910,157,863.82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16.95%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1,694,007,494.78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15.03%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外贸信托-永欣1号集合资金信托计划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517,934,479.09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4.60%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7日质押式回购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500,062,584.24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4.44%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24民生银行CD255</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495,317,067.25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4.39%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24民生银行CD230</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446,167,267.79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3.96%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24民生银行CD252</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398,282,516.43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3.53%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外贸信托-永玉债券投资集合资金信托计划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388,522,562.87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3.45%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中诚信托-丰景10号集合资金信托计划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359,747,834.87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3.19%</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600596332.20</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5.33%</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239275482.21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218664118.09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1.94%</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190693780.55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100279666.27</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97239786.52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0.86%</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90004266.01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0.80%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87011862.72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0.77%</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2024-01-19</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21陆集01</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20507421.92</w:t>
            </w:r>
          </w:p>
        </w:tc>
        <w:tc>
          <w:tcPr>
            <w:tcW w:w="2357" w:type="dxa"/>
            <w:vAlign w:val="center"/>
          </w:tcPr>
          <w:p w:rsidR="00F63FAF" w:rsidRDefault="0094595E" w:rsidP="006E6AF8">
            <w:pPr>
              <w:jc w:val="center"/>
            </w:pPr>
            <w:r>
              <w:rPr>
                <w:rFonts w:ascii="仿宋_GB2312" w:eastAsia="仿宋_GB2312" w:hAnsiTheme="minorEastAsia"/>
                <w:bCs/>
                <w:sz w:val="24"/>
                <w:szCs w:val="24"/>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2024-03-06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22浙商资产PPN002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25419256.56</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21高控06</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50737939.73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22高控01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10712172.60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22高控02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10383826.03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22高控02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20767652.05</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22高控02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51919130.14</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22高控02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31151478.08</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21北电GN001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51099103.83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21黔高06</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10236300.00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21黔高06</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10236300.00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22高控02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10388161.23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21高控06</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30453235.48</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2024-04-02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21上海西岸PPN001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83012171.37</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24淮交D1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37000000.00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2024-06-12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20长控01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51796760.28</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2024-07-12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22科城01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51248054.80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2024-07-29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36欲晓A2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57279208.77</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2024-09-02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21华发03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52660075.34</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国泰君安证券股份有限公司,珠海华发实业股份有限公司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2024-09-06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22科城01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30841442.47</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2024-09-13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22港投06</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10371031.51</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红塔证券股份有限公司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2024-09-13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23豫航空港PPN009</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10509740.05</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2024-09-13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23豫航空港PPN009</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6305844.03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2024-09-30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24前海南山ABN001优先</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24122503.56</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2024-10-09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24厦贸3A</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28288626.30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2024-10-10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24山东金融SCP003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30159946.44</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2024-10-10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20长控03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10035393.15</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2024-01-04</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1日质押式正回购</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500000000.00</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2024-01-05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23农发06</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50652540.71</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23农发01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51060231.51</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23青岛西海CP001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20489744.59</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23前海至和ABN003优先</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60885888.49</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23青岛海控CP001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30454854.26</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21陆集01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20507421.92</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2024-03-04</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24民生银行CD074</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97845697.81</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2024-03-13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24中信银行CD097</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197829830.43</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2024-03-15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24北京银行CD039</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97757859.73</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2024-03-19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17西安高新债01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7288021.31</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24淮南矿SCP004</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8001584.66</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22中铁02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52329472.61</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2024-04-02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2024-05-10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2024-05-10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2024-05-15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250000000.00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2024-05-17</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2024-08-15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2024-08-15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2024-09-02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20交投01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20534224.66</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2024-11-18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2024-11-20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26612216.44</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代销费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183354.19</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5093181.66</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