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F63AAA">
        <w:rPr>
          <w:rFonts w:ascii="宋体" w:hAnsi="宋体" w:hint="eastAsia"/>
          <w:b/>
          <w:bCs/>
          <w:sz w:val="48"/>
          <w:szCs w:val="30"/>
        </w:rPr>
        <w:t>招商中小盘精选混合型证券投资基金</w:t>
      </w:r>
      <w:r w:rsidR="00F63AAA">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F63AAA"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63AAA">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63AAA">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F63AAA">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F63AAA">
      <w:pPr>
        <w:pStyle w:val="-1"/>
        <w:ind w:left="281" w:hanging="281"/>
        <w:rPr>
          <w:rFonts w:hint="eastAsia"/>
        </w:rPr>
      </w:pPr>
      <w:r>
        <w:br w:type="page"/>
      </w:r>
      <w:r w:rsidR="00F63AAA">
        <w:rPr>
          <w:rFonts w:hint="eastAsia"/>
        </w:rPr>
        <w:lastRenderedPageBreak/>
        <w:t>重要提示</w:t>
      </w:r>
    </w:p>
    <w:p w:rsidR="00F63AAA" w:rsidRDefault="00F63AAA" w:rsidP="00F63AA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63AAA" w:rsidRDefault="00F63AAA" w:rsidP="00F63AAA">
      <w:pPr>
        <w:pStyle w:val="-"/>
        <w:ind w:firstLine="420"/>
        <w:rPr>
          <w:rFonts w:hint="eastAsia"/>
        </w:rPr>
      </w:pPr>
      <w:r>
        <w:rPr>
          <w:rFonts w:hint="eastAsia"/>
        </w:rPr>
        <w:t>基金托管人中国工商银行股份有限公司根据本基金合同规定，于2024年7月17日复核了本报告中的财务指标、净值表现和投资组合报告等内容，保证复核内容不存在虚假记载、误导性陈述或者重大遗漏。</w:t>
      </w:r>
    </w:p>
    <w:p w:rsidR="00F63AAA" w:rsidRDefault="00F63AAA" w:rsidP="00F63AAA">
      <w:pPr>
        <w:pStyle w:val="-"/>
        <w:ind w:firstLine="420"/>
        <w:rPr>
          <w:rFonts w:hint="eastAsia"/>
        </w:rPr>
      </w:pPr>
      <w:r>
        <w:rPr>
          <w:rFonts w:hint="eastAsia"/>
        </w:rPr>
        <w:t>基金管理人承诺以诚实信用、勤勉尽责的原则管理和运用基金资产，但不保证基金一定盈利。</w:t>
      </w:r>
    </w:p>
    <w:p w:rsidR="00F63AAA" w:rsidRDefault="00F63AAA" w:rsidP="00F63AAA">
      <w:pPr>
        <w:pStyle w:val="-"/>
        <w:ind w:firstLine="420"/>
        <w:rPr>
          <w:rFonts w:hint="eastAsia"/>
        </w:rPr>
      </w:pPr>
      <w:r>
        <w:rPr>
          <w:rFonts w:hint="eastAsia"/>
        </w:rPr>
        <w:t>基金的过往业绩并不代表其未来表现。投资有风险，投资者在作出投资决策前应仔细阅读本基金的招募说明书。</w:t>
      </w:r>
    </w:p>
    <w:p w:rsidR="00F63AAA" w:rsidRDefault="00F63AAA" w:rsidP="00F63AAA">
      <w:pPr>
        <w:pStyle w:val="-"/>
        <w:ind w:firstLine="420"/>
        <w:rPr>
          <w:rFonts w:hint="eastAsia"/>
        </w:rPr>
      </w:pPr>
      <w:r>
        <w:rPr>
          <w:rFonts w:hint="eastAsia"/>
        </w:rPr>
        <w:t>本报告中财务资料未经审计。</w:t>
      </w:r>
    </w:p>
    <w:p w:rsidR="00F63AAA" w:rsidRDefault="00F63AAA" w:rsidP="00F63AAA">
      <w:pPr>
        <w:pStyle w:val="-"/>
        <w:ind w:firstLine="420"/>
        <w:rPr>
          <w:rFonts w:hint="eastAsia"/>
        </w:rPr>
      </w:pPr>
      <w:r>
        <w:rPr>
          <w:rFonts w:hint="eastAsia"/>
        </w:rPr>
        <w:t>本报告期自2024年4月1日起至6月30日止。</w:t>
      </w:r>
    </w:p>
    <w:p w:rsidR="00F63AAA" w:rsidRDefault="00F63AAA" w:rsidP="00F63AAA">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F63AAA" w:rsidTr="00F63AAA">
        <w:tc>
          <w:tcPr>
            <w:tcW w:w="3345" w:type="dxa"/>
          </w:tcPr>
          <w:p w:rsidR="00F63AAA" w:rsidRDefault="00F63AAA" w:rsidP="00F63AAA">
            <w:pPr>
              <w:jc w:val="left"/>
              <w:rPr>
                <w:rFonts w:hint="eastAsia"/>
              </w:rPr>
            </w:pPr>
            <w:r>
              <w:rPr>
                <w:rFonts w:hint="eastAsia"/>
              </w:rPr>
              <w:t>基金简称</w:t>
            </w:r>
          </w:p>
        </w:tc>
        <w:tc>
          <w:tcPr>
            <w:tcW w:w="5160" w:type="dxa"/>
          </w:tcPr>
          <w:p w:rsidR="00F63AAA" w:rsidRDefault="00F63AAA" w:rsidP="00F63AAA">
            <w:pPr>
              <w:jc w:val="left"/>
              <w:rPr>
                <w:rFonts w:hint="eastAsia"/>
              </w:rPr>
            </w:pPr>
            <w:r>
              <w:rPr>
                <w:rFonts w:hint="eastAsia"/>
              </w:rPr>
              <w:t>招商中小盘混合</w:t>
            </w:r>
          </w:p>
        </w:tc>
      </w:tr>
      <w:tr w:rsidR="00F63AAA" w:rsidTr="00F63AAA">
        <w:tc>
          <w:tcPr>
            <w:tcW w:w="3345" w:type="dxa"/>
          </w:tcPr>
          <w:p w:rsidR="00F63AAA" w:rsidRDefault="00F63AAA" w:rsidP="00F63AAA">
            <w:pPr>
              <w:jc w:val="left"/>
              <w:rPr>
                <w:rFonts w:hint="eastAsia"/>
              </w:rPr>
            </w:pPr>
            <w:r>
              <w:rPr>
                <w:rFonts w:hint="eastAsia"/>
              </w:rPr>
              <w:t>基金主代码</w:t>
            </w:r>
          </w:p>
        </w:tc>
        <w:tc>
          <w:tcPr>
            <w:tcW w:w="5160" w:type="dxa"/>
          </w:tcPr>
          <w:p w:rsidR="00F63AAA" w:rsidRDefault="00F63AAA" w:rsidP="00F63AAA">
            <w:pPr>
              <w:jc w:val="left"/>
              <w:rPr>
                <w:rFonts w:hint="eastAsia"/>
              </w:rPr>
            </w:pPr>
            <w:r>
              <w:t>217013</w:t>
            </w:r>
          </w:p>
        </w:tc>
      </w:tr>
      <w:tr w:rsidR="00F63AAA" w:rsidTr="00F63AAA">
        <w:tc>
          <w:tcPr>
            <w:tcW w:w="3345" w:type="dxa"/>
          </w:tcPr>
          <w:p w:rsidR="00F63AAA" w:rsidRDefault="00F63AAA" w:rsidP="00F63AAA">
            <w:pPr>
              <w:jc w:val="left"/>
              <w:rPr>
                <w:rFonts w:hint="eastAsia"/>
              </w:rPr>
            </w:pPr>
            <w:r>
              <w:rPr>
                <w:rFonts w:hint="eastAsia"/>
              </w:rPr>
              <w:t>交易代码</w:t>
            </w:r>
          </w:p>
        </w:tc>
        <w:tc>
          <w:tcPr>
            <w:tcW w:w="5160" w:type="dxa"/>
          </w:tcPr>
          <w:p w:rsidR="00F63AAA" w:rsidRDefault="00F63AAA" w:rsidP="00F63AAA">
            <w:pPr>
              <w:jc w:val="left"/>
              <w:rPr>
                <w:rFonts w:hint="eastAsia"/>
              </w:rPr>
            </w:pPr>
            <w:r>
              <w:t>217013</w:t>
            </w:r>
          </w:p>
        </w:tc>
      </w:tr>
      <w:tr w:rsidR="00F63AAA" w:rsidTr="00F63AAA">
        <w:tc>
          <w:tcPr>
            <w:tcW w:w="3345" w:type="dxa"/>
          </w:tcPr>
          <w:p w:rsidR="00F63AAA" w:rsidRDefault="00F63AAA" w:rsidP="00F63AAA">
            <w:pPr>
              <w:jc w:val="left"/>
              <w:rPr>
                <w:rFonts w:hint="eastAsia"/>
              </w:rPr>
            </w:pPr>
            <w:r>
              <w:rPr>
                <w:rFonts w:hint="eastAsia"/>
              </w:rPr>
              <w:t>基金运作方式</w:t>
            </w:r>
          </w:p>
        </w:tc>
        <w:tc>
          <w:tcPr>
            <w:tcW w:w="5160" w:type="dxa"/>
          </w:tcPr>
          <w:p w:rsidR="00F63AAA" w:rsidRDefault="00F63AAA" w:rsidP="00F63AAA">
            <w:pPr>
              <w:jc w:val="left"/>
              <w:rPr>
                <w:rFonts w:hint="eastAsia"/>
              </w:rPr>
            </w:pPr>
            <w:r>
              <w:rPr>
                <w:rFonts w:hint="eastAsia"/>
              </w:rPr>
              <w:t>契约型开放式</w:t>
            </w:r>
          </w:p>
        </w:tc>
      </w:tr>
      <w:tr w:rsidR="00F63AAA" w:rsidTr="00F63AAA">
        <w:tc>
          <w:tcPr>
            <w:tcW w:w="3345" w:type="dxa"/>
          </w:tcPr>
          <w:p w:rsidR="00F63AAA" w:rsidRDefault="00F63AAA" w:rsidP="00F63AAA">
            <w:pPr>
              <w:jc w:val="left"/>
              <w:rPr>
                <w:rFonts w:hint="eastAsia"/>
              </w:rPr>
            </w:pPr>
            <w:r>
              <w:rPr>
                <w:rFonts w:hint="eastAsia"/>
              </w:rPr>
              <w:t>基金合同生效日</w:t>
            </w:r>
          </w:p>
        </w:tc>
        <w:tc>
          <w:tcPr>
            <w:tcW w:w="5160" w:type="dxa"/>
          </w:tcPr>
          <w:p w:rsidR="00F63AAA" w:rsidRDefault="00F63AAA" w:rsidP="00F63AAA">
            <w:pPr>
              <w:jc w:val="left"/>
              <w:rPr>
                <w:rFonts w:hint="eastAsia"/>
              </w:rPr>
            </w:pPr>
            <w:r>
              <w:rPr>
                <w:rFonts w:hint="eastAsia"/>
              </w:rPr>
              <w:t>2009</w:t>
            </w:r>
            <w:r>
              <w:rPr>
                <w:rFonts w:hint="eastAsia"/>
              </w:rPr>
              <w:t>年</w:t>
            </w:r>
            <w:r>
              <w:rPr>
                <w:rFonts w:hint="eastAsia"/>
              </w:rPr>
              <w:t>12</w:t>
            </w:r>
            <w:r>
              <w:rPr>
                <w:rFonts w:hint="eastAsia"/>
              </w:rPr>
              <w:t>月</w:t>
            </w:r>
            <w:r>
              <w:rPr>
                <w:rFonts w:hint="eastAsia"/>
              </w:rPr>
              <w:t>25</w:t>
            </w:r>
            <w:r>
              <w:rPr>
                <w:rFonts w:hint="eastAsia"/>
              </w:rPr>
              <w:t>日</w:t>
            </w:r>
          </w:p>
        </w:tc>
      </w:tr>
      <w:tr w:rsidR="00F63AAA" w:rsidTr="00F63AAA">
        <w:tc>
          <w:tcPr>
            <w:tcW w:w="3345" w:type="dxa"/>
          </w:tcPr>
          <w:p w:rsidR="00F63AAA" w:rsidRDefault="00F63AAA" w:rsidP="00F63AAA">
            <w:pPr>
              <w:jc w:val="left"/>
              <w:rPr>
                <w:rFonts w:hint="eastAsia"/>
              </w:rPr>
            </w:pPr>
            <w:r>
              <w:rPr>
                <w:rFonts w:hint="eastAsia"/>
              </w:rPr>
              <w:t>报告期末基金份额总额</w:t>
            </w:r>
          </w:p>
        </w:tc>
        <w:tc>
          <w:tcPr>
            <w:tcW w:w="5160" w:type="dxa"/>
          </w:tcPr>
          <w:p w:rsidR="00F63AAA" w:rsidRDefault="00F63AAA" w:rsidP="00F63AAA">
            <w:pPr>
              <w:jc w:val="left"/>
              <w:rPr>
                <w:rFonts w:hint="eastAsia"/>
              </w:rPr>
            </w:pPr>
            <w:r>
              <w:rPr>
                <w:rFonts w:hint="eastAsia"/>
              </w:rPr>
              <w:t>67,688,880.34</w:t>
            </w:r>
            <w:r>
              <w:rPr>
                <w:rFonts w:hint="eastAsia"/>
              </w:rPr>
              <w:t>份</w:t>
            </w:r>
          </w:p>
        </w:tc>
      </w:tr>
      <w:tr w:rsidR="00F63AAA" w:rsidTr="00F63AAA">
        <w:tc>
          <w:tcPr>
            <w:tcW w:w="3345" w:type="dxa"/>
          </w:tcPr>
          <w:p w:rsidR="00F63AAA" w:rsidRDefault="00F63AAA" w:rsidP="00F63AAA">
            <w:pPr>
              <w:jc w:val="left"/>
              <w:rPr>
                <w:rFonts w:hint="eastAsia"/>
              </w:rPr>
            </w:pPr>
            <w:r>
              <w:rPr>
                <w:rFonts w:hint="eastAsia"/>
              </w:rPr>
              <w:t>投资目标</w:t>
            </w:r>
          </w:p>
        </w:tc>
        <w:tc>
          <w:tcPr>
            <w:tcW w:w="5160" w:type="dxa"/>
          </w:tcPr>
          <w:p w:rsidR="00F63AAA" w:rsidRDefault="00F63AAA" w:rsidP="00F63AAA">
            <w:pPr>
              <w:jc w:val="left"/>
              <w:rPr>
                <w:rFonts w:hint="eastAsia"/>
              </w:rPr>
            </w:pPr>
            <w:r>
              <w:rPr>
                <w:rFonts w:hint="eastAsia"/>
              </w:rPr>
              <w:t>精选受益于中国经济增长的中小企业，通过积极主动的投资管理，在控制风险的前提下为基金持有人谋求长期资本增值。</w:t>
            </w:r>
          </w:p>
        </w:tc>
      </w:tr>
      <w:tr w:rsidR="00F63AAA" w:rsidTr="00F63AAA">
        <w:tc>
          <w:tcPr>
            <w:tcW w:w="3345" w:type="dxa"/>
          </w:tcPr>
          <w:p w:rsidR="00F63AAA" w:rsidRDefault="00F63AAA" w:rsidP="00F63AAA">
            <w:pPr>
              <w:jc w:val="left"/>
              <w:rPr>
                <w:rFonts w:hint="eastAsia"/>
              </w:rPr>
            </w:pPr>
            <w:r>
              <w:rPr>
                <w:rFonts w:hint="eastAsia"/>
              </w:rPr>
              <w:t>投资策略</w:t>
            </w:r>
          </w:p>
        </w:tc>
        <w:tc>
          <w:tcPr>
            <w:tcW w:w="5160" w:type="dxa"/>
          </w:tcPr>
          <w:p w:rsidR="00F63AAA" w:rsidRDefault="00F63AAA" w:rsidP="00F63AAA">
            <w:pPr>
              <w:rPr>
                <w:rFonts w:hint="eastAsia"/>
              </w:rPr>
            </w:pPr>
            <w:r>
              <w:rPr>
                <w:rFonts w:hint="eastAsia"/>
              </w:rPr>
              <w:t>本基金采取主动投资管理模式。在投资策略上，本基金从两个层次进行，首先是进行大类资产配置，在一定程度上尽可能地降低证券市场的系统性风险，把握市场波动中产生的投资机会；其次是采取自下而上的分析方法，从定量和定性两个方面，通过深入的基本面研究分析，精选价值被低估的个股和个券，构建股票组合和债券组合。具体投资策略包括：</w:t>
            </w:r>
            <w:r>
              <w:rPr>
                <w:rFonts w:hint="eastAsia"/>
              </w:rPr>
              <w:t>1</w:t>
            </w:r>
            <w:r>
              <w:rPr>
                <w:rFonts w:hint="eastAsia"/>
              </w:rPr>
              <w:t>、资产配置策略；</w:t>
            </w:r>
            <w:r>
              <w:rPr>
                <w:rFonts w:hint="eastAsia"/>
              </w:rPr>
              <w:t>2</w:t>
            </w:r>
            <w:r>
              <w:rPr>
                <w:rFonts w:hint="eastAsia"/>
              </w:rPr>
              <w:t>、股票投资策略；</w:t>
            </w:r>
            <w:r>
              <w:rPr>
                <w:rFonts w:hint="eastAsia"/>
              </w:rPr>
              <w:t>3</w:t>
            </w:r>
            <w:r>
              <w:rPr>
                <w:rFonts w:hint="eastAsia"/>
              </w:rPr>
              <w:t>、债券投资策略；</w:t>
            </w:r>
            <w:r>
              <w:rPr>
                <w:rFonts w:hint="eastAsia"/>
              </w:rPr>
              <w:t>4</w:t>
            </w:r>
            <w:r>
              <w:rPr>
                <w:rFonts w:hint="eastAsia"/>
              </w:rPr>
              <w:t>、权证投资策略；</w:t>
            </w:r>
            <w:r>
              <w:rPr>
                <w:rFonts w:hint="eastAsia"/>
              </w:rPr>
              <w:t>5</w:t>
            </w:r>
            <w:r>
              <w:rPr>
                <w:rFonts w:hint="eastAsia"/>
              </w:rPr>
              <w:t>、存托凭证投资策略。</w:t>
            </w:r>
          </w:p>
        </w:tc>
      </w:tr>
      <w:tr w:rsidR="00F63AAA" w:rsidTr="00F63AAA">
        <w:tc>
          <w:tcPr>
            <w:tcW w:w="3345" w:type="dxa"/>
          </w:tcPr>
          <w:p w:rsidR="00F63AAA" w:rsidRDefault="00F63AAA" w:rsidP="00F63AAA">
            <w:pPr>
              <w:jc w:val="left"/>
              <w:rPr>
                <w:rFonts w:hint="eastAsia"/>
              </w:rPr>
            </w:pPr>
            <w:r>
              <w:rPr>
                <w:rFonts w:hint="eastAsia"/>
              </w:rPr>
              <w:t>业绩比较基准</w:t>
            </w:r>
          </w:p>
        </w:tc>
        <w:tc>
          <w:tcPr>
            <w:tcW w:w="5160" w:type="dxa"/>
          </w:tcPr>
          <w:p w:rsidR="00F63AAA" w:rsidRDefault="00F63AAA" w:rsidP="00F63AAA">
            <w:pPr>
              <w:jc w:val="left"/>
              <w:rPr>
                <w:rFonts w:hint="eastAsia"/>
              </w:rPr>
            </w:pPr>
            <w:r>
              <w:rPr>
                <w:rFonts w:hint="eastAsia"/>
              </w:rPr>
              <w:t>天相中盘指数收益率</w:t>
            </w:r>
            <w:r>
              <w:rPr>
                <w:rFonts w:hint="eastAsia"/>
              </w:rPr>
              <w:t>*40%+</w:t>
            </w:r>
            <w:r>
              <w:rPr>
                <w:rFonts w:hint="eastAsia"/>
              </w:rPr>
              <w:t>天相小盘指数收益率</w:t>
            </w:r>
            <w:r>
              <w:rPr>
                <w:rFonts w:hint="eastAsia"/>
              </w:rPr>
              <w:t>*40%+</w:t>
            </w:r>
            <w:r>
              <w:rPr>
                <w:rFonts w:hint="eastAsia"/>
              </w:rPr>
              <w:t>中债综合全价</w:t>
            </w:r>
            <w:r>
              <w:rPr>
                <w:rFonts w:hint="eastAsia"/>
              </w:rPr>
              <w:t>(</w:t>
            </w:r>
            <w:r>
              <w:rPr>
                <w:rFonts w:hint="eastAsia"/>
              </w:rPr>
              <w:t>总值</w:t>
            </w:r>
            <w:r>
              <w:rPr>
                <w:rFonts w:hint="eastAsia"/>
              </w:rPr>
              <w:t>)</w:t>
            </w:r>
            <w:r>
              <w:rPr>
                <w:rFonts w:hint="eastAsia"/>
              </w:rPr>
              <w:t>指数收益率</w:t>
            </w:r>
            <w:r>
              <w:rPr>
                <w:rFonts w:hint="eastAsia"/>
              </w:rPr>
              <w:t>*20%</w:t>
            </w:r>
          </w:p>
        </w:tc>
      </w:tr>
      <w:tr w:rsidR="00F63AAA" w:rsidTr="00F63AAA">
        <w:tc>
          <w:tcPr>
            <w:tcW w:w="3345" w:type="dxa"/>
          </w:tcPr>
          <w:p w:rsidR="00F63AAA" w:rsidRDefault="00F63AAA" w:rsidP="00F63AAA">
            <w:pPr>
              <w:jc w:val="left"/>
              <w:rPr>
                <w:rFonts w:hint="eastAsia"/>
              </w:rPr>
            </w:pPr>
            <w:r>
              <w:rPr>
                <w:rFonts w:hint="eastAsia"/>
              </w:rPr>
              <w:t>风险收益特征</w:t>
            </w:r>
          </w:p>
        </w:tc>
        <w:tc>
          <w:tcPr>
            <w:tcW w:w="5160" w:type="dxa"/>
          </w:tcPr>
          <w:p w:rsidR="00F63AAA" w:rsidRDefault="00F63AAA" w:rsidP="00F63AAA">
            <w:pPr>
              <w:jc w:val="left"/>
              <w:rPr>
                <w:rFonts w:hint="eastAsia"/>
              </w:rPr>
            </w:pPr>
            <w:r>
              <w:rPr>
                <w:rFonts w:hint="eastAsia"/>
              </w:rPr>
              <w:t>本基金是一只主动管理的混合型基金，在证券投资基金中属于预期风险和收益都相对较高的基金产品。</w:t>
            </w:r>
          </w:p>
        </w:tc>
      </w:tr>
      <w:tr w:rsidR="00F63AAA" w:rsidTr="00F63AAA">
        <w:tc>
          <w:tcPr>
            <w:tcW w:w="3345" w:type="dxa"/>
          </w:tcPr>
          <w:p w:rsidR="00F63AAA" w:rsidRDefault="00F63AAA" w:rsidP="00F63AAA">
            <w:pPr>
              <w:jc w:val="left"/>
              <w:rPr>
                <w:rFonts w:hint="eastAsia"/>
              </w:rPr>
            </w:pPr>
            <w:r>
              <w:rPr>
                <w:rFonts w:hint="eastAsia"/>
              </w:rPr>
              <w:lastRenderedPageBreak/>
              <w:t>基金管理人</w:t>
            </w:r>
          </w:p>
        </w:tc>
        <w:tc>
          <w:tcPr>
            <w:tcW w:w="5160" w:type="dxa"/>
          </w:tcPr>
          <w:p w:rsidR="00F63AAA" w:rsidRDefault="00F63AAA" w:rsidP="00F63AAA">
            <w:pPr>
              <w:jc w:val="left"/>
              <w:rPr>
                <w:rFonts w:hint="eastAsia"/>
              </w:rPr>
            </w:pPr>
            <w:r>
              <w:rPr>
                <w:rFonts w:hint="eastAsia"/>
              </w:rPr>
              <w:t>招商基金管理有限公司</w:t>
            </w:r>
          </w:p>
        </w:tc>
      </w:tr>
      <w:tr w:rsidR="00F63AAA" w:rsidTr="00F63AAA">
        <w:tc>
          <w:tcPr>
            <w:tcW w:w="3345" w:type="dxa"/>
          </w:tcPr>
          <w:p w:rsidR="00F63AAA" w:rsidRDefault="00F63AAA" w:rsidP="00F63AAA">
            <w:pPr>
              <w:jc w:val="left"/>
              <w:rPr>
                <w:rFonts w:hint="eastAsia"/>
              </w:rPr>
            </w:pPr>
            <w:r>
              <w:rPr>
                <w:rFonts w:hint="eastAsia"/>
              </w:rPr>
              <w:t>基金托管人</w:t>
            </w:r>
          </w:p>
        </w:tc>
        <w:tc>
          <w:tcPr>
            <w:tcW w:w="5160" w:type="dxa"/>
          </w:tcPr>
          <w:p w:rsidR="00F63AAA" w:rsidRDefault="00F63AAA" w:rsidP="00F63AAA">
            <w:pPr>
              <w:jc w:val="left"/>
              <w:rPr>
                <w:rFonts w:hint="eastAsia"/>
              </w:rPr>
            </w:pPr>
            <w:r>
              <w:rPr>
                <w:rFonts w:hint="eastAsia"/>
              </w:rPr>
              <w:t>中国工商银行股份有限公司</w:t>
            </w:r>
          </w:p>
        </w:tc>
      </w:tr>
    </w:tbl>
    <w:p w:rsidR="00F63AAA" w:rsidRDefault="00F63AAA" w:rsidP="00F63AAA">
      <w:pPr>
        <w:pStyle w:val="-1"/>
        <w:ind w:left="281" w:hanging="281"/>
        <w:rPr>
          <w:rFonts w:hint="eastAsia"/>
        </w:rPr>
      </w:pPr>
      <w:r>
        <w:rPr>
          <w:rFonts w:hint="eastAsia"/>
        </w:rPr>
        <w:t>主要财务指标和基金净值表现</w:t>
      </w:r>
    </w:p>
    <w:p w:rsidR="00F63AAA" w:rsidRDefault="00F63AAA" w:rsidP="00F63AAA">
      <w:pPr>
        <w:pStyle w:val="-2"/>
        <w:spacing w:before="312"/>
        <w:rPr>
          <w:rFonts w:hint="eastAsia"/>
        </w:rPr>
      </w:pPr>
      <w:r>
        <w:rPr>
          <w:rFonts w:hint="eastAsia"/>
        </w:rPr>
        <w:t>主要财务指标</w:t>
      </w:r>
    </w:p>
    <w:p w:rsidR="00F63AAA" w:rsidRDefault="00F63AAA" w:rsidP="00F63AA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F63AAA" w:rsidTr="00F63AAA">
        <w:trPr>
          <w:cnfStyle w:val="100000000000" w:firstRow="1" w:lastRow="0" w:firstColumn="0" w:lastColumn="0" w:oddVBand="0" w:evenVBand="0" w:oddHBand="0" w:evenHBand="0" w:firstRowFirstColumn="0" w:firstRowLastColumn="0" w:lastRowFirstColumn="0" w:lastRowLastColumn="0"/>
        </w:trPr>
        <w:tc>
          <w:tcPr>
            <w:tcW w:w="3345" w:type="dxa"/>
          </w:tcPr>
          <w:p w:rsidR="00F63AAA" w:rsidRDefault="00F63AAA" w:rsidP="00F63AAA">
            <w:pPr>
              <w:jc w:val="center"/>
              <w:rPr>
                <w:rFonts w:hint="eastAsia"/>
              </w:rPr>
            </w:pPr>
            <w:r>
              <w:rPr>
                <w:rFonts w:hint="eastAsia"/>
              </w:rPr>
              <w:t>主要财务指标</w:t>
            </w:r>
          </w:p>
        </w:tc>
        <w:tc>
          <w:tcPr>
            <w:tcW w:w="5160" w:type="dxa"/>
          </w:tcPr>
          <w:p w:rsidR="00F63AAA" w:rsidRDefault="00F63AAA" w:rsidP="00F63AAA">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F63AAA" w:rsidTr="00F63AAA">
        <w:tc>
          <w:tcPr>
            <w:tcW w:w="3345" w:type="dxa"/>
          </w:tcPr>
          <w:p w:rsidR="00F63AAA" w:rsidRDefault="00F63AAA" w:rsidP="00F63AAA">
            <w:pPr>
              <w:jc w:val="left"/>
              <w:rPr>
                <w:rFonts w:hint="eastAsia"/>
              </w:rPr>
            </w:pPr>
            <w:r>
              <w:rPr>
                <w:rFonts w:hint="eastAsia"/>
              </w:rPr>
              <w:t>1.</w:t>
            </w:r>
            <w:r>
              <w:rPr>
                <w:rFonts w:hint="eastAsia"/>
              </w:rPr>
              <w:t>本期已实现收益</w:t>
            </w:r>
          </w:p>
        </w:tc>
        <w:tc>
          <w:tcPr>
            <w:tcW w:w="5160" w:type="dxa"/>
          </w:tcPr>
          <w:p w:rsidR="00F63AAA" w:rsidRDefault="00F63AAA" w:rsidP="00F63AAA">
            <w:pPr>
              <w:jc w:val="right"/>
              <w:rPr>
                <w:rFonts w:hint="eastAsia"/>
              </w:rPr>
            </w:pPr>
            <w:r>
              <w:t>-701,877.91</w:t>
            </w:r>
          </w:p>
        </w:tc>
      </w:tr>
      <w:tr w:rsidR="00F63AAA" w:rsidTr="00F63AAA">
        <w:tc>
          <w:tcPr>
            <w:tcW w:w="3345" w:type="dxa"/>
          </w:tcPr>
          <w:p w:rsidR="00F63AAA" w:rsidRDefault="00F63AAA" w:rsidP="00F63AAA">
            <w:pPr>
              <w:jc w:val="left"/>
              <w:rPr>
                <w:rFonts w:hint="eastAsia"/>
              </w:rPr>
            </w:pPr>
            <w:r>
              <w:rPr>
                <w:rFonts w:hint="eastAsia"/>
              </w:rPr>
              <w:t>2.</w:t>
            </w:r>
            <w:r>
              <w:rPr>
                <w:rFonts w:hint="eastAsia"/>
              </w:rPr>
              <w:t>本期利润</w:t>
            </w:r>
          </w:p>
        </w:tc>
        <w:tc>
          <w:tcPr>
            <w:tcW w:w="5160" w:type="dxa"/>
          </w:tcPr>
          <w:p w:rsidR="00F63AAA" w:rsidRDefault="00F63AAA" w:rsidP="00F63AAA">
            <w:pPr>
              <w:jc w:val="right"/>
              <w:rPr>
                <w:rFonts w:hint="eastAsia"/>
              </w:rPr>
            </w:pPr>
            <w:r>
              <w:t>-1,197,437.64</w:t>
            </w:r>
          </w:p>
        </w:tc>
      </w:tr>
      <w:tr w:rsidR="00F63AAA" w:rsidTr="00F63AAA">
        <w:tc>
          <w:tcPr>
            <w:tcW w:w="3345" w:type="dxa"/>
          </w:tcPr>
          <w:p w:rsidR="00F63AAA" w:rsidRDefault="00F63AAA" w:rsidP="00F63AAA">
            <w:pPr>
              <w:jc w:val="left"/>
              <w:rPr>
                <w:rFonts w:hint="eastAsia"/>
              </w:rPr>
            </w:pPr>
            <w:r>
              <w:rPr>
                <w:rFonts w:hint="eastAsia"/>
              </w:rPr>
              <w:t>3.</w:t>
            </w:r>
            <w:r>
              <w:rPr>
                <w:rFonts w:hint="eastAsia"/>
              </w:rPr>
              <w:t>加权平均基金份额本期利润</w:t>
            </w:r>
          </w:p>
        </w:tc>
        <w:tc>
          <w:tcPr>
            <w:tcW w:w="5160" w:type="dxa"/>
          </w:tcPr>
          <w:p w:rsidR="00F63AAA" w:rsidRDefault="00F63AAA" w:rsidP="00F63AAA">
            <w:pPr>
              <w:jc w:val="right"/>
              <w:rPr>
                <w:rFonts w:hint="eastAsia"/>
              </w:rPr>
            </w:pPr>
            <w:r>
              <w:t>-0.0174</w:t>
            </w:r>
          </w:p>
        </w:tc>
      </w:tr>
      <w:tr w:rsidR="00F63AAA" w:rsidTr="00F63AAA">
        <w:tc>
          <w:tcPr>
            <w:tcW w:w="3345" w:type="dxa"/>
          </w:tcPr>
          <w:p w:rsidR="00F63AAA" w:rsidRDefault="00F63AAA" w:rsidP="00F63AAA">
            <w:pPr>
              <w:jc w:val="left"/>
              <w:rPr>
                <w:rFonts w:hint="eastAsia"/>
              </w:rPr>
            </w:pPr>
            <w:r>
              <w:rPr>
                <w:rFonts w:hint="eastAsia"/>
              </w:rPr>
              <w:t>4.</w:t>
            </w:r>
            <w:r>
              <w:rPr>
                <w:rFonts w:hint="eastAsia"/>
              </w:rPr>
              <w:t>期末基金资产净值</w:t>
            </w:r>
          </w:p>
        </w:tc>
        <w:tc>
          <w:tcPr>
            <w:tcW w:w="5160" w:type="dxa"/>
          </w:tcPr>
          <w:p w:rsidR="00F63AAA" w:rsidRDefault="00F63AAA" w:rsidP="00F63AAA">
            <w:pPr>
              <w:jc w:val="right"/>
              <w:rPr>
                <w:rFonts w:hint="eastAsia"/>
              </w:rPr>
            </w:pPr>
            <w:r>
              <w:t>181,948,376.95</w:t>
            </w:r>
          </w:p>
        </w:tc>
      </w:tr>
      <w:tr w:rsidR="00F63AAA" w:rsidTr="00F63AAA">
        <w:tc>
          <w:tcPr>
            <w:tcW w:w="3345" w:type="dxa"/>
          </w:tcPr>
          <w:p w:rsidR="00F63AAA" w:rsidRDefault="00F63AAA" w:rsidP="00F63AAA">
            <w:pPr>
              <w:jc w:val="left"/>
              <w:rPr>
                <w:rFonts w:hint="eastAsia"/>
              </w:rPr>
            </w:pPr>
            <w:r>
              <w:rPr>
                <w:rFonts w:hint="eastAsia"/>
              </w:rPr>
              <w:t>5.</w:t>
            </w:r>
            <w:r>
              <w:rPr>
                <w:rFonts w:hint="eastAsia"/>
              </w:rPr>
              <w:t>期末基金份额净值</w:t>
            </w:r>
          </w:p>
        </w:tc>
        <w:tc>
          <w:tcPr>
            <w:tcW w:w="5160" w:type="dxa"/>
          </w:tcPr>
          <w:p w:rsidR="00F63AAA" w:rsidRDefault="00F63AAA" w:rsidP="00F63AAA">
            <w:pPr>
              <w:jc w:val="right"/>
              <w:rPr>
                <w:rFonts w:hint="eastAsia"/>
              </w:rPr>
            </w:pPr>
            <w:r>
              <w:t>2.688</w:t>
            </w:r>
          </w:p>
        </w:tc>
      </w:tr>
    </w:tbl>
    <w:p w:rsidR="00F63AAA" w:rsidRDefault="00F63AAA" w:rsidP="00F63AAA">
      <w:pPr>
        <w:pStyle w:val="-8"/>
        <w:rPr>
          <w:rFonts w:hint="eastAsia"/>
        </w:rPr>
      </w:pPr>
      <w:r>
        <w:rPr>
          <w:rFonts w:hint="eastAsia"/>
        </w:rPr>
        <w:t>注：1、上述基金业绩指标不包括持有人认购或交易基金的各项费用，计入费用后实际收益水平要低于所列数字；</w:t>
      </w:r>
    </w:p>
    <w:p w:rsidR="00F63AAA" w:rsidRDefault="00F63AAA" w:rsidP="00F63AAA">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F63AAA" w:rsidRDefault="00F63AAA" w:rsidP="00F63AAA">
      <w:pPr>
        <w:pStyle w:val="-2"/>
        <w:spacing w:before="312"/>
        <w:rPr>
          <w:rFonts w:hint="eastAsia"/>
        </w:rPr>
      </w:pPr>
      <w:r>
        <w:rPr>
          <w:rFonts w:hint="eastAsia"/>
        </w:rPr>
        <w:t>基金净值表现</w:t>
      </w:r>
    </w:p>
    <w:p w:rsidR="00F63AAA" w:rsidRDefault="00F63AAA" w:rsidP="00F63AAA">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F63AAA" w:rsidTr="00F63AAA">
        <w:trPr>
          <w:cnfStyle w:val="100000000000" w:firstRow="1" w:lastRow="0" w:firstColumn="0" w:lastColumn="0" w:oddVBand="0" w:evenVBand="0" w:oddHBand="0" w:evenHBand="0" w:firstRowFirstColumn="0" w:firstRowLastColumn="0" w:lastRowFirstColumn="0" w:lastRowLastColumn="0"/>
        </w:trPr>
        <w:tc>
          <w:tcPr>
            <w:tcW w:w="1429" w:type="dxa"/>
          </w:tcPr>
          <w:p w:rsidR="00F63AAA" w:rsidRDefault="00F63AAA" w:rsidP="00F63AAA">
            <w:pPr>
              <w:jc w:val="center"/>
              <w:rPr>
                <w:rFonts w:hint="eastAsia"/>
                <w:lang w:val="x-none"/>
              </w:rPr>
            </w:pPr>
            <w:r>
              <w:rPr>
                <w:rFonts w:hint="eastAsia"/>
                <w:lang w:val="x-none"/>
              </w:rPr>
              <w:t>阶段</w:t>
            </w:r>
          </w:p>
        </w:tc>
        <w:tc>
          <w:tcPr>
            <w:tcW w:w="1315" w:type="dxa"/>
          </w:tcPr>
          <w:p w:rsidR="00F63AAA" w:rsidRDefault="00F63AAA" w:rsidP="00F63AAA">
            <w:pPr>
              <w:jc w:val="center"/>
              <w:rPr>
                <w:rFonts w:hint="eastAsia"/>
                <w:lang w:val="x-none"/>
              </w:rPr>
            </w:pPr>
            <w:r>
              <w:rPr>
                <w:rFonts w:hint="eastAsia"/>
                <w:lang w:val="x-none"/>
              </w:rPr>
              <w:t>份额净值增长率①</w:t>
            </w:r>
          </w:p>
        </w:tc>
        <w:tc>
          <w:tcPr>
            <w:tcW w:w="1315" w:type="dxa"/>
          </w:tcPr>
          <w:p w:rsidR="00F63AAA" w:rsidRDefault="00F63AAA" w:rsidP="00F63AAA">
            <w:pPr>
              <w:jc w:val="center"/>
              <w:rPr>
                <w:rFonts w:hint="eastAsia"/>
                <w:lang w:val="x-none"/>
              </w:rPr>
            </w:pPr>
            <w:r>
              <w:rPr>
                <w:rFonts w:hint="eastAsia"/>
                <w:lang w:val="x-none"/>
              </w:rPr>
              <w:t>份额净值增长率标准差②</w:t>
            </w:r>
          </w:p>
        </w:tc>
        <w:tc>
          <w:tcPr>
            <w:tcW w:w="1315" w:type="dxa"/>
          </w:tcPr>
          <w:p w:rsidR="00F63AAA" w:rsidRDefault="00F63AAA" w:rsidP="00F63AAA">
            <w:pPr>
              <w:jc w:val="center"/>
              <w:rPr>
                <w:rFonts w:hint="eastAsia"/>
                <w:lang w:val="x-none"/>
              </w:rPr>
            </w:pPr>
            <w:r>
              <w:rPr>
                <w:rFonts w:hint="eastAsia"/>
                <w:lang w:val="x-none"/>
              </w:rPr>
              <w:t>业绩比较基准收益率③</w:t>
            </w:r>
          </w:p>
        </w:tc>
        <w:tc>
          <w:tcPr>
            <w:tcW w:w="1315" w:type="dxa"/>
          </w:tcPr>
          <w:p w:rsidR="00F63AAA" w:rsidRDefault="00F63AAA" w:rsidP="00F63AAA">
            <w:pPr>
              <w:jc w:val="center"/>
              <w:rPr>
                <w:rFonts w:hint="eastAsia"/>
                <w:lang w:val="x-none"/>
              </w:rPr>
            </w:pPr>
            <w:r>
              <w:rPr>
                <w:rFonts w:hint="eastAsia"/>
                <w:lang w:val="x-none"/>
              </w:rPr>
              <w:t>业绩比较基准收益率标准差④</w:t>
            </w:r>
          </w:p>
        </w:tc>
        <w:tc>
          <w:tcPr>
            <w:tcW w:w="1315" w:type="dxa"/>
          </w:tcPr>
          <w:p w:rsidR="00F63AAA" w:rsidRDefault="00F63AAA" w:rsidP="00F63AAA">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F63AAA" w:rsidRDefault="00F63AAA" w:rsidP="00F63AAA">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F63AAA" w:rsidTr="00F63AAA">
        <w:tc>
          <w:tcPr>
            <w:tcW w:w="1429" w:type="dxa"/>
          </w:tcPr>
          <w:p w:rsidR="00F63AAA" w:rsidRDefault="00F63AAA" w:rsidP="00F63AAA">
            <w:pPr>
              <w:jc w:val="left"/>
              <w:rPr>
                <w:rFonts w:hint="eastAsia"/>
                <w:lang w:val="x-none"/>
              </w:rPr>
            </w:pPr>
            <w:r>
              <w:rPr>
                <w:rFonts w:hint="eastAsia"/>
                <w:lang w:val="x-none"/>
              </w:rPr>
              <w:t>过去三个月</w:t>
            </w:r>
          </w:p>
        </w:tc>
        <w:tc>
          <w:tcPr>
            <w:tcW w:w="1315" w:type="dxa"/>
          </w:tcPr>
          <w:p w:rsidR="00F63AAA" w:rsidRDefault="00F63AAA" w:rsidP="00F63AAA">
            <w:pPr>
              <w:jc w:val="right"/>
              <w:rPr>
                <w:rFonts w:hint="eastAsia"/>
                <w:lang w:val="x-none"/>
              </w:rPr>
            </w:pPr>
            <w:r>
              <w:rPr>
                <w:lang w:val="x-none"/>
              </w:rPr>
              <w:t>-0.70%</w:t>
            </w:r>
          </w:p>
        </w:tc>
        <w:tc>
          <w:tcPr>
            <w:tcW w:w="1315" w:type="dxa"/>
          </w:tcPr>
          <w:p w:rsidR="00F63AAA" w:rsidRDefault="00F63AAA" w:rsidP="00F63AAA">
            <w:pPr>
              <w:jc w:val="right"/>
              <w:rPr>
                <w:rFonts w:hint="eastAsia"/>
                <w:lang w:val="x-none"/>
              </w:rPr>
            </w:pPr>
            <w:r>
              <w:rPr>
                <w:lang w:val="x-none"/>
              </w:rPr>
              <w:t>0.78%</w:t>
            </w:r>
          </w:p>
        </w:tc>
        <w:tc>
          <w:tcPr>
            <w:tcW w:w="1315" w:type="dxa"/>
          </w:tcPr>
          <w:p w:rsidR="00F63AAA" w:rsidRDefault="00F63AAA" w:rsidP="00F63AAA">
            <w:pPr>
              <w:jc w:val="right"/>
              <w:rPr>
                <w:rFonts w:hint="eastAsia"/>
                <w:lang w:val="x-none"/>
              </w:rPr>
            </w:pPr>
            <w:r>
              <w:rPr>
                <w:lang w:val="x-none"/>
              </w:rPr>
              <w:t>-4.92%</w:t>
            </w:r>
          </w:p>
        </w:tc>
        <w:tc>
          <w:tcPr>
            <w:tcW w:w="1315" w:type="dxa"/>
          </w:tcPr>
          <w:p w:rsidR="00F63AAA" w:rsidRDefault="00F63AAA" w:rsidP="00F63AAA">
            <w:pPr>
              <w:jc w:val="right"/>
              <w:rPr>
                <w:rFonts w:hint="eastAsia"/>
                <w:lang w:val="x-none"/>
              </w:rPr>
            </w:pPr>
            <w:r>
              <w:rPr>
                <w:lang w:val="x-none"/>
              </w:rPr>
              <w:t>0.95%</w:t>
            </w:r>
          </w:p>
        </w:tc>
        <w:tc>
          <w:tcPr>
            <w:tcW w:w="1315" w:type="dxa"/>
          </w:tcPr>
          <w:p w:rsidR="00F63AAA" w:rsidRDefault="00F63AAA" w:rsidP="00F63AAA">
            <w:pPr>
              <w:jc w:val="right"/>
              <w:rPr>
                <w:rFonts w:hint="eastAsia"/>
                <w:lang w:val="x-none"/>
              </w:rPr>
            </w:pPr>
            <w:r>
              <w:rPr>
                <w:lang w:val="x-none"/>
              </w:rPr>
              <w:t>4.22%</w:t>
            </w:r>
          </w:p>
        </w:tc>
        <w:tc>
          <w:tcPr>
            <w:tcW w:w="1315" w:type="dxa"/>
          </w:tcPr>
          <w:p w:rsidR="00F63AAA" w:rsidRDefault="00F63AAA" w:rsidP="00F63AAA">
            <w:pPr>
              <w:jc w:val="right"/>
              <w:rPr>
                <w:rFonts w:hint="eastAsia"/>
                <w:lang w:val="x-none"/>
              </w:rPr>
            </w:pPr>
            <w:r>
              <w:rPr>
                <w:lang w:val="x-none"/>
              </w:rPr>
              <w:t>-0.17%</w:t>
            </w:r>
          </w:p>
        </w:tc>
      </w:tr>
      <w:tr w:rsidR="00F63AAA" w:rsidTr="00F63AAA">
        <w:tc>
          <w:tcPr>
            <w:tcW w:w="1429" w:type="dxa"/>
          </w:tcPr>
          <w:p w:rsidR="00F63AAA" w:rsidRDefault="00F63AAA" w:rsidP="00F63AAA">
            <w:pPr>
              <w:jc w:val="left"/>
              <w:rPr>
                <w:rFonts w:hint="eastAsia"/>
                <w:lang w:val="x-none"/>
              </w:rPr>
            </w:pPr>
            <w:r>
              <w:rPr>
                <w:rFonts w:hint="eastAsia"/>
                <w:lang w:val="x-none"/>
              </w:rPr>
              <w:t>过去六个月</w:t>
            </w:r>
          </w:p>
        </w:tc>
        <w:tc>
          <w:tcPr>
            <w:tcW w:w="1315" w:type="dxa"/>
          </w:tcPr>
          <w:p w:rsidR="00F63AAA" w:rsidRDefault="00F63AAA" w:rsidP="00F63AAA">
            <w:pPr>
              <w:jc w:val="right"/>
              <w:rPr>
                <w:rFonts w:hint="eastAsia"/>
                <w:lang w:val="x-none"/>
              </w:rPr>
            </w:pPr>
            <w:r>
              <w:rPr>
                <w:lang w:val="x-none"/>
              </w:rPr>
              <w:t>-3.34%</w:t>
            </w:r>
          </w:p>
        </w:tc>
        <w:tc>
          <w:tcPr>
            <w:tcW w:w="1315" w:type="dxa"/>
          </w:tcPr>
          <w:p w:rsidR="00F63AAA" w:rsidRDefault="00F63AAA" w:rsidP="00F63AAA">
            <w:pPr>
              <w:jc w:val="right"/>
              <w:rPr>
                <w:rFonts w:hint="eastAsia"/>
                <w:lang w:val="x-none"/>
              </w:rPr>
            </w:pPr>
            <w:r>
              <w:rPr>
                <w:lang w:val="x-none"/>
              </w:rPr>
              <w:t>1.04%</w:t>
            </w:r>
          </w:p>
        </w:tc>
        <w:tc>
          <w:tcPr>
            <w:tcW w:w="1315" w:type="dxa"/>
          </w:tcPr>
          <w:p w:rsidR="00F63AAA" w:rsidRDefault="00F63AAA" w:rsidP="00F63AAA">
            <w:pPr>
              <w:jc w:val="right"/>
              <w:rPr>
                <w:rFonts w:hint="eastAsia"/>
                <w:lang w:val="x-none"/>
              </w:rPr>
            </w:pPr>
            <w:r>
              <w:rPr>
                <w:lang w:val="x-none"/>
              </w:rPr>
              <w:t>-7.70%</w:t>
            </w:r>
          </w:p>
        </w:tc>
        <w:tc>
          <w:tcPr>
            <w:tcW w:w="1315" w:type="dxa"/>
          </w:tcPr>
          <w:p w:rsidR="00F63AAA" w:rsidRDefault="00F63AAA" w:rsidP="00F63AAA">
            <w:pPr>
              <w:jc w:val="right"/>
              <w:rPr>
                <w:rFonts w:hint="eastAsia"/>
                <w:lang w:val="x-none"/>
              </w:rPr>
            </w:pPr>
            <w:r>
              <w:rPr>
                <w:lang w:val="x-none"/>
              </w:rPr>
              <w:t>1.22%</w:t>
            </w:r>
          </w:p>
        </w:tc>
        <w:tc>
          <w:tcPr>
            <w:tcW w:w="1315" w:type="dxa"/>
          </w:tcPr>
          <w:p w:rsidR="00F63AAA" w:rsidRDefault="00F63AAA" w:rsidP="00F63AAA">
            <w:pPr>
              <w:jc w:val="right"/>
              <w:rPr>
                <w:rFonts w:hint="eastAsia"/>
                <w:lang w:val="x-none"/>
              </w:rPr>
            </w:pPr>
            <w:r>
              <w:rPr>
                <w:lang w:val="x-none"/>
              </w:rPr>
              <w:t>4.36%</w:t>
            </w:r>
          </w:p>
        </w:tc>
        <w:tc>
          <w:tcPr>
            <w:tcW w:w="1315" w:type="dxa"/>
          </w:tcPr>
          <w:p w:rsidR="00F63AAA" w:rsidRDefault="00F63AAA" w:rsidP="00F63AAA">
            <w:pPr>
              <w:jc w:val="right"/>
              <w:rPr>
                <w:rFonts w:hint="eastAsia"/>
                <w:lang w:val="x-none"/>
              </w:rPr>
            </w:pPr>
            <w:r>
              <w:rPr>
                <w:lang w:val="x-none"/>
              </w:rPr>
              <w:t>-0.18%</w:t>
            </w:r>
          </w:p>
        </w:tc>
      </w:tr>
      <w:tr w:rsidR="00F63AAA" w:rsidTr="00F63AAA">
        <w:tc>
          <w:tcPr>
            <w:tcW w:w="1429" w:type="dxa"/>
          </w:tcPr>
          <w:p w:rsidR="00F63AAA" w:rsidRDefault="00F63AAA" w:rsidP="00F63AAA">
            <w:pPr>
              <w:jc w:val="left"/>
              <w:rPr>
                <w:rFonts w:hint="eastAsia"/>
                <w:lang w:val="x-none"/>
              </w:rPr>
            </w:pPr>
            <w:r>
              <w:rPr>
                <w:rFonts w:hint="eastAsia"/>
                <w:lang w:val="x-none"/>
              </w:rPr>
              <w:t>过去一年</w:t>
            </w:r>
          </w:p>
        </w:tc>
        <w:tc>
          <w:tcPr>
            <w:tcW w:w="1315" w:type="dxa"/>
          </w:tcPr>
          <w:p w:rsidR="00F63AAA" w:rsidRDefault="00F63AAA" w:rsidP="00F63AAA">
            <w:pPr>
              <w:jc w:val="right"/>
              <w:rPr>
                <w:rFonts w:hint="eastAsia"/>
                <w:lang w:val="x-none"/>
              </w:rPr>
            </w:pPr>
            <w:r>
              <w:rPr>
                <w:lang w:val="x-none"/>
              </w:rPr>
              <w:t>-13.74%</w:t>
            </w:r>
          </w:p>
        </w:tc>
        <w:tc>
          <w:tcPr>
            <w:tcW w:w="1315" w:type="dxa"/>
          </w:tcPr>
          <w:p w:rsidR="00F63AAA" w:rsidRDefault="00F63AAA" w:rsidP="00F63AAA">
            <w:pPr>
              <w:jc w:val="right"/>
              <w:rPr>
                <w:rFonts w:hint="eastAsia"/>
                <w:lang w:val="x-none"/>
              </w:rPr>
            </w:pPr>
            <w:r>
              <w:rPr>
                <w:lang w:val="x-none"/>
              </w:rPr>
              <w:t>0.89%</w:t>
            </w:r>
          </w:p>
        </w:tc>
        <w:tc>
          <w:tcPr>
            <w:tcW w:w="1315" w:type="dxa"/>
          </w:tcPr>
          <w:p w:rsidR="00F63AAA" w:rsidRDefault="00F63AAA" w:rsidP="00F63AAA">
            <w:pPr>
              <w:jc w:val="right"/>
              <w:rPr>
                <w:rFonts w:hint="eastAsia"/>
                <w:lang w:val="x-none"/>
              </w:rPr>
            </w:pPr>
            <w:r>
              <w:rPr>
                <w:lang w:val="x-none"/>
              </w:rPr>
              <w:t>-14.54%</w:t>
            </w:r>
          </w:p>
        </w:tc>
        <w:tc>
          <w:tcPr>
            <w:tcW w:w="1315" w:type="dxa"/>
          </w:tcPr>
          <w:p w:rsidR="00F63AAA" w:rsidRDefault="00F63AAA" w:rsidP="00F63AAA">
            <w:pPr>
              <w:jc w:val="right"/>
              <w:rPr>
                <w:rFonts w:hint="eastAsia"/>
                <w:lang w:val="x-none"/>
              </w:rPr>
            </w:pPr>
            <w:r>
              <w:rPr>
                <w:lang w:val="x-none"/>
              </w:rPr>
              <w:t>0.98%</w:t>
            </w:r>
          </w:p>
        </w:tc>
        <w:tc>
          <w:tcPr>
            <w:tcW w:w="1315" w:type="dxa"/>
          </w:tcPr>
          <w:p w:rsidR="00F63AAA" w:rsidRDefault="00F63AAA" w:rsidP="00F63AAA">
            <w:pPr>
              <w:jc w:val="right"/>
              <w:rPr>
                <w:rFonts w:hint="eastAsia"/>
                <w:lang w:val="x-none"/>
              </w:rPr>
            </w:pPr>
            <w:r>
              <w:rPr>
                <w:lang w:val="x-none"/>
              </w:rPr>
              <w:t>0.80%</w:t>
            </w:r>
          </w:p>
        </w:tc>
        <w:tc>
          <w:tcPr>
            <w:tcW w:w="1315" w:type="dxa"/>
          </w:tcPr>
          <w:p w:rsidR="00F63AAA" w:rsidRDefault="00F63AAA" w:rsidP="00F63AAA">
            <w:pPr>
              <w:jc w:val="right"/>
              <w:rPr>
                <w:rFonts w:hint="eastAsia"/>
                <w:lang w:val="x-none"/>
              </w:rPr>
            </w:pPr>
            <w:r>
              <w:rPr>
                <w:lang w:val="x-none"/>
              </w:rPr>
              <w:t>-0.09%</w:t>
            </w:r>
          </w:p>
        </w:tc>
      </w:tr>
      <w:tr w:rsidR="00F63AAA" w:rsidTr="00F63AAA">
        <w:tc>
          <w:tcPr>
            <w:tcW w:w="1429" w:type="dxa"/>
          </w:tcPr>
          <w:p w:rsidR="00F63AAA" w:rsidRDefault="00F63AAA" w:rsidP="00F63AAA">
            <w:pPr>
              <w:jc w:val="left"/>
              <w:rPr>
                <w:rFonts w:hint="eastAsia"/>
                <w:lang w:val="x-none"/>
              </w:rPr>
            </w:pPr>
            <w:r>
              <w:rPr>
                <w:rFonts w:hint="eastAsia"/>
                <w:lang w:val="x-none"/>
              </w:rPr>
              <w:t>过去三年</w:t>
            </w:r>
          </w:p>
        </w:tc>
        <w:tc>
          <w:tcPr>
            <w:tcW w:w="1315" w:type="dxa"/>
          </w:tcPr>
          <w:p w:rsidR="00F63AAA" w:rsidRDefault="00F63AAA" w:rsidP="00F63AAA">
            <w:pPr>
              <w:jc w:val="right"/>
              <w:rPr>
                <w:rFonts w:hint="eastAsia"/>
                <w:lang w:val="x-none"/>
              </w:rPr>
            </w:pPr>
            <w:r>
              <w:rPr>
                <w:lang w:val="x-none"/>
              </w:rPr>
              <w:t>-36.39%</w:t>
            </w:r>
          </w:p>
        </w:tc>
        <w:tc>
          <w:tcPr>
            <w:tcW w:w="1315" w:type="dxa"/>
          </w:tcPr>
          <w:p w:rsidR="00F63AAA" w:rsidRDefault="00F63AAA" w:rsidP="00F63AAA">
            <w:pPr>
              <w:jc w:val="right"/>
              <w:rPr>
                <w:rFonts w:hint="eastAsia"/>
                <w:lang w:val="x-none"/>
              </w:rPr>
            </w:pPr>
            <w:r>
              <w:rPr>
                <w:lang w:val="x-none"/>
              </w:rPr>
              <w:t>1.11%</w:t>
            </w:r>
          </w:p>
        </w:tc>
        <w:tc>
          <w:tcPr>
            <w:tcW w:w="1315" w:type="dxa"/>
          </w:tcPr>
          <w:p w:rsidR="00F63AAA" w:rsidRDefault="00F63AAA" w:rsidP="00F63AAA">
            <w:pPr>
              <w:jc w:val="right"/>
              <w:rPr>
                <w:rFonts w:hint="eastAsia"/>
                <w:lang w:val="x-none"/>
              </w:rPr>
            </w:pPr>
            <w:r>
              <w:rPr>
                <w:lang w:val="x-none"/>
              </w:rPr>
              <w:t>-22.41%</w:t>
            </w:r>
          </w:p>
        </w:tc>
        <w:tc>
          <w:tcPr>
            <w:tcW w:w="1315" w:type="dxa"/>
          </w:tcPr>
          <w:p w:rsidR="00F63AAA" w:rsidRDefault="00F63AAA" w:rsidP="00F63AAA">
            <w:pPr>
              <w:jc w:val="right"/>
              <w:rPr>
                <w:rFonts w:hint="eastAsia"/>
                <w:lang w:val="x-none"/>
              </w:rPr>
            </w:pPr>
            <w:r>
              <w:rPr>
                <w:lang w:val="x-none"/>
              </w:rPr>
              <w:t>0.95%</w:t>
            </w:r>
          </w:p>
        </w:tc>
        <w:tc>
          <w:tcPr>
            <w:tcW w:w="1315" w:type="dxa"/>
          </w:tcPr>
          <w:p w:rsidR="00F63AAA" w:rsidRDefault="00F63AAA" w:rsidP="00F63AAA">
            <w:pPr>
              <w:jc w:val="right"/>
              <w:rPr>
                <w:rFonts w:hint="eastAsia"/>
                <w:lang w:val="x-none"/>
              </w:rPr>
            </w:pPr>
            <w:r>
              <w:rPr>
                <w:lang w:val="x-none"/>
              </w:rPr>
              <w:t>-13.98%</w:t>
            </w:r>
          </w:p>
        </w:tc>
        <w:tc>
          <w:tcPr>
            <w:tcW w:w="1315" w:type="dxa"/>
          </w:tcPr>
          <w:p w:rsidR="00F63AAA" w:rsidRDefault="00F63AAA" w:rsidP="00F63AAA">
            <w:pPr>
              <w:jc w:val="right"/>
              <w:rPr>
                <w:rFonts w:hint="eastAsia"/>
                <w:lang w:val="x-none"/>
              </w:rPr>
            </w:pPr>
            <w:r>
              <w:rPr>
                <w:lang w:val="x-none"/>
              </w:rPr>
              <w:t>0.16%</w:t>
            </w:r>
          </w:p>
        </w:tc>
      </w:tr>
      <w:tr w:rsidR="00F63AAA" w:rsidTr="00F63AAA">
        <w:tc>
          <w:tcPr>
            <w:tcW w:w="1429" w:type="dxa"/>
          </w:tcPr>
          <w:p w:rsidR="00F63AAA" w:rsidRDefault="00F63AAA" w:rsidP="00F63AAA">
            <w:pPr>
              <w:jc w:val="left"/>
              <w:rPr>
                <w:rFonts w:hint="eastAsia"/>
                <w:lang w:val="x-none"/>
              </w:rPr>
            </w:pPr>
            <w:r>
              <w:rPr>
                <w:rFonts w:hint="eastAsia"/>
                <w:lang w:val="x-none"/>
              </w:rPr>
              <w:t>过去五年</w:t>
            </w:r>
          </w:p>
        </w:tc>
        <w:tc>
          <w:tcPr>
            <w:tcW w:w="1315" w:type="dxa"/>
          </w:tcPr>
          <w:p w:rsidR="00F63AAA" w:rsidRDefault="00F63AAA" w:rsidP="00F63AAA">
            <w:pPr>
              <w:jc w:val="right"/>
              <w:rPr>
                <w:rFonts w:hint="eastAsia"/>
                <w:lang w:val="x-none"/>
              </w:rPr>
            </w:pPr>
            <w:r>
              <w:rPr>
                <w:lang w:val="x-none"/>
              </w:rPr>
              <w:t>86.28%</w:t>
            </w:r>
          </w:p>
        </w:tc>
        <w:tc>
          <w:tcPr>
            <w:tcW w:w="1315" w:type="dxa"/>
          </w:tcPr>
          <w:p w:rsidR="00F63AAA" w:rsidRDefault="00F63AAA" w:rsidP="00F63AAA">
            <w:pPr>
              <w:jc w:val="right"/>
              <w:rPr>
                <w:rFonts w:hint="eastAsia"/>
                <w:lang w:val="x-none"/>
              </w:rPr>
            </w:pPr>
            <w:r>
              <w:rPr>
                <w:lang w:val="x-none"/>
              </w:rPr>
              <w:t>1.35%</w:t>
            </w:r>
          </w:p>
        </w:tc>
        <w:tc>
          <w:tcPr>
            <w:tcW w:w="1315" w:type="dxa"/>
          </w:tcPr>
          <w:p w:rsidR="00F63AAA" w:rsidRDefault="00F63AAA" w:rsidP="00F63AAA">
            <w:pPr>
              <w:jc w:val="right"/>
              <w:rPr>
                <w:rFonts w:hint="eastAsia"/>
                <w:lang w:val="x-none"/>
              </w:rPr>
            </w:pPr>
            <w:r>
              <w:rPr>
                <w:lang w:val="x-none"/>
              </w:rPr>
              <w:t>4.34%</w:t>
            </w:r>
          </w:p>
        </w:tc>
        <w:tc>
          <w:tcPr>
            <w:tcW w:w="1315" w:type="dxa"/>
          </w:tcPr>
          <w:p w:rsidR="00F63AAA" w:rsidRDefault="00F63AAA" w:rsidP="00F63AAA">
            <w:pPr>
              <w:jc w:val="right"/>
              <w:rPr>
                <w:rFonts w:hint="eastAsia"/>
                <w:lang w:val="x-none"/>
              </w:rPr>
            </w:pPr>
            <w:r>
              <w:rPr>
                <w:lang w:val="x-none"/>
              </w:rPr>
              <w:t>1.00%</w:t>
            </w:r>
          </w:p>
        </w:tc>
        <w:tc>
          <w:tcPr>
            <w:tcW w:w="1315" w:type="dxa"/>
          </w:tcPr>
          <w:p w:rsidR="00F63AAA" w:rsidRDefault="00F63AAA" w:rsidP="00F63AAA">
            <w:pPr>
              <w:jc w:val="right"/>
              <w:rPr>
                <w:rFonts w:hint="eastAsia"/>
                <w:lang w:val="x-none"/>
              </w:rPr>
            </w:pPr>
            <w:r>
              <w:rPr>
                <w:lang w:val="x-none"/>
              </w:rPr>
              <w:t>81.94%</w:t>
            </w:r>
          </w:p>
        </w:tc>
        <w:tc>
          <w:tcPr>
            <w:tcW w:w="1315" w:type="dxa"/>
          </w:tcPr>
          <w:p w:rsidR="00F63AAA" w:rsidRDefault="00F63AAA" w:rsidP="00F63AAA">
            <w:pPr>
              <w:jc w:val="right"/>
              <w:rPr>
                <w:rFonts w:hint="eastAsia"/>
                <w:lang w:val="x-none"/>
              </w:rPr>
            </w:pPr>
            <w:r>
              <w:rPr>
                <w:lang w:val="x-none"/>
              </w:rPr>
              <w:t>0.35%</w:t>
            </w:r>
          </w:p>
        </w:tc>
      </w:tr>
      <w:tr w:rsidR="00F63AAA" w:rsidTr="00F63AAA">
        <w:tc>
          <w:tcPr>
            <w:tcW w:w="1429" w:type="dxa"/>
          </w:tcPr>
          <w:p w:rsidR="00F63AAA" w:rsidRDefault="00F63AAA" w:rsidP="00F63AAA">
            <w:pPr>
              <w:jc w:val="left"/>
              <w:rPr>
                <w:rFonts w:hint="eastAsia"/>
                <w:lang w:val="x-none"/>
              </w:rPr>
            </w:pPr>
            <w:r>
              <w:rPr>
                <w:rFonts w:hint="eastAsia"/>
                <w:lang w:val="x-none"/>
              </w:rPr>
              <w:t>自基金合同生效起至今</w:t>
            </w:r>
          </w:p>
        </w:tc>
        <w:tc>
          <w:tcPr>
            <w:tcW w:w="1315" w:type="dxa"/>
          </w:tcPr>
          <w:p w:rsidR="00F63AAA" w:rsidRDefault="00F63AAA" w:rsidP="00F63AAA">
            <w:pPr>
              <w:jc w:val="right"/>
              <w:rPr>
                <w:rFonts w:hint="eastAsia"/>
                <w:lang w:val="x-none"/>
              </w:rPr>
            </w:pPr>
            <w:r>
              <w:rPr>
                <w:lang w:val="x-none"/>
              </w:rPr>
              <w:t>168.80%</w:t>
            </w:r>
          </w:p>
        </w:tc>
        <w:tc>
          <w:tcPr>
            <w:tcW w:w="1315" w:type="dxa"/>
          </w:tcPr>
          <w:p w:rsidR="00F63AAA" w:rsidRDefault="00F63AAA" w:rsidP="00F63AAA">
            <w:pPr>
              <w:jc w:val="right"/>
              <w:rPr>
                <w:rFonts w:hint="eastAsia"/>
                <w:lang w:val="x-none"/>
              </w:rPr>
            </w:pPr>
            <w:r>
              <w:rPr>
                <w:lang w:val="x-none"/>
              </w:rPr>
              <w:t>1.48%</w:t>
            </w:r>
          </w:p>
        </w:tc>
        <w:tc>
          <w:tcPr>
            <w:tcW w:w="1315" w:type="dxa"/>
          </w:tcPr>
          <w:p w:rsidR="00F63AAA" w:rsidRDefault="00F63AAA" w:rsidP="00F63AAA">
            <w:pPr>
              <w:jc w:val="right"/>
              <w:rPr>
                <w:rFonts w:hint="eastAsia"/>
                <w:lang w:val="x-none"/>
              </w:rPr>
            </w:pPr>
            <w:r>
              <w:rPr>
                <w:lang w:val="x-none"/>
              </w:rPr>
              <w:t>25.02%</w:t>
            </w:r>
          </w:p>
        </w:tc>
        <w:tc>
          <w:tcPr>
            <w:tcW w:w="1315" w:type="dxa"/>
          </w:tcPr>
          <w:p w:rsidR="00F63AAA" w:rsidRDefault="00F63AAA" w:rsidP="00F63AAA">
            <w:pPr>
              <w:jc w:val="right"/>
              <w:rPr>
                <w:rFonts w:hint="eastAsia"/>
                <w:lang w:val="x-none"/>
              </w:rPr>
            </w:pPr>
            <w:r>
              <w:rPr>
                <w:lang w:val="x-none"/>
              </w:rPr>
              <w:t>1.19%</w:t>
            </w:r>
          </w:p>
        </w:tc>
        <w:tc>
          <w:tcPr>
            <w:tcW w:w="1315" w:type="dxa"/>
          </w:tcPr>
          <w:p w:rsidR="00F63AAA" w:rsidRDefault="00F63AAA" w:rsidP="00F63AAA">
            <w:pPr>
              <w:jc w:val="right"/>
              <w:rPr>
                <w:rFonts w:hint="eastAsia"/>
                <w:lang w:val="x-none"/>
              </w:rPr>
            </w:pPr>
            <w:r>
              <w:rPr>
                <w:lang w:val="x-none"/>
              </w:rPr>
              <w:t>143.78%</w:t>
            </w:r>
          </w:p>
        </w:tc>
        <w:tc>
          <w:tcPr>
            <w:tcW w:w="1315" w:type="dxa"/>
          </w:tcPr>
          <w:p w:rsidR="00F63AAA" w:rsidRDefault="00F63AAA" w:rsidP="00F63AAA">
            <w:pPr>
              <w:jc w:val="right"/>
              <w:rPr>
                <w:rFonts w:hint="eastAsia"/>
                <w:lang w:val="x-none"/>
              </w:rPr>
            </w:pPr>
            <w:r>
              <w:rPr>
                <w:lang w:val="x-none"/>
              </w:rPr>
              <w:t>0.29%</w:t>
            </w:r>
          </w:p>
        </w:tc>
      </w:tr>
    </w:tbl>
    <w:p w:rsidR="00F63AAA" w:rsidRDefault="00F63AAA" w:rsidP="00F63AAA">
      <w:pPr>
        <w:pStyle w:val="-3"/>
        <w:spacing w:before="156" w:after="156"/>
        <w:rPr>
          <w:rFonts w:hint="eastAsia"/>
        </w:rPr>
      </w:pPr>
      <w:r>
        <w:rPr>
          <w:rFonts w:hint="eastAsia"/>
        </w:rPr>
        <w:t>自基金合同生效以来基金累计净值增长率变动及其与同期业绩比较基准收益率变动的比较</w:t>
      </w:r>
    </w:p>
    <w:p w:rsidR="00F63AAA" w:rsidRDefault="00F63AAA" w:rsidP="00F63AAA">
      <w:pPr>
        <w:rPr>
          <w:rFonts w:hint="eastAsia"/>
          <w:lang w:val="x-none"/>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F63AAA" w:rsidRDefault="00F63AAA" w:rsidP="00F63AAA">
      <w:pPr>
        <w:pStyle w:val="-1"/>
        <w:ind w:left="281" w:hanging="281"/>
        <w:rPr>
          <w:rFonts w:hint="eastAsia"/>
        </w:rPr>
      </w:pPr>
      <w:r>
        <w:rPr>
          <w:rFonts w:hint="eastAsia"/>
        </w:rPr>
        <w:t>管理人报告</w:t>
      </w:r>
    </w:p>
    <w:p w:rsidR="00F63AAA" w:rsidRDefault="00F63AAA" w:rsidP="00F63AAA">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63AAA" w:rsidTr="0009089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63AAA" w:rsidRDefault="00F63AAA" w:rsidP="00F63AAA">
            <w:pPr>
              <w:jc w:val="center"/>
              <w:rPr>
                <w:rFonts w:hint="eastAsia"/>
                <w:lang w:val="x-none"/>
              </w:rPr>
            </w:pPr>
            <w:r>
              <w:rPr>
                <w:rFonts w:hint="eastAsia"/>
                <w:lang w:val="x-none"/>
              </w:rPr>
              <w:t>姓名</w:t>
            </w:r>
          </w:p>
        </w:tc>
        <w:tc>
          <w:tcPr>
            <w:tcW w:w="851" w:type="dxa"/>
            <w:vMerge w:val="restart"/>
          </w:tcPr>
          <w:p w:rsidR="00F63AAA" w:rsidRDefault="00F63AAA" w:rsidP="00F63AAA">
            <w:pPr>
              <w:jc w:val="center"/>
              <w:rPr>
                <w:rFonts w:hint="eastAsia"/>
                <w:lang w:val="x-none"/>
              </w:rPr>
            </w:pPr>
            <w:r>
              <w:rPr>
                <w:rFonts w:hint="eastAsia"/>
                <w:lang w:val="x-none"/>
              </w:rPr>
              <w:t>职务</w:t>
            </w:r>
          </w:p>
        </w:tc>
        <w:tc>
          <w:tcPr>
            <w:tcW w:w="2234" w:type="dxa"/>
            <w:gridSpan w:val="2"/>
            <w:tcBorders>
              <w:bottom w:val="single" w:sz="4" w:space="0" w:color="auto"/>
            </w:tcBorders>
          </w:tcPr>
          <w:p w:rsidR="00F63AAA" w:rsidRDefault="00F63AAA" w:rsidP="00F63AAA">
            <w:pPr>
              <w:jc w:val="center"/>
              <w:rPr>
                <w:rFonts w:hint="eastAsia"/>
                <w:lang w:val="x-none"/>
              </w:rPr>
            </w:pPr>
            <w:r>
              <w:rPr>
                <w:rFonts w:hint="eastAsia"/>
                <w:lang w:val="x-none"/>
              </w:rPr>
              <w:t>任本基金的基金经理期限</w:t>
            </w:r>
          </w:p>
        </w:tc>
        <w:tc>
          <w:tcPr>
            <w:tcW w:w="703" w:type="dxa"/>
            <w:vMerge w:val="restart"/>
          </w:tcPr>
          <w:p w:rsidR="00F63AAA" w:rsidRDefault="00F63AAA" w:rsidP="00F63AAA">
            <w:pPr>
              <w:jc w:val="center"/>
              <w:rPr>
                <w:rFonts w:hint="eastAsia"/>
                <w:lang w:val="x-none"/>
              </w:rPr>
            </w:pPr>
            <w:r>
              <w:rPr>
                <w:rFonts w:hint="eastAsia"/>
                <w:lang w:val="x-none"/>
              </w:rPr>
              <w:t>证券从业年限</w:t>
            </w:r>
          </w:p>
        </w:tc>
        <w:tc>
          <w:tcPr>
            <w:tcW w:w="3856" w:type="dxa"/>
            <w:vMerge w:val="restart"/>
          </w:tcPr>
          <w:p w:rsidR="00F63AAA" w:rsidRDefault="00F63AAA" w:rsidP="00F63AAA">
            <w:pPr>
              <w:jc w:val="center"/>
              <w:rPr>
                <w:rFonts w:hint="eastAsia"/>
                <w:lang w:val="x-none"/>
              </w:rPr>
            </w:pPr>
            <w:r>
              <w:rPr>
                <w:rFonts w:hint="eastAsia"/>
                <w:lang w:val="x-none"/>
              </w:rPr>
              <w:t>说明</w:t>
            </w:r>
          </w:p>
        </w:tc>
      </w:tr>
      <w:tr w:rsidR="00F63AAA" w:rsidTr="00F63AAA">
        <w:tc>
          <w:tcPr>
            <w:tcW w:w="862" w:type="dxa"/>
            <w:vMerge/>
          </w:tcPr>
          <w:p w:rsidR="00F63AAA" w:rsidRDefault="00F63AAA" w:rsidP="00F63AAA">
            <w:pPr>
              <w:jc w:val="left"/>
              <w:rPr>
                <w:rFonts w:hint="eastAsia"/>
                <w:lang w:val="x-none"/>
              </w:rPr>
            </w:pPr>
          </w:p>
        </w:tc>
        <w:tc>
          <w:tcPr>
            <w:tcW w:w="851" w:type="dxa"/>
            <w:vMerge/>
          </w:tcPr>
          <w:p w:rsidR="00F63AAA" w:rsidRDefault="00F63AAA" w:rsidP="00F63AAA">
            <w:pPr>
              <w:jc w:val="left"/>
              <w:rPr>
                <w:rFonts w:hint="eastAsia"/>
                <w:lang w:val="x-none"/>
              </w:rPr>
            </w:pPr>
          </w:p>
        </w:tc>
        <w:tc>
          <w:tcPr>
            <w:tcW w:w="1117" w:type="dxa"/>
            <w:shd w:val="clear" w:color="auto" w:fill="BFBFBF"/>
          </w:tcPr>
          <w:p w:rsidR="00F63AAA" w:rsidRDefault="00F63AAA" w:rsidP="00F63AAA">
            <w:pPr>
              <w:jc w:val="center"/>
              <w:rPr>
                <w:rFonts w:hint="eastAsia"/>
                <w:lang w:val="x-none"/>
              </w:rPr>
            </w:pPr>
            <w:r>
              <w:rPr>
                <w:rFonts w:hint="eastAsia"/>
                <w:lang w:val="x-none"/>
              </w:rPr>
              <w:t>任职日期</w:t>
            </w:r>
          </w:p>
        </w:tc>
        <w:tc>
          <w:tcPr>
            <w:tcW w:w="1117" w:type="dxa"/>
            <w:shd w:val="clear" w:color="auto" w:fill="BFBFBF"/>
          </w:tcPr>
          <w:p w:rsidR="00F63AAA" w:rsidRDefault="00F63AAA" w:rsidP="00F63AAA">
            <w:pPr>
              <w:jc w:val="center"/>
              <w:rPr>
                <w:rFonts w:hint="eastAsia"/>
                <w:lang w:val="x-none"/>
              </w:rPr>
            </w:pPr>
            <w:r>
              <w:rPr>
                <w:rFonts w:hint="eastAsia"/>
                <w:lang w:val="x-none"/>
              </w:rPr>
              <w:t>离任日期</w:t>
            </w:r>
          </w:p>
        </w:tc>
        <w:tc>
          <w:tcPr>
            <w:tcW w:w="703" w:type="dxa"/>
            <w:vMerge/>
          </w:tcPr>
          <w:p w:rsidR="00F63AAA" w:rsidRDefault="00F63AAA" w:rsidP="00F63AAA">
            <w:pPr>
              <w:jc w:val="left"/>
              <w:rPr>
                <w:rFonts w:hint="eastAsia"/>
                <w:lang w:val="x-none"/>
              </w:rPr>
            </w:pPr>
          </w:p>
        </w:tc>
        <w:tc>
          <w:tcPr>
            <w:tcW w:w="3856" w:type="dxa"/>
            <w:vMerge/>
          </w:tcPr>
          <w:p w:rsidR="00F63AAA" w:rsidRDefault="00F63AAA" w:rsidP="00F63AAA">
            <w:pPr>
              <w:jc w:val="left"/>
              <w:rPr>
                <w:rFonts w:hint="eastAsia"/>
                <w:lang w:val="x-none"/>
              </w:rPr>
            </w:pPr>
          </w:p>
        </w:tc>
      </w:tr>
      <w:tr w:rsidR="00F63AAA" w:rsidTr="00F63AAA">
        <w:tc>
          <w:tcPr>
            <w:tcW w:w="862" w:type="dxa"/>
          </w:tcPr>
          <w:p w:rsidR="00F63AAA" w:rsidRDefault="00F63AAA" w:rsidP="00F63AAA">
            <w:pPr>
              <w:jc w:val="left"/>
              <w:rPr>
                <w:rFonts w:hint="eastAsia"/>
                <w:lang w:val="x-none"/>
              </w:rPr>
            </w:pPr>
            <w:r>
              <w:rPr>
                <w:rFonts w:hint="eastAsia"/>
                <w:lang w:val="x-none"/>
              </w:rPr>
              <w:t>韩冰</w:t>
            </w:r>
          </w:p>
        </w:tc>
        <w:tc>
          <w:tcPr>
            <w:tcW w:w="851" w:type="dxa"/>
          </w:tcPr>
          <w:p w:rsidR="00F63AAA" w:rsidRDefault="00F63AAA" w:rsidP="00F63AAA">
            <w:pPr>
              <w:jc w:val="left"/>
              <w:rPr>
                <w:rFonts w:hint="eastAsia"/>
                <w:lang w:val="x-none"/>
              </w:rPr>
            </w:pPr>
            <w:r>
              <w:rPr>
                <w:rFonts w:hint="eastAsia"/>
                <w:lang w:val="x-none"/>
              </w:rPr>
              <w:t>本基金基金经理</w:t>
            </w:r>
          </w:p>
        </w:tc>
        <w:tc>
          <w:tcPr>
            <w:tcW w:w="1117" w:type="dxa"/>
          </w:tcPr>
          <w:p w:rsidR="00F63AAA" w:rsidRDefault="00F63AAA" w:rsidP="00F63AAA">
            <w:pPr>
              <w:jc w:val="left"/>
              <w:rPr>
                <w:rFonts w:hint="eastAsia"/>
                <w:lang w:val="x-none"/>
              </w:rPr>
            </w:pPr>
            <w:r>
              <w:rPr>
                <w:rFonts w:hint="eastAsia"/>
                <w:lang w:val="x-none"/>
              </w:rPr>
              <w:t>2015</w:t>
            </w:r>
            <w:r>
              <w:rPr>
                <w:rFonts w:hint="eastAsia"/>
                <w:lang w:val="x-none"/>
              </w:rPr>
              <w:t>年</w:t>
            </w:r>
            <w:r>
              <w:rPr>
                <w:rFonts w:hint="eastAsia"/>
                <w:lang w:val="x-none"/>
              </w:rPr>
              <w:t>5</w:t>
            </w:r>
            <w:r>
              <w:rPr>
                <w:rFonts w:hint="eastAsia"/>
                <w:lang w:val="x-none"/>
              </w:rPr>
              <w:t>月</w:t>
            </w:r>
            <w:r>
              <w:rPr>
                <w:rFonts w:hint="eastAsia"/>
                <w:lang w:val="x-none"/>
              </w:rPr>
              <w:t>5</w:t>
            </w:r>
            <w:r>
              <w:rPr>
                <w:rFonts w:hint="eastAsia"/>
                <w:lang w:val="x-none"/>
              </w:rPr>
              <w:t>日</w:t>
            </w:r>
          </w:p>
        </w:tc>
        <w:tc>
          <w:tcPr>
            <w:tcW w:w="1117" w:type="dxa"/>
          </w:tcPr>
          <w:p w:rsidR="00F63AAA" w:rsidRDefault="00F63AAA" w:rsidP="00F63AAA">
            <w:pPr>
              <w:jc w:val="right"/>
              <w:rPr>
                <w:rFonts w:hint="eastAsia"/>
                <w:lang w:val="x-none"/>
              </w:rPr>
            </w:pPr>
            <w:r>
              <w:rPr>
                <w:lang w:val="x-none"/>
              </w:rPr>
              <w:t>-</w:t>
            </w:r>
          </w:p>
        </w:tc>
        <w:tc>
          <w:tcPr>
            <w:tcW w:w="703" w:type="dxa"/>
          </w:tcPr>
          <w:p w:rsidR="00F63AAA" w:rsidRDefault="00F63AAA" w:rsidP="00F63AAA">
            <w:pPr>
              <w:jc w:val="right"/>
              <w:rPr>
                <w:rFonts w:hint="eastAsia"/>
                <w:lang w:val="x-none"/>
              </w:rPr>
            </w:pPr>
            <w:r>
              <w:rPr>
                <w:lang w:val="x-none"/>
              </w:rPr>
              <w:t>13</w:t>
            </w:r>
          </w:p>
        </w:tc>
        <w:tc>
          <w:tcPr>
            <w:tcW w:w="3856" w:type="dxa"/>
          </w:tcPr>
          <w:p w:rsidR="00F63AAA" w:rsidRDefault="00F63AAA" w:rsidP="00F63AAA">
            <w:pPr>
              <w:rPr>
                <w:rFonts w:hint="eastAsia"/>
                <w:lang w:val="x-none"/>
              </w:rPr>
            </w:pPr>
            <w:r>
              <w:rPr>
                <w:rFonts w:hint="eastAsia"/>
                <w:lang w:val="x-none"/>
              </w:rPr>
              <w:t>男，管理学硕士。</w:t>
            </w:r>
            <w:r>
              <w:rPr>
                <w:rFonts w:hint="eastAsia"/>
                <w:lang w:val="x-none"/>
              </w:rPr>
              <w:t>2006</w:t>
            </w:r>
            <w:r>
              <w:rPr>
                <w:rFonts w:hint="eastAsia"/>
                <w:lang w:val="x-none"/>
              </w:rPr>
              <w:t>年</w:t>
            </w:r>
            <w:r>
              <w:rPr>
                <w:rFonts w:hint="eastAsia"/>
                <w:lang w:val="x-none"/>
              </w:rPr>
              <w:t>7</w:t>
            </w:r>
            <w:r>
              <w:rPr>
                <w:rFonts w:hint="eastAsia"/>
                <w:lang w:val="x-none"/>
              </w:rPr>
              <w:t>月加入上海文广新闻传媒集团任工程师，从事媒体资产管理的工作；</w:t>
            </w:r>
            <w:r>
              <w:rPr>
                <w:rFonts w:hint="eastAsia"/>
                <w:lang w:val="x-none"/>
              </w:rPr>
              <w:t>2011</w:t>
            </w:r>
            <w:r>
              <w:rPr>
                <w:rFonts w:hint="eastAsia"/>
                <w:lang w:val="x-none"/>
              </w:rPr>
              <w:t>年</w:t>
            </w:r>
            <w:r>
              <w:rPr>
                <w:rFonts w:hint="eastAsia"/>
                <w:lang w:val="x-none"/>
              </w:rPr>
              <w:t>4</w:t>
            </w:r>
            <w:r>
              <w:rPr>
                <w:rFonts w:hint="eastAsia"/>
                <w:lang w:val="x-none"/>
              </w:rPr>
              <w:t>月加入平安大华基金管理有限公司，任研究员，从事</w:t>
            </w:r>
            <w:r>
              <w:rPr>
                <w:rFonts w:hint="eastAsia"/>
                <w:lang w:val="x-none"/>
              </w:rPr>
              <w:t>TMT</w:t>
            </w:r>
            <w:r>
              <w:rPr>
                <w:rFonts w:hint="eastAsia"/>
                <w:lang w:val="x-none"/>
              </w:rPr>
              <w:t>行业研究的工作；</w:t>
            </w:r>
            <w:r>
              <w:rPr>
                <w:rFonts w:hint="eastAsia"/>
                <w:lang w:val="x-none"/>
              </w:rPr>
              <w:t>2013</w:t>
            </w:r>
            <w:r>
              <w:rPr>
                <w:rFonts w:hint="eastAsia"/>
                <w:lang w:val="x-none"/>
              </w:rPr>
              <w:t>年</w:t>
            </w:r>
            <w:r>
              <w:rPr>
                <w:rFonts w:hint="eastAsia"/>
                <w:lang w:val="x-none"/>
              </w:rPr>
              <w:t>6</w:t>
            </w:r>
            <w:r>
              <w:rPr>
                <w:rFonts w:hint="eastAsia"/>
                <w:lang w:val="x-none"/>
              </w:rPr>
              <w:t>月加入招商基金管理有限公司，曾任研究员、助理基金经理，招商移动互联网产业股票型证券投资基金、招商安益灵活配置混合型证券投资基金基金经理，现任招商中小盘精选混合型证券投资基金、招商专精特新股票型证券投资基金、招商北证</w:t>
            </w:r>
            <w:r>
              <w:rPr>
                <w:rFonts w:hint="eastAsia"/>
                <w:lang w:val="x-none"/>
              </w:rPr>
              <w:t>50</w:t>
            </w:r>
            <w:r>
              <w:rPr>
                <w:rFonts w:hint="eastAsia"/>
                <w:lang w:val="x-none"/>
              </w:rPr>
              <w:t>成份指数型发起式证券投资基金基金经理。</w:t>
            </w:r>
          </w:p>
        </w:tc>
      </w:tr>
    </w:tbl>
    <w:p w:rsidR="00F63AAA" w:rsidRDefault="00F63AAA" w:rsidP="00F63AAA">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F63AAA" w:rsidRDefault="00F63AAA" w:rsidP="00F63AAA">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F63AAA" w:rsidRDefault="00F63AAA" w:rsidP="00F63AAA">
      <w:pPr>
        <w:pStyle w:val="-2"/>
        <w:spacing w:before="312"/>
        <w:rPr>
          <w:rFonts w:hint="eastAsia"/>
        </w:rPr>
      </w:pPr>
      <w:r>
        <w:rPr>
          <w:rFonts w:hint="eastAsia"/>
        </w:rPr>
        <w:lastRenderedPageBreak/>
        <w:t>管理人对报告期内本基金运作遵规守信情况的说明</w:t>
      </w:r>
    </w:p>
    <w:p w:rsidR="00F63AAA" w:rsidRDefault="00F63AAA" w:rsidP="00F63AAA">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F63AAA" w:rsidRDefault="00F63AAA" w:rsidP="00F63AAA">
      <w:pPr>
        <w:pStyle w:val="-2"/>
        <w:spacing w:before="312"/>
        <w:rPr>
          <w:rFonts w:hint="eastAsia"/>
        </w:rPr>
      </w:pPr>
      <w:r>
        <w:rPr>
          <w:rFonts w:hint="eastAsia"/>
        </w:rPr>
        <w:t>公平交易专项说明</w:t>
      </w:r>
    </w:p>
    <w:p w:rsidR="00F63AAA" w:rsidRDefault="00F63AAA" w:rsidP="00F63AAA">
      <w:pPr>
        <w:pStyle w:val="-3"/>
        <w:spacing w:before="156" w:after="156"/>
        <w:rPr>
          <w:rFonts w:hint="eastAsia"/>
        </w:rPr>
      </w:pPr>
      <w:r>
        <w:rPr>
          <w:rFonts w:hint="eastAsia"/>
        </w:rPr>
        <w:t>公平交易制度的执行情况</w:t>
      </w:r>
    </w:p>
    <w:p w:rsidR="00F63AAA" w:rsidRDefault="00F63AAA" w:rsidP="00F63AAA">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F63AAA" w:rsidRDefault="00F63AAA" w:rsidP="00F63AAA">
      <w:pPr>
        <w:pStyle w:val="-3"/>
        <w:spacing w:before="156" w:after="156"/>
        <w:rPr>
          <w:rFonts w:hint="eastAsia"/>
        </w:rPr>
      </w:pPr>
      <w:r>
        <w:rPr>
          <w:rFonts w:hint="eastAsia"/>
        </w:rPr>
        <w:t>异常交易行为的专项说明</w:t>
      </w:r>
    </w:p>
    <w:p w:rsidR="00F63AAA" w:rsidRDefault="00F63AAA" w:rsidP="00F63AAA">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F63AAA" w:rsidRDefault="00F63AAA" w:rsidP="00F63AAA">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F63AAA" w:rsidRDefault="00F63AAA" w:rsidP="00F63AAA">
      <w:pPr>
        <w:pStyle w:val="-2"/>
        <w:spacing w:before="312"/>
        <w:rPr>
          <w:rFonts w:hint="eastAsia"/>
        </w:rPr>
      </w:pPr>
      <w:r>
        <w:rPr>
          <w:rFonts w:hint="eastAsia"/>
        </w:rPr>
        <w:t>报告期内基金投资策略和运作分析</w:t>
      </w:r>
    </w:p>
    <w:p w:rsidR="00F63AAA" w:rsidRDefault="00F63AAA" w:rsidP="00F63AAA">
      <w:pPr>
        <w:pStyle w:val="-"/>
        <w:ind w:firstLine="420"/>
        <w:rPr>
          <w:rFonts w:hint="eastAsia"/>
        </w:rPr>
      </w:pPr>
      <w:r>
        <w:rPr>
          <w:rFonts w:hint="eastAsia"/>
        </w:rPr>
        <w:t>报告期内，宏观经济相对稳定运行。分结构来看，消费对于经济的支撑在走弱，从4-5月份的数据来看居民的消费支出相对于1季度有所下降；出口数据依然强劲，家电、工程机械、电力设备等领域继续保持快速增长；地产政策出台后房屋销售数据有所改善，但对于产业链的拉动和持续性需要继续观察。货币政策保持相对宽松。中证500指数报告期内下跌6.49%，从市场风格来看，行情偏向价值风格，从行业来看，电力及公用事业、银</w:t>
      </w:r>
      <w:r>
        <w:rPr>
          <w:rFonts w:hint="eastAsia"/>
        </w:rPr>
        <w:lastRenderedPageBreak/>
        <w:t>行、交通运输、煤炭、电子等行业板块涨幅较大，消费者服务、传媒、商贸零售、食品饮料、轻工制造等行业板块表现较差。</w:t>
      </w:r>
    </w:p>
    <w:p w:rsidR="00F63AAA" w:rsidRDefault="00F63AAA" w:rsidP="00F63AAA">
      <w:pPr>
        <w:pStyle w:val="-"/>
        <w:ind w:firstLine="420"/>
        <w:rPr>
          <w:rFonts w:hint="eastAsia"/>
        </w:rPr>
      </w:pPr>
      <w:r>
        <w:rPr>
          <w:rFonts w:hint="eastAsia"/>
        </w:rPr>
        <w:t>关于本基金的运作，报告期内我们对市场走势保持中性的看法，股票仓位总体维持在85%左右的水平，配置方向以价值和业绩确定性高的个股为主，跑赢基准。</w:t>
      </w:r>
    </w:p>
    <w:p w:rsidR="00F63AAA" w:rsidRDefault="00F63AAA" w:rsidP="00F63AAA">
      <w:pPr>
        <w:pStyle w:val="-2"/>
        <w:spacing w:before="312"/>
        <w:rPr>
          <w:rFonts w:hint="eastAsia"/>
        </w:rPr>
      </w:pPr>
      <w:r>
        <w:rPr>
          <w:rFonts w:hint="eastAsia"/>
        </w:rPr>
        <w:t>报告期内基金的业绩表现</w:t>
      </w:r>
    </w:p>
    <w:p w:rsidR="00F63AAA" w:rsidRDefault="00F63AAA" w:rsidP="00F63AAA">
      <w:pPr>
        <w:pStyle w:val="-"/>
        <w:ind w:firstLine="420"/>
        <w:rPr>
          <w:rFonts w:hint="eastAsia"/>
        </w:rPr>
      </w:pPr>
      <w:r>
        <w:rPr>
          <w:rFonts w:hint="eastAsia"/>
        </w:rPr>
        <w:t>报告期内，本基金份额净值增长率为-0.70%，同期业绩基准增长率为-4.92%。</w:t>
      </w:r>
    </w:p>
    <w:p w:rsidR="00F63AAA" w:rsidRDefault="00F63AAA" w:rsidP="00F63AAA">
      <w:pPr>
        <w:pStyle w:val="-2"/>
        <w:spacing w:before="312"/>
        <w:rPr>
          <w:rFonts w:hint="eastAsia"/>
        </w:rPr>
      </w:pPr>
      <w:r>
        <w:rPr>
          <w:rFonts w:hint="eastAsia"/>
        </w:rPr>
        <w:t>报告期内基金持有人数或基金资产净值预警说明</w:t>
      </w:r>
    </w:p>
    <w:p w:rsidR="00F63AAA" w:rsidRDefault="00F63AAA" w:rsidP="00F63AAA">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F63AAA" w:rsidRDefault="00F63AAA" w:rsidP="00F63AAA">
      <w:pPr>
        <w:pStyle w:val="-1"/>
        <w:ind w:left="281" w:hanging="281"/>
        <w:rPr>
          <w:rFonts w:hint="eastAsia"/>
        </w:rPr>
      </w:pPr>
      <w:r>
        <w:rPr>
          <w:rFonts w:hint="eastAsia"/>
        </w:rPr>
        <w:t>投资组合报告</w:t>
      </w:r>
    </w:p>
    <w:p w:rsidR="00F63AAA" w:rsidRDefault="00F63AAA" w:rsidP="00F63AAA">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F63AAA" w:rsidTr="00F63AAA">
        <w:trPr>
          <w:cnfStyle w:val="100000000000" w:firstRow="1" w:lastRow="0" w:firstColumn="0" w:lastColumn="0" w:oddVBand="0" w:evenVBand="0" w:oddHBand="0" w:evenHBand="0" w:firstRowFirstColumn="0" w:firstRowLastColumn="0" w:lastRowFirstColumn="0" w:lastRowLastColumn="0"/>
        </w:trPr>
        <w:tc>
          <w:tcPr>
            <w:tcW w:w="646" w:type="dxa"/>
          </w:tcPr>
          <w:p w:rsidR="00F63AAA" w:rsidRDefault="00F63AAA" w:rsidP="00F63AAA">
            <w:pPr>
              <w:jc w:val="center"/>
              <w:rPr>
                <w:rFonts w:hint="eastAsia"/>
                <w:lang w:val="x-none"/>
              </w:rPr>
            </w:pPr>
            <w:r>
              <w:rPr>
                <w:rFonts w:hint="eastAsia"/>
                <w:lang w:val="x-none"/>
              </w:rPr>
              <w:t>序号</w:t>
            </w:r>
          </w:p>
        </w:tc>
        <w:tc>
          <w:tcPr>
            <w:tcW w:w="2971" w:type="dxa"/>
          </w:tcPr>
          <w:p w:rsidR="00F63AAA" w:rsidRDefault="00F63AAA" w:rsidP="00F63AAA">
            <w:pPr>
              <w:jc w:val="center"/>
              <w:rPr>
                <w:rFonts w:hint="eastAsia"/>
                <w:lang w:val="x-none"/>
              </w:rPr>
            </w:pPr>
            <w:r>
              <w:rPr>
                <w:rFonts w:hint="eastAsia"/>
                <w:lang w:val="x-none"/>
              </w:rPr>
              <w:t>项目</w:t>
            </w:r>
          </w:p>
        </w:tc>
        <w:tc>
          <w:tcPr>
            <w:tcW w:w="2381" w:type="dxa"/>
          </w:tcPr>
          <w:p w:rsidR="00F63AAA" w:rsidRDefault="00F63AAA" w:rsidP="00F63AAA">
            <w:pPr>
              <w:jc w:val="center"/>
              <w:rPr>
                <w:rFonts w:hint="eastAsia"/>
                <w:lang w:val="x-none"/>
              </w:rPr>
            </w:pPr>
            <w:r>
              <w:rPr>
                <w:rFonts w:hint="eastAsia"/>
                <w:lang w:val="x-none"/>
              </w:rPr>
              <w:t>金额（元）</w:t>
            </w:r>
          </w:p>
        </w:tc>
        <w:tc>
          <w:tcPr>
            <w:tcW w:w="2506" w:type="dxa"/>
          </w:tcPr>
          <w:p w:rsidR="00F63AAA" w:rsidRDefault="00F63AAA" w:rsidP="00F63AAA">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F63AAA" w:rsidTr="00F63AAA">
        <w:tc>
          <w:tcPr>
            <w:tcW w:w="646" w:type="dxa"/>
          </w:tcPr>
          <w:p w:rsidR="00F63AAA" w:rsidRDefault="00F63AAA" w:rsidP="00F63AAA">
            <w:pPr>
              <w:jc w:val="center"/>
              <w:rPr>
                <w:rFonts w:hint="eastAsia"/>
                <w:lang w:val="x-none"/>
              </w:rPr>
            </w:pPr>
            <w:r>
              <w:rPr>
                <w:lang w:val="x-none"/>
              </w:rPr>
              <w:t>1</w:t>
            </w:r>
          </w:p>
        </w:tc>
        <w:tc>
          <w:tcPr>
            <w:tcW w:w="2971" w:type="dxa"/>
          </w:tcPr>
          <w:p w:rsidR="00F63AAA" w:rsidRDefault="00F63AAA" w:rsidP="00F63AAA">
            <w:pPr>
              <w:jc w:val="left"/>
              <w:rPr>
                <w:rFonts w:hint="eastAsia"/>
                <w:lang w:val="x-none"/>
              </w:rPr>
            </w:pPr>
            <w:r>
              <w:rPr>
                <w:rFonts w:hint="eastAsia"/>
                <w:lang w:val="x-none"/>
              </w:rPr>
              <w:t>权益投资</w:t>
            </w:r>
          </w:p>
        </w:tc>
        <w:tc>
          <w:tcPr>
            <w:tcW w:w="2381" w:type="dxa"/>
          </w:tcPr>
          <w:p w:rsidR="00F63AAA" w:rsidRDefault="00F63AAA" w:rsidP="00F63AAA">
            <w:pPr>
              <w:jc w:val="right"/>
              <w:rPr>
                <w:rFonts w:hint="eastAsia"/>
                <w:lang w:val="x-none"/>
              </w:rPr>
            </w:pPr>
            <w:r>
              <w:rPr>
                <w:lang w:val="x-none"/>
              </w:rPr>
              <w:t>145,881,985.90</w:t>
            </w:r>
          </w:p>
        </w:tc>
        <w:tc>
          <w:tcPr>
            <w:tcW w:w="2506" w:type="dxa"/>
          </w:tcPr>
          <w:p w:rsidR="00F63AAA" w:rsidRDefault="00F63AAA" w:rsidP="00F63AAA">
            <w:pPr>
              <w:jc w:val="right"/>
              <w:rPr>
                <w:rFonts w:hint="eastAsia"/>
                <w:lang w:val="x-none"/>
              </w:rPr>
            </w:pPr>
            <w:r>
              <w:rPr>
                <w:lang w:val="x-none"/>
              </w:rPr>
              <w:t>79.30</w:t>
            </w:r>
          </w:p>
        </w:tc>
      </w:tr>
      <w:tr w:rsidR="00F63AAA" w:rsidTr="00F63AAA">
        <w:tc>
          <w:tcPr>
            <w:tcW w:w="646" w:type="dxa"/>
          </w:tcPr>
          <w:p w:rsidR="00F63AAA" w:rsidRDefault="00F63AAA" w:rsidP="00F63AAA">
            <w:pPr>
              <w:jc w:val="center"/>
              <w:rPr>
                <w:rFonts w:hint="eastAsia"/>
                <w:lang w:val="x-none"/>
              </w:rPr>
            </w:pPr>
          </w:p>
        </w:tc>
        <w:tc>
          <w:tcPr>
            <w:tcW w:w="2971" w:type="dxa"/>
          </w:tcPr>
          <w:p w:rsidR="00F63AAA" w:rsidRDefault="00F63AAA" w:rsidP="00F63AAA">
            <w:pPr>
              <w:jc w:val="left"/>
              <w:rPr>
                <w:rFonts w:hint="eastAsia"/>
                <w:lang w:val="x-none"/>
              </w:rPr>
            </w:pPr>
            <w:r>
              <w:rPr>
                <w:rFonts w:hint="eastAsia"/>
                <w:lang w:val="x-none"/>
              </w:rPr>
              <w:t>其中：股票</w:t>
            </w:r>
          </w:p>
        </w:tc>
        <w:tc>
          <w:tcPr>
            <w:tcW w:w="2381" w:type="dxa"/>
          </w:tcPr>
          <w:p w:rsidR="00F63AAA" w:rsidRDefault="00F63AAA" w:rsidP="00F63AAA">
            <w:pPr>
              <w:jc w:val="right"/>
              <w:rPr>
                <w:rFonts w:hint="eastAsia"/>
                <w:lang w:val="x-none"/>
              </w:rPr>
            </w:pPr>
            <w:r>
              <w:rPr>
                <w:lang w:val="x-none"/>
              </w:rPr>
              <w:t>145,881,985.90</w:t>
            </w:r>
          </w:p>
        </w:tc>
        <w:tc>
          <w:tcPr>
            <w:tcW w:w="2506" w:type="dxa"/>
          </w:tcPr>
          <w:p w:rsidR="00F63AAA" w:rsidRDefault="00F63AAA" w:rsidP="00F63AAA">
            <w:pPr>
              <w:jc w:val="right"/>
              <w:rPr>
                <w:rFonts w:hint="eastAsia"/>
                <w:lang w:val="x-none"/>
              </w:rPr>
            </w:pPr>
            <w:r>
              <w:rPr>
                <w:lang w:val="x-none"/>
              </w:rPr>
              <w:t>79.30</w:t>
            </w:r>
          </w:p>
        </w:tc>
      </w:tr>
      <w:tr w:rsidR="00F63AAA" w:rsidTr="00F63AAA">
        <w:tc>
          <w:tcPr>
            <w:tcW w:w="646" w:type="dxa"/>
          </w:tcPr>
          <w:p w:rsidR="00F63AAA" w:rsidRDefault="00F63AAA" w:rsidP="00F63AAA">
            <w:pPr>
              <w:jc w:val="center"/>
              <w:rPr>
                <w:rFonts w:hint="eastAsia"/>
                <w:lang w:val="x-none"/>
              </w:rPr>
            </w:pPr>
            <w:r>
              <w:rPr>
                <w:lang w:val="x-none"/>
              </w:rPr>
              <w:t>2</w:t>
            </w:r>
          </w:p>
        </w:tc>
        <w:tc>
          <w:tcPr>
            <w:tcW w:w="2971" w:type="dxa"/>
          </w:tcPr>
          <w:p w:rsidR="00F63AAA" w:rsidRDefault="00F63AAA" w:rsidP="00F63AAA">
            <w:pPr>
              <w:jc w:val="left"/>
              <w:rPr>
                <w:rFonts w:hint="eastAsia"/>
                <w:lang w:val="x-none"/>
              </w:rPr>
            </w:pPr>
            <w:r>
              <w:rPr>
                <w:rFonts w:hint="eastAsia"/>
                <w:lang w:val="x-none"/>
              </w:rPr>
              <w:t>基金投资</w:t>
            </w:r>
          </w:p>
        </w:tc>
        <w:tc>
          <w:tcPr>
            <w:tcW w:w="2381" w:type="dxa"/>
          </w:tcPr>
          <w:p w:rsidR="00F63AAA" w:rsidRDefault="00F63AAA" w:rsidP="00F63AAA">
            <w:pPr>
              <w:jc w:val="right"/>
              <w:rPr>
                <w:rFonts w:hint="eastAsia"/>
                <w:lang w:val="x-none"/>
              </w:rPr>
            </w:pPr>
            <w:r>
              <w:rPr>
                <w:lang w:val="x-none"/>
              </w:rPr>
              <w:t>-</w:t>
            </w:r>
          </w:p>
        </w:tc>
        <w:tc>
          <w:tcPr>
            <w:tcW w:w="2506"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center"/>
              <w:rPr>
                <w:rFonts w:hint="eastAsia"/>
                <w:lang w:val="x-none"/>
              </w:rPr>
            </w:pPr>
            <w:r>
              <w:rPr>
                <w:lang w:val="x-none"/>
              </w:rPr>
              <w:t>3</w:t>
            </w:r>
          </w:p>
        </w:tc>
        <w:tc>
          <w:tcPr>
            <w:tcW w:w="2971" w:type="dxa"/>
          </w:tcPr>
          <w:p w:rsidR="00F63AAA" w:rsidRDefault="00F63AAA" w:rsidP="00F63AAA">
            <w:pPr>
              <w:jc w:val="left"/>
              <w:rPr>
                <w:rFonts w:hint="eastAsia"/>
                <w:lang w:val="x-none"/>
              </w:rPr>
            </w:pPr>
            <w:r>
              <w:rPr>
                <w:rFonts w:hint="eastAsia"/>
                <w:lang w:val="x-none"/>
              </w:rPr>
              <w:t>固定收益投资</w:t>
            </w:r>
          </w:p>
        </w:tc>
        <w:tc>
          <w:tcPr>
            <w:tcW w:w="2381" w:type="dxa"/>
          </w:tcPr>
          <w:p w:rsidR="00F63AAA" w:rsidRDefault="00F63AAA" w:rsidP="00F63AAA">
            <w:pPr>
              <w:jc w:val="right"/>
              <w:rPr>
                <w:rFonts w:hint="eastAsia"/>
                <w:lang w:val="x-none"/>
              </w:rPr>
            </w:pPr>
            <w:r>
              <w:rPr>
                <w:lang w:val="x-none"/>
              </w:rPr>
              <w:t>-</w:t>
            </w:r>
          </w:p>
        </w:tc>
        <w:tc>
          <w:tcPr>
            <w:tcW w:w="2506"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center"/>
              <w:rPr>
                <w:rFonts w:hint="eastAsia"/>
                <w:lang w:val="x-none"/>
              </w:rPr>
            </w:pPr>
          </w:p>
        </w:tc>
        <w:tc>
          <w:tcPr>
            <w:tcW w:w="2971" w:type="dxa"/>
          </w:tcPr>
          <w:p w:rsidR="00F63AAA" w:rsidRDefault="00F63AAA" w:rsidP="00F63AAA">
            <w:pPr>
              <w:jc w:val="left"/>
              <w:rPr>
                <w:rFonts w:hint="eastAsia"/>
                <w:lang w:val="x-none"/>
              </w:rPr>
            </w:pPr>
            <w:r>
              <w:rPr>
                <w:rFonts w:hint="eastAsia"/>
                <w:lang w:val="x-none"/>
              </w:rPr>
              <w:t>其中：债券</w:t>
            </w:r>
          </w:p>
        </w:tc>
        <w:tc>
          <w:tcPr>
            <w:tcW w:w="2381" w:type="dxa"/>
          </w:tcPr>
          <w:p w:rsidR="00F63AAA" w:rsidRDefault="00F63AAA" w:rsidP="00F63AAA">
            <w:pPr>
              <w:jc w:val="right"/>
              <w:rPr>
                <w:rFonts w:hint="eastAsia"/>
                <w:lang w:val="x-none"/>
              </w:rPr>
            </w:pPr>
            <w:r>
              <w:rPr>
                <w:lang w:val="x-none"/>
              </w:rPr>
              <w:t>-</w:t>
            </w:r>
          </w:p>
        </w:tc>
        <w:tc>
          <w:tcPr>
            <w:tcW w:w="2506"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center"/>
              <w:rPr>
                <w:rFonts w:hint="eastAsia"/>
                <w:lang w:val="x-none"/>
              </w:rPr>
            </w:pPr>
          </w:p>
        </w:tc>
        <w:tc>
          <w:tcPr>
            <w:tcW w:w="2971" w:type="dxa"/>
          </w:tcPr>
          <w:p w:rsidR="00F63AAA" w:rsidRDefault="00F63AAA" w:rsidP="00F63AAA">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F63AAA" w:rsidRDefault="00F63AAA" w:rsidP="00F63AAA">
            <w:pPr>
              <w:jc w:val="right"/>
              <w:rPr>
                <w:rFonts w:hint="eastAsia"/>
                <w:lang w:val="x-none"/>
              </w:rPr>
            </w:pPr>
            <w:r>
              <w:rPr>
                <w:lang w:val="x-none"/>
              </w:rPr>
              <w:t>-</w:t>
            </w:r>
          </w:p>
        </w:tc>
        <w:tc>
          <w:tcPr>
            <w:tcW w:w="2506"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center"/>
              <w:rPr>
                <w:rFonts w:hint="eastAsia"/>
                <w:lang w:val="x-none"/>
              </w:rPr>
            </w:pPr>
            <w:r>
              <w:rPr>
                <w:lang w:val="x-none"/>
              </w:rPr>
              <w:t>4</w:t>
            </w:r>
          </w:p>
        </w:tc>
        <w:tc>
          <w:tcPr>
            <w:tcW w:w="2971" w:type="dxa"/>
          </w:tcPr>
          <w:p w:rsidR="00F63AAA" w:rsidRDefault="00F63AAA" w:rsidP="00F63AAA">
            <w:pPr>
              <w:jc w:val="left"/>
              <w:rPr>
                <w:rFonts w:hint="eastAsia"/>
                <w:lang w:val="x-none"/>
              </w:rPr>
            </w:pPr>
            <w:r>
              <w:rPr>
                <w:rFonts w:hint="eastAsia"/>
                <w:lang w:val="x-none"/>
              </w:rPr>
              <w:t>贵金属投资</w:t>
            </w:r>
          </w:p>
        </w:tc>
        <w:tc>
          <w:tcPr>
            <w:tcW w:w="2381" w:type="dxa"/>
          </w:tcPr>
          <w:p w:rsidR="00F63AAA" w:rsidRDefault="00F63AAA" w:rsidP="00F63AAA">
            <w:pPr>
              <w:jc w:val="right"/>
              <w:rPr>
                <w:rFonts w:hint="eastAsia"/>
                <w:lang w:val="x-none"/>
              </w:rPr>
            </w:pPr>
            <w:r>
              <w:rPr>
                <w:lang w:val="x-none"/>
              </w:rPr>
              <w:t>-</w:t>
            </w:r>
          </w:p>
        </w:tc>
        <w:tc>
          <w:tcPr>
            <w:tcW w:w="2506"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center"/>
              <w:rPr>
                <w:rFonts w:hint="eastAsia"/>
                <w:lang w:val="x-none"/>
              </w:rPr>
            </w:pPr>
            <w:r>
              <w:rPr>
                <w:lang w:val="x-none"/>
              </w:rPr>
              <w:t>5</w:t>
            </w:r>
          </w:p>
        </w:tc>
        <w:tc>
          <w:tcPr>
            <w:tcW w:w="2971" w:type="dxa"/>
          </w:tcPr>
          <w:p w:rsidR="00F63AAA" w:rsidRDefault="00F63AAA" w:rsidP="00F63AAA">
            <w:pPr>
              <w:jc w:val="left"/>
              <w:rPr>
                <w:rFonts w:hint="eastAsia"/>
                <w:lang w:val="x-none"/>
              </w:rPr>
            </w:pPr>
            <w:r>
              <w:rPr>
                <w:rFonts w:hint="eastAsia"/>
                <w:lang w:val="x-none"/>
              </w:rPr>
              <w:t>金融衍生品投资</w:t>
            </w:r>
          </w:p>
        </w:tc>
        <w:tc>
          <w:tcPr>
            <w:tcW w:w="2381" w:type="dxa"/>
          </w:tcPr>
          <w:p w:rsidR="00F63AAA" w:rsidRDefault="00F63AAA" w:rsidP="00F63AAA">
            <w:pPr>
              <w:jc w:val="right"/>
              <w:rPr>
                <w:rFonts w:hint="eastAsia"/>
                <w:lang w:val="x-none"/>
              </w:rPr>
            </w:pPr>
            <w:r>
              <w:rPr>
                <w:lang w:val="x-none"/>
              </w:rPr>
              <w:t>-</w:t>
            </w:r>
          </w:p>
        </w:tc>
        <w:tc>
          <w:tcPr>
            <w:tcW w:w="2506"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center"/>
              <w:rPr>
                <w:rFonts w:hint="eastAsia"/>
                <w:lang w:val="x-none"/>
              </w:rPr>
            </w:pPr>
            <w:r>
              <w:rPr>
                <w:lang w:val="x-none"/>
              </w:rPr>
              <w:t>6</w:t>
            </w:r>
          </w:p>
        </w:tc>
        <w:tc>
          <w:tcPr>
            <w:tcW w:w="2971" w:type="dxa"/>
          </w:tcPr>
          <w:p w:rsidR="00F63AAA" w:rsidRDefault="00F63AAA" w:rsidP="00F63AAA">
            <w:pPr>
              <w:jc w:val="left"/>
              <w:rPr>
                <w:rFonts w:hint="eastAsia"/>
                <w:lang w:val="x-none"/>
              </w:rPr>
            </w:pPr>
            <w:r>
              <w:rPr>
                <w:rFonts w:hint="eastAsia"/>
                <w:lang w:val="x-none"/>
              </w:rPr>
              <w:t>买入返售金融资产</w:t>
            </w:r>
          </w:p>
        </w:tc>
        <w:tc>
          <w:tcPr>
            <w:tcW w:w="2381" w:type="dxa"/>
          </w:tcPr>
          <w:p w:rsidR="00F63AAA" w:rsidRDefault="00F63AAA" w:rsidP="00F63AAA">
            <w:pPr>
              <w:jc w:val="right"/>
              <w:rPr>
                <w:rFonts w:hint="eastAsia"/>
                <w:lang w:val="x-none"/>
              </w:rPr>
            </w:pPr>
            <w:r>
              <w:rPr>
                <w:lang w:val="x-none"/>
              </w:rPr>
              <w:t>22,713,000.00</w:t>
            </w:r>
          </w:p>
        </w:tc>
        <w:tc>
          <w:tcPr>
            <w:tcW w:w="2506" w:type="dxa"/>
          </w:tcPr>
          <w:p w:rsidR="00F63AAA" w:rsidRDefault="00F63AAA" w:rsidP="00F63AAA">
            <w:pPr>
              <w:jc w:val="right"/>
              <w:rPr>
                <w:rFonts w:hint="eastAsia"/>
                <w:lang w:val="x-none"/>
              </w:rPr>
            </w:pPr>
            <w:r>
              <w:rPr>
                <w:lang w:val="x-none"/>
              </w:rPr>
              <w:t>12.35</w:t>
            </w:r>
          </w:p>
        </w:tc>
      </w:tr>
      <w:tr w:rsidR="00F63AAA" w:rsidTr="00F63AAA">
        <w:tc>
          <w:tcPr>
            <w:tcW w:w="646" w:type="dxa"/>
          </w:tcPr>
          <w:p w:rsidR="00F63AAA" w:rsidRDefault="00F63AAA" w:rsidP="00F63AAA">
            <w:pPr>
              <w:jc w:val="center"/>
              <w:rPr>
                <w:rFonts w:hint="eastAsia"/>
                <w:lang w:val="x-none"/>
              </w:rPr>
            </w:pPr>
          </w:p>
        </w:tc>
        <w:tc>
          <w:tcPr>
            <w:tcW w:w="2971" w:type="dxa"/>
          </w:tcPr>
          <w:p w:rsidR="00F63AAA" w:rsidRDefault="00F63AAA" w:rsidP="00F63AAA">
            <w:pPr>
              <w:jc w:val="left"/>
              <w:rPr>
                <w:rFonts w:hint="eastAsia"/>
                <w:lang w:val="x-none"/>
              </w:rPr>
            </w:pPr>
            <w:r>
              <w:rPr>
                <w:rFonts w:hint="eastAsia"/>
                <w:lang w:val="x-none"/>
              </w:rPr>
              <w:t>其中：买断式回购的买入返售金融资产</w:t>
            </w:r>
          </w:p>
        </w:tc>
        <w:tc>
          <w:tcPr>
            <w:tcW w:w="2381" w:type="dxa"/>
          </w:tcPr>
          <w:p w:rsidR="00F63AAA" w:rsidRDefault="00F63AAA" w:rsidP="00F63AAA">
            <w:pPr>
              <w:jc w:val="right"/>
              <w:rPr>
                <w:rFonts w:hint="eastAsia"/>
                <w:lang w:val="x-none"/>
              </w:rPr>
            </w:pPr>
            <w:r>
              <w:rPr>
                <w:lang w:val="x-none"/>
              </w:rPr>
              <w:t>-</w:t>
            </w:r>
          </w:p>
        </w:tc>
        <w:tc>
          <w:tcPr>
            <w:tcW w:w="2506"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center"/>
              <w:rPr>
                <w:rFonts w:hint="eastAsia"/>
                <w:lang w:val="x-none"/>
              </w:rPr>
            </w:pPr>
            <w:r>
              <w:rPr>
                <w:lang w:val="x-none"/>
              </w:rPr>
              <w:t>7</w:t>
            </w:r>
          </w:p>
        </w:tc>
        <w:tc>
          <w:tcPr>
            <w:tcW w:w="2971" w:type="dxa"/>
          </w:tcPr>
          <w:p w:rsidR="00F63AAA" w:rsidRDefault="00F63AAA" w:rsidP="00F63AAA">
            <w:pPr>
              <w:jc w:val="left"/>
              <w:rPr>
                <w:rFonts w:hint="eastAsia"/>
                <w:lang w:val="x-none"/>
              </w:rPr>
            </w:pPr>
            <w:r>
              <w:rPr>
                <w:rFonts w:hint="eastAsia"/>
                <w:lang w:val="x-none"/>
              </w:rPr>
              <w:t>银行存款和结算备付金合计</w:t>
            </w:r>
          </w:p>
        </w:tc>
        <w:tc>
          <w:tcPr>
            <w:tcW w:w="2381" w:type="dxa"/>
          </w:tcPr>
          <w:p w:rsidR="00F63AAA" w:rsidRDefault="00F63AAA" w:rsidP="00F63AAA">
            <w:pPr>
              <w:jc w:val="right"/>
              <w:rPr>
                <w:rFonts w:hint="eastAsia"/>
                <w:lang w:val="x-none"/>
              </w:rPr>
            </w:pPr>
            <w:r>
              <w:rPr>
                <w:lang w:val="x-none"/>
              </w:rPr>
              <w:t>15,010,620.19</w:t>
            </w:r>
          </w:p>
        </w:tc>
        <w:tc>
          <w:tcPr>
            <w:tcW w:w="2506" w:type="dxa"/>
          </w:tcPr>
          <w:p w:rsidR="00F63AAA" w:rsidRDefault="00F63AAA" w:rsidP="00F63AAA">
            <w:pPr>
              <w:jc w:val="right"/>
              <w:rPr>
                <w:rFonts w:hint="eastAsia"/>
                <w:lang w:val="x-none"/>
              </w:rPr>
            </w:pPr>
            <w:r>
              <w:rPr>
                <w:lang w:val="x-none"/>
              </w:rPr>
              <w:t>8.16</w:t>
            </w:r>
          </w:p>
        </w:tc>
      </w:tr>
      <w:tr w:rsidR="00F63AAA" w:rsidTr="00F63AAA">
        <w:tc>
          <w:tcPr>
            <w:tcW w:w="646" w:type="dxa"/>
          </w:tcPr>
          <w:p w:rsidR="00F63AAA" w:rsidRDefault="00F63AAA" w:rsidP="00F63AAA">
            <w:pPr>
              <w:jc w:val="center"/>
              <w:rPr>
                <w:rFonts w:hint="eastAsia"/>
                <w:lang w:val="x-none"/>
              </w:rPr>
            </w:pPr>
            <w:r>
              <w:rPr>
                <w:lang w:val="x-none"/>
              </w:rPr>
              <w:t>8</w:t>
            </w:r>
          </w:p>
        </w:tc>
        <w:tc>
          <w:tcPr>
            <w:tcW w:w="2971" w:type="dxa"/>
          </w:tcPr>
          <w:p w:rsidR="00F63AAA" w:rsidRDefault="00F63AAA" w:rsidP="00F63AAA">
            <w:pPr>
              <w:jc w:val="left"/>
              <w:rPr>
                <w:rFonts w:hint="eastAsia"/>
                <w:lang w:val="x-none"/>
              </w:rPr>
            </w:pPr>
            <w:r>
              <w:rPr>
                <w:rFonts w:hint="eastAsia"/>
                <w:lang w:val="x-none"/>
              </w:rPr>
              <w:t>其他资产</w:t>
            </w:r>
          </w:p>
        </w:tc>
        <w:tc>
          <w:tcPr>
            <w:tcW w:w="2381" w:type="dxa"/>
          </w:tcPr>
          <w:p w:rsidR="00F63AAA" w:rsidRDefault="00F63AAA" w:rsidP="00F63AAA">
            <w:pPr>
              <w:jc w:val="right"/>
              <w:rPr>
                <w:rFonts w:hint="eastAsia"/>
                <w:lang w:val="x-none"/>
              </w:rPr>
            </w:pPr>
            <w:r>
              <w:rPr>
                <w:lang w:val="x-none"/>
              </w:rPr>
              <w:t>365,946.21</w:t>
            </w:r>
          </w:p>
        </w:tc>
        <w:tc>
          <w:tcPr>
            <w:tcW w:w="2506" w:type="dxa"/>
          </w:tcPr>
          <w:p w:rsidR="00F63AAA" w:rsidRDefault="00F63AAA" w:rsidP="00F63AAA">
            <w:pPr>
              <w:jc w:val="right"/>
              <w:rPr>
                <w:rFonts w:hint="eastAsia"/>
                <w:lang w:val="x-none"/>
              </w:rPr>
            </w:pPr>
            <w:r>
              <w:rPr>
                <w:lang w:val="x-none"/>
              </w:rPr>
              <w:t>0.20</w:t>
            </w:r>
          </w:p>
        </w:tc>
      </w:tr>
      <w:tr w:rsidR="00F63AAA" w:rsidTr="00F63AAA">
        <w:tc>
          <w:tcPr>
            <w:tcW w:w="646" w:type="dxa"/>
          </w:tcPr>
          <w:p w:rsidR="00F63AAA" w:rsidRDefault="00F63AAA" w:rsidP="00F63AAA">
            <w:pPr>
              <w:jc w:val="center"/>
              <w:rPr>
                <w:rFonts w:hint="eastAsia"/>
                <w:lang w:val="x-none"/>
              </w:rPr>
            </w:pPr>
            <w:r>
              <w:rPr>
                <w:lang w:val="x-none"/>
              </w:rPr>
              <w:t>9</w:t>
            </w:r>
          </w:p>
        </w:tc>
        <w:tc>
          <w:tcPr>
            <w:tcW w:w="2971" w:type="dxa"/>
          </w:tcPr>
          <w:p w:rsidR="00F63AAA" w:rsidRDefault="00F63AAA" w:rsidP="00F63AAA">
            <w:pPr>
              <w:jc w:val="left"/>
              <w:rPr>
                <w:rFonts w:hint="eastAsia"/>
                <w:lang w:val="x-none"/>
              </w:rPr>
            </w:pPr>
            <w:r>
              <w:rPr>
                <w:rFonts w:hint="eastAsia"/>
                <w:lang w:val="x-none"/>
              </w:rPr>
              <w:t>合计</w:t>
            </w:r>
          </w:p>
        </w:tc>
        <w:tc>
          <w:tcPr>
            <w:tcW w:w="2381" w:type="dxa"/>
          </w:tcPr>
          <w:p w:rsidR="00F63AAA" w:rsidRDefault="00F63AAA" w:rsidP="00F63AAA">
            <w:pPr>
              <w:jc w:val="right"/>
              <w:rPr>
                <w:rFonts w:hint="eastAsia"/>
                <w:lang w:val="x-none"/>
              </w:rPr>
            </w:pPr>
            <w:r>
              <w:rPr>
                <w:lang w:val="x-none"/>
              </w:rPr>
              <w:t>183,971,552.30</w:t>
            </w:r>
          </w:p>
        </w:tc>
        <w:tc>
          <w:tcPr>
            <w:tcW w:w="2506" w:type="dxa"/>
          </w:tcPr>
          <w:p w:rsidR="00F63AAA" w:rsidRDefault="00F63AAA" w:rsidP="00F63AAA">
            <w:pPr>
              <w:jc w:val="right"/>
              <w:rPr>
                <w:rFonts w:hint="eastAsia"/>
                <w:lang w:val="x-none"/>
              </w:rPr>
            </w:pPr>
            <w:r>
              <w:rPr>
                <w:lang w:val="x-none"/>
              </w:rPr>
              <w:t>100.00</w:t>
            </w:r>
          </w:p>
        </w:tc>
      </w:tr>
    </w:tbl>
    <w:p w:rsidR="00F63AAA" w:rsidRDefault="00F63AAA" w:rsidP="00F63AAA">
      <w:pPr>
        <w:pStyle w:val="-2"/>
        <w:spacing w:before="312"/>
        <w:rPr>
          <w:rFonts w:hint="eastAsia"/>
        </w:rPr>
      </w:pPr>
      <w:r>
        <w:rPr>
          <w:rFonts w:hint="eastAsia"/>
        </w:rPr>
        <w:t>报告期末按行业分类的股票投资组合</w:t>
      </w:r>
    </w:p>
    <w:p w:rsidR="00F63AAA" w:rsidRDefault="00F63AAA" w:rsidP="00F63AAA">
      <w:pPr>
        <w:pStyle w:val="-3"/>
        <w:spacing w:before="156" w:after="156"/>
        <w:rPr>
          <w:rFonts w:hint="eastAsia"/>
        </w:rPr>
      </w:pPr>
      <w:r>
        <w:rPr>
          <w:rFonts w:hint="eastAsia"/>
        </w:rPr>
        <w:t>报告期末按行业分类的境内股票投资组合</w:t>
      </w:r>
    </w:p>
    <w:p w:rsidR="00F63AAA" w:rsidRDefault="00F63AAA" w:rsidP="00F63AAA">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F63AAA" w:rsidTr="00F63AAA">
        <w:trPr>
          <w:cnfStyle w:val="100000000000" w:firstRow="1" w:lastRow="0" w:firstColumn="0" w:lastColumn="0" w:oddVBand="0" w:evenVBand="0" w:oddHBand="0" w:evenHBand="0" w:firstRowFirstColumn="0" w:firstRowLastColumn="0" w:lastRowFirstColumn="0" w:lastRowLastColumn="0"/>
        </w:trPr>
        <w:tc>
          <w:tcPr>
            <w:tcW w:w="646" w:type="dxa"/>
          </w:tcPr>
          <w:p w:rsidR="00F63AAA" w:rsidRDefault="00F63AAA" w:rsidP="00F63AAA">
            <w:pPr>
              <w:jc w:val="center"/>
              <w:rPr>
                <w:rFonts w:hint="eastAsia"/>
                <w:lang w:val="x-none"/>
              </w:rPr>
            </w:pPr>
            <w:r>
              <w:rPr>
                <w:rFonts w:hint="eastAsia"/>
                <w:lang w:val="x-none"/>
              </w:rPr>
              <w:t>代码</w:t>
            </w:r>
          </w:p>
        </w:tc>
        <w:tc>
          <w:tcPr>
            <w:tcW w:w="3595" w:type="dxa"/>
          </w:tcPr>
          <w:p w:rsidR="00F63AAA" w:rsidRDefault="00F63AAA" w:rsidP="00F63AAA">
            <w:pPr>
              <w:jc w:val="center"/>
              <w:rPr>
                <w:rFonts w:hint="eastAsia"/>
                <w:lang w:val="x-none"/>
              </w:rPr>
            </w:pPr>
            <w:r>
              <w:rPr>
                <w:rFonts w:hint="eastAsia"/>
                <w:lang w:val="x-none"/>
              </w:rPr>
              <w:t>行业类别</w:t>
            </w:r>
          </w:p>
        </w:tc>
        <w:tc>
          <w:tcPr>
            <w:tcW w:w="1769" w:type="dxa"/>
          </w:tcPr>
          <w:p w:rsidR="00F63AAA" w:rsidRDefault="00F63AAA" w:rsidP="00F63AAA">
            <w:pPr>
              <w:jc w:val="center"/>
              <w:rPr>
                <w:rFonts w:hint="eastAsia"/>
                <w:lang w:val="x-none"/>
              </w:rPr>
            </w:pPr>
            <w:r>
              <w:rPr>
                <w:rFonts w:hint="eastAsia"/>
                <w:lang w:val="x-none"/>
              </w:rPr>
              <w:t>公允价值（元）</w:t>
            </w:r>
          </w:p>
        </w:tc>
        <w:tc>
          <w:tcPr>
            <w:tcW w:w="2495" w:type="dxa"/>
          </w:tcPr>
          <w:p w:rsidR="00F63AAA" w:rsidRDefault="00F63AAA" w:rsidP="00F63AAA">
            <w:pPr>
              <w:jc w:val="center"/>
              <w:rPr>
                <w:rFonts w:hint="eastAsia"/>
                <w:lang w:val="x-none"/>
              </w:rPr>
            </w:pPr>
            <w:r>
              <w:rPr>
                <w:rFonts w:hint="eastAsia"/>
                <w:lang w:val="x-none"/>
              </w:rPr>
              <w:t>占基金资产净值比例（％）</w:t>
            </w:r>
          </w:p>
        </w:tc>
      </w:tr>
      <w:tr w:rsidR="00F63AAA" w:rsidTr="00F63AAA">
        <w:tc>
          <w:tcPr>
            <w:tcW w:w="646" w:type="dxa"/>
          </w:tcPr>
          <w:p w:rsidR="00F63AAA" w:rsidRDefault="00F63AAA" w:rsidP="00F63AAA">
            <w:pPr>
              <w:jc w:val="left"/>
              <w:rPr>
                <w:rFonts w:hint="eastAsia"/>
                <w:lang w:val="x-none"/>
              </w:rPr>
            </w:pPr>
            <w:r>
              <w:rPr>
                <w:lang w:val="x-none"/>
              </w:rPr>
              <w:t>A</w:t>
            </w:r>
          </w:p>
        </w:tc>
        <w:tc>
          <w:tcPr>
            <w:tcW w:w="3595" w:type="dxa"/>
          </w:tcPr>
          <w:p w:rsidR="00F63AAA" w:rsidRDefault="00F63AAA" w:rsidP="00F63AAA">
            <w:pPr>
              <w:jc w:val="left"/>
              <w:rPr>
                <w:rFonts w:hint="eastAsia"/>
                <w:lang w:val="x-none"/>
              </w:rPr>
            </w:pPr>
            <w:r>
              <w:rPr>
                <w:rFonts w:hint="eastAsia"/>
                <w:lang w:val="x-none"/>
              </w:rPr>
              <w:t>农、林、牧、渔业</w:t>
            </w:r>
          </w:p>
        </w:tc>
        <w:tc>
          <w:tcPr>
            <w:tcW w:w="1769" w:type="dxa"/>
          </w:tcPr>
          <w:p w:rsidR="00F63AAA" w:rsidRDefault="00F63AAA" w:rsidP="00F63AAA">
            <w:pPr>
              <w:jc w:val="right"/>
              <w:rPr>
                <w:rFonts w:hint="eastAsia"/>
                <w:lang w:val="x-none"/>
              </w:rPr>
            </w:pPr>
            <w:r>
              <w:rPr>
                <w:lang w:val="x-none"/>
              </w:rPr>
              <w:t>-</w:t>
            </w:r>
          </w:p>
        </w:tc>
        <w:tc>
          <w:tcPr>
            <w:tcW w:w="2495"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left"/>
              <w:rPr>
                <w:rFonts w:hint="eastAsia"/>
                <w:lang w:val="x-none"/>
              </w:rPr>
            </w:pPr>
            <w:r>
              <w:rPr>
                <w:lang w:val="x-none"/>
              </w:rPr>
              <w:lastRenderedPageBreak/>
              <w:t>B</w:t>
            </w:r>
          </w:p>
        </w:tc>
        <w:tc>
          <w:tcPr>
            <w:tcW w:w="3595" w:type="dxa"/>
          </w:tcPr>
          <w:p w:rsidR="00F63AAA" w:rsidRDefault="00F63AAA" w:rsidP="00F63AAA">
            <w:pPr>
              <w:jc w:val="left"/>
              <w:rPr>
                <w:rFonts w:hint="eastAsia"/>
                <w:lang w:val="x-none"/>
              </w:rPr>
            </w:pPr>
            <w:r>
              <w:rPr>
                <w:rFonts w:hint="eastAsia"/>
                <w:lang w:val="x-none"/>
              </w:rPr>
              <w:t>采矿业</w:t>
            </w:r>
          </w:p>
        </w:tc>
        <w:tc>
          <w:tcPr>
            <w:tcW w:w="1769" w:type="dxa"/>
          </w:tcPr>
          <w:p w:rsidR="00F63AAA" w:rsidRDefault="00F63AAA" w:rsidP="00F63AAA">
            <w:pPr>
              <w:jc w:val="right"/>
              <w:rPr>
                <w:rFonts w:hint="eastAsia"/>
                <w:lang w:val="x-none"/>
              </w:rPr>
            </w:pPr>
            <w:r>
              <w:rPr>
                <w:lang w:val="x-none"/>
              </w:rPr>
              <w:t>10,149,899.00</w:t>
            </w:r>
          </w:p>
        </w:tc>
        <w:tc>
          <w:tcPr>
            <w:tcW w:w="2495" w:type="dxa"/>
          </w:tcPr>
          <w:p w:rsidR="00F63AAA" w:rsidRDefault="00F63AAA" w:rsidP="00F63AAA">
            <w:pPr>
              <w:jc w:val="right"/>
              <w:rPr>
                <w:rFonts w:hint="eastAsia"/>
                <w:lang w:val="x-none"/>
              </w:rPr>
            </w:pPr>
            <w:r>
              <w:rPr>
                <w:lang w:val="x-none"/>
              </w:rPr>
              <w:t>5.58</w:t>
            </w:r>
          </w:p>
        </w:tc>
      </w:tr>
      <w:tr w:rsidR="00F63AAA" w:rsidTr="00F63AAA">
        <w:tc>
          <w:tcPr>
            <w:tcW w:w="646" w:type="dxa"/>
          </w:tcPr>
          <w:p w:rsidR="00F63AAA" w:rsidRDefault="00F63AAA" w:rsidP="00F63AAA">
            <w:pPr>
              <w:jc w:val="left"/>
              <w:rPr>
                <w:rFonts w:hint="eastAsia"/>
                <w:lang w:val="x-none"/>
              </w:rPr>
            </w:pPr>
            <w:r>
              <w:rPr>
                <w:lang w:val="x-none"/>
              </w:rPr>
              <w:t>C</w:t>
            </w:r>
          </w:p>
        </w:tc>
        <w:tc>
          <w:tcPr>
            <w:tcW w:w="3595" w:type="dxa"/>
          </w:tcPr>
          <w:p w:rsidR="00F63AAA" w:rsidRDefault="00F63AAA" w:rsidP="00F63AAA">
            <w:pPr>
              <w:jc w:val="left"/>
              <w:rPr>
                <w:rFonts w:hint="eastAsia"/>
                <w:lang w:val="x-none"/>
              </w:rPr>
            </w:pPr>
            <w:r>
              <w:rPr>
                <w:rFonts w:hint="eastAsia"/>
                <w:lang w:val="x-none"/>
              </w:rPr>
              <w:t>制造业</w:t>
            </w:r>
          </w:p>
        </w:tc>
        <w:tc>
          <w:tcPr>
            <w:tcW w:w="1769" w:type="dxa"/>
          </w:tcPr>
          <w:p w:rsidR="00F63AAA" w:rsidRDefault="00F63AAA" w:rsidP="00F63AAA">
            <w:pPr>
              <w:jc w:val="right"/>
              <w:rPr>
                <w:rFonts w:hint="eastAsia"/>
                <w:lang w:val="x-none"/>
              </w:rPr>
            </w:pPr>
            <w:r>
              <w:rPr>
                <w:lang w:val="x-none"/>
              </w:rPr>
              <w:t>102,085,323.55</w:t>
            </w:r>
          </w:p>
        </w:tc>
        <w:tc>
          <w:tcPr>
            <w:tcW w:w="2495" w:type="dxa"/>
          </w:tcPr>
          <w:p w:rsidR="00F63AAA" w:rsidRDefault="00F63AAA" w:rsidP="00F63AAA">
            <w:pPr>
              <w:jc w:val="right"/>
              <w:rPr>
                <w:rFonts w:hint="eastAsia"/>
                <w:lang w:val="x-none"/>
              </w:rPr>
            </w:pPr>
            <w:r>
              <w:rPr>
                <w:lang w:val="x-none"/>
              </w:rPr>
              <w:t>56.11</w:t>
            </w:r>
          </w:p>
        </w:tc>
      </w:tr>
      <w:tr w:rsidR="00F63AAA" w:rsidTr="00F63AAA">
        <w:tc>
          <w:tcPr>
            <w:tcW w:w="646" w:type="dxa"/>
          </w:tcPr>
          <w:p w:rsidR="00F63AAA" w:rsidRDefault="00F63AAA" w:rsidP="00F63AAA">
            <w:pPr>
              <w:jc w:val="left"/>
              <w:rPr>
                <w:rFonts w:hint="eastAsia"/>
                <w:lang w:val="x-none"/>
              </w:rPr>
            </w:pPr>
            <w:r>
              <w:rPr>
                <w:lang w:val="x-none"/>
              </w:rPr>
              <w:t>D</w:t>
            </w:r>
          </w:p>
        </w:tc>
        <w:tc>
          <w:tcPr>
            <w:tcW w:w="3595" w:type="dxa"/>
          </w:tcPr>
          <w:p w:rsidR="00F63AAA" w:rsidRDefault="00F63AAA" w:rsidP="00F63AAA">
            <w:pPr>
              <w:jc w:val="left"/>
              <w:rPr>
                <w:rFonts w:hint="eastAsia"/>
                <w:lang w:val="x-none"/>
              </w:rPr>
            </w:pPr>
            <w:r>
              <w:rPr>
                <w:rFonts w:hint="eastAsia"/>
                <w:lang w:val="x-none"/>
              </w:rPr>
              <w:t>电力、热力、燃气及水生产和供应业</w:t>
            </w:r>
          </w:p>
        </w:tc>
        <w:tc>
          <w:tcPr>
            <w:tcW w:w="1769" w:type="dxa"/>
          </w:tcPr>
          <w:p w:rsidR="00F63AAA" w:rsidRDefault="00F63AAA" w:rsidP="00F63AAA">
            <w:pPr>
              <w:jc w:val="right"/>
              <w:rPr>
                <w:rFonts w:hint="eastAsia"/>
                <w:lang w:val="x-none"/>
              </w:rPr>
            </w:pPr>
            <w:r>
              <w:rPr>
                <w:lang w:val="x-none"/>
              </w:rPr>
              <w:t>12,708,004.00</w:t>
            </w:r>
          </w:p>
        </w:tc>
        <w:tc>
          <w:tcPr>
            <w:tcW w:w="2495" w:type="dxa"/>
          </w:tcPr>
          <w:p w:rsidR="00F63AAA" w:rsidRDefault="00F63AAA" w:rsidP="00F63AAA">
            <w:pPr>
              <w:jc w:val="right"/>
              <w:rPr>
                <w:rFonts w:hint="eastAsia"/>
                <w:lang w:val="x-none"/>
              </w:rPr>
            </w:pPr>
            <w:r>
              <w:rPr>
                <w:lang w:val="x-none"/>
              </w:rPr>
              <w:t>6.98</w:t>
            </w:r>
          </w:p>
        </w:tc>
      </w:tr>
      <w:tr w:rsidR="00F63AAA" w:rsidTr="00F63AAA">
        <w:tc>
          <w:tcPr>
            <w:tcW w:w="646" w:type="dxa"/>
          </w:tcPr>
          <w:p w:rsidR="00F63AAA" w:rsidRDefault="00F63AAA" w:rsidP="00F63AAA">
            <w:pPr>
              <w:jc w:val="left"/>
              <w:rPr>
                <w:rFonts w:hint="eastAsia"/>
                <w:lang w:val="x-none"/>
              </w:rPr>
            </w:pPr>
            <w:r>
              <w:rPr>
                <w:lang w:val="x-none"/>
              </w:rPr>
              <w:t>E</w:t>
            </w:r>
          </w:p>
        </w:tc>
        <w:tc>
          <w:tcPr>
            <w:tcW w:w="3595" w:type="dxa"/>
          </w:tcPr>
          <w:p w:rsidR="00F63AAA" w:rsidRDefault="00F63AAA" w:rsidP="00F63AAA">
            <w:pPr>
              <w:jc w:val="left"/>
              <w:rPr>
                <w:rFonts w:hint="eastAsia"/>
                <w:lang w:val="x-none"/>
              </w:rPr>
            </w:pPr>
            <w:r>
              <w:rPr>
                <w:rFonts w:hint="eastAsia"/>
                <w:lang w:val="x-none"/>
              </w:rPr>
              <w:t>建筑业</w:t>
            </w:r>
          </w:p>
        </w:tc>
        <w:tc>
          <w:tcPr>
            <w:tcW w:w="1769" w:type="dxa"/>
          </w:tcPr>
          <w:p w:rsidR="00F63AAA" w:rsidRDefault="00F63AAA" w:rsidP="00F63AAA">
            <w:pPr>
              <w:jc w:val="right"/>
              <w:rPr>
                <w:rFonts w:hint="eastAsia"/>
                <w:lang w:val="x-none"/>
              </w:rPr>
            </w:pPr>
            <w:r>
              <w:rPr>
                <w:lang w:val="x-none"/>
              </w:rPr>
              <w:t>-</w:t>
            </w:r>
          </w:p>
        </w:tc>
        <w:tc>
          <w:tcPr>
            <w:tcW w:w="2495"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left"/>
              <w:rPr>
                <w:rFonts w:hint="eastAsia"/>
                <w:lang w:val="x-none"/>
              </w:rPr>
            </w:pPr>
            <w:r>
              <w:rPr>
                <w:lang w:val="x-none"/>
              </w:rPr>
              <w:t>F</w:t>
            </w:r>
          </w:p>
        </w:tc>
        <w:tc>
          <w:tcPr>
            <w:tcW w:w="3595" w:type="dxa"/>
          </w:tcPr>
          <w:p w:rsidR="00F63AAA" w:rsidRDefault="00F63AAA" w:rsidP="00F63AAA">
            <w:pPr>
              <w:jc w:val="left"/>
              <w:rPr>
                <w:rFonts w:hint="eastAsia"/>
                <w:lang w:val="x-none"/>
              </w:rPr>
            </w:pPr>
            <w:r>
              <w:rPr>
                <w:rFonts w:hint="eastAsia"/>
                <w:lang w:val="x-none"/>
              </w:rPr>
              <w:t>批发和零售业</w:t>
            </w:r>
          </w:p>
        </w:tc>
        <w:tc>
          <w:tcPr>
            <w:tcW w:w="1769" w:type="dxa"/>
          </w:tcPr>
          <w:p w:rsidR="00F63AAA" w:rsidRDefault="00F63AAA" w:rsidP="00F63AAA">
            <w:pPr>
              <w:jc w:val="right"/>
              <w:rPr>
                <w:rFonts w:hint="eastAsia"/>
                <w:lang w:val="x-none"/>
              </w:rPr>
            </w:pPr>
            <w:r>
              <w:rPr>
                <w:lang w:val="x-none"/>
              </w:rPr>
              <w:t>-</w:t>
            </w:r>
          </w:p>
        </w:tc>
        <w:tc>
          <w:tcPr>
            <w:tcW w:w="2495"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left"/>
              <w:rPr>
                <w:rFonts w:hint="eastAsia"/>
                <w:lang w:val="x-none"/>
              </w:rPr>
            </w:pPr>
            <w:r>
              <w:rPr>
                <w:lang w:val="x-none"/>
              </w:rPr>
              <w:t>G</w:t>
            </w:r>
          </w:p>
        </w:tc>
        <w:tc>
          <w:tcPr>
            <w:tcW w:w="3595" w:type="dxa"/>
          </w:tcPr>
          <w:p w:rsidR="00F63AAA" w:rsidRDefault="00F63AAA" w:rsidP="00F63AAA">
            <w:pPr>
              <w:jc w:val="left"/>
              <w:rPr>
                <w:rFonts w:hint="eastAsia"/>
                <w:lang w:val="x-none"/>
              </w:rPr>
            </w:pPr>
            <w:r>
              <w:rPr>
                <w:rFonts w:hint="eastAsia"/>
                <w:lang w:val="x-none"/>
              </w:rPr>
              <w:t>交通运输、仓储和邮政业</w:t>
            </w:r>
          </w:p>
        </w:tc>
        <w:tc>
          <w:tcPr>
            <w:tcW w:w="1769" w:type="dxa"/>
          </w:tcPr>
          <w:p w:rsidR="00F63AAA" w:rsidRDefault="00F63AAA" w:rsidP="00F63AAA">
            <w:pPr>
              <w:jc w:val="right"/>
              <w:rPr>
                <w:rFonts w:hint="eastAsia"/>
                <w:lang w:val="x-none"/>
              </w:rPr>
            </w:pPr>
            <w:r>
              <w:rPr>
                <w:lang w:val="x-none"/>
              </w:rPr>
              <w:t>2,963,738.00</w:t>
            </w:r>
          </w:p>
        </w:tc>
        <w:tc>
          <w:tcPr>
            <w:tcW w:w="2495" w:type="dxa"/>
          </w:tcPr>
          <w:p w:rsidR="00F63AAA" w:rsidRDefault="00F63AAA" w:rsidP="00F63AAA">
            <w:pPr>
              <w:jc w:val="right"/>
              <w:rPr>
                <w:rFonts w:hint="eastAsia"/>
                <w:lang w:val="x-none"/>
              </w:rPr>
            </w:pPr>
            <w:r>
              <w:rPr>
                <w:lang w:val="x-none"/>
              </w:rPr>
              <w:t>1.63</w:t>
            </w:r>
          </w:p>
        </w:tc>
      </w:tr>
      <w:tr w:rsidR="00F63AAA" w:rsidTr="00F63AAA">
        <w:tc>
          <w:tcPr>
            <w:tcW w:w="646" w:type="dxa"/>
          </w:tcPr>
          <w:p w:rsidR="00F63AAA" w:rsidRDefault="00F63AAA" w:rsidP="00F63AAA">
            <w:pPr>
              <w:jc w:val="left"/>
              <w:rPr>
                <w:rFonts w:hint="eastAsia"/>
                <w:lang w:val="x-none"/>
              </w:rPr>
            </w:pPr>
            <w:r>
              <w:rPr>
                <w:lang w:val="x-none"/>
              </w:rPr>
              <w:t>H</w:t>
            </w:r>
          </w:p>
        </w:tc>
        <w:tc>
          <w:tcPr>
            <w:tcW w:w="3595" w:type="dxa"/>
          </w:tcPr>
          <w:p w:rsidR="00F63AAA" w:rsidRDefault="00F63AAA" w:rsidP="00F63AAA">
            <w:pPr>
              <w:jc w:val="left"/>
              <w:rPr>
                <w:rFonts w:hint="eastAsia"/>
                <w:lang w:val="x-none"/>
              </w:rPr>
            </w:pPr>
            <w:r>
              <w:rPr>
                <w:rFonts w:hint="eastAsia"/>
                <w:lang w:val="x-none"/>
              </w:rPr>
              <w:t>住宿和餐饮业</w:t>
            </w:r>
          </w:p>
        </w:tc>
        <w:tc>
          <w:tcPr>
            <w:tcW w:w="1769" w:type="dxa"/>
          </w:tcPr>
          <w:p w:rsidR="00F63AAA" w:rsidRDefault="00F63AAA" w:rsidP="00F63AAA">
            <w:pPr>
              <w:jc w:val="right"/>
              <w:rPr>
                <w:rFonts w:hint="eastAsia"/>
                <w:lang w:val="x-none"/>
              </w:rPr>
            </w:pPr>
            <w:r>
              <w:rPr>
                <w:lang w:val="x-none"/>
              </w:rPr>
              <w:t>-</w:t>
            </w:r>
          </w:p>
        </w:tc>
        <w:tc>
          <w:tcPr>
            <w:tcW w:w="2495"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left"/>
              <w:rPr>
                <w:rFonts w:hint="eastAsia"/>
                <w:lang w:val="x-none"/>
              </w:rPr>
            </w:pPr>
            <w:r>
              <w:rPr>
                <w:lang w:val="x-none"/>
              </w:rPr>
              <w:t>I</w:t>
            </w:r>
          </w:p>
        </w:tc>
        <w:tc>
          <w:tcPr>
            <w:tcW w:w="3595" w:type="dxa"/>
          </w:tcPr>
          <w:p w:rsidR="00F63AAA" w:rsidRDefault="00F63AAA" w:rsidP="00F63AAA">
            <w:pPr>
              <w:jc w:val="left"/>
              <w:rPr>
                <w:rFonts w:hint="eastAsia"/>
                <w:lang w:val="x-none"/>
              </w:rPr>
            </w:pPr>
            <w:r>
              <w:rPr>
                <w:rFonts w:hint="eastAsia"/>
                <w:lang w:val="x-none"/>
              </w:rPr>
              <w:t>信息传输、软件和信息技术服务业</w:t>
            </w:r>
          </w:p>
        </w:tc>
        <w:tc>
          <w:tcPr>
            <w:tcW w:w="1769" w:type="dxa"/>
          </w:tcPr>
          <w:p w:rsidR="00F63AAA" w:rsidRDefault="00F63AAA" w:rsidP="00F63AAA">
            <w:pPr>
              <w:jc w:val="right"/>
              <w:rPr>
                <w:rFonts w:hint="eastAsia"/>
                <w:lang w:val="x-none"/>
              </w:rPr>
            </w:pPr>
            <w:r>
              <w:rPr>
                <w:lang w:val="x-none"/>
              </w:rPr>
              <w:t>8,206,933.05</w:t>
            </w:r>
          </w:p>
        </w:tc>
        <w:tc>
          <w:tcPr>
            <w:tcW w:w="2495" w:type="dxa"/>
          </w:tcPr>
          <w:p w:rsidR="00F63AAA" w:rsidRDefault="00F63AAA" w:rsidP="00F63AAA">
            <w:pPr>
              <w:jc w:val="right"/>
              <w:rPr>
                <w:rFonts w:hint="eastAsia"/>
                <w:lang w:val="x-none"/>
              </w:rPr>
            </w:pPr>
            <w:r>
              <w:rPr>
                <w:lang w:val="x-none"/>
              </w:rPr>
              <w:t>4.51</w:t>
            </w:r>
          </w:p>
        </w:tc>
      </w:tr>
      <w:tr w:rsidR="00F63AAA" w:rsidTr="00F63AAA">
        <w:tc>
          <w:tcPr>
            <w:tcW w:w="646" w:type="dxa"/>
          </w:tcPr>
          <w:p w:rsidR="00F63AAA" w:rsidRDefault="00F63AAA" w:rsidP="00F63AAA">
            <w:pPr>
              <w:jc w:val="left"/>
              <w:rPr>
                <w:rFonts w:hint="eastAsia"/>
                <w:lang w:val="x-none"/>
              </w:rPr>
            </w:pPr>
            <w:r>
              <w:rPr>
                <w:lang w:val="x-none"/>
              </w:rPr>
              <w:t>J</w:t>
            </w:r>
          </w:p>
        </w:tc>
        <w:tc>
          <w:tcPr>
            <w:tcW w:w="3595" w:type="dxa"/>
          </w:tcPr>
          <w:p w:rsidR="00F63AAA" w:rsidRDefault="00F63AAA" w:rsidP="00F63AAA">
            <w:pPr>
              <w:jc w:val="left"/>
              <w:rPr>
                <w:rFonts w:hint="eastAsia"/>
                <w:lang w:val="x-none"/>
              </w:rPr>
            </w:pPr>
            <w:r>
              <w:rPr>
                <w:rFonts w:hint="eastAsia"/>
                <w:lang w:val="x-none"/>
              </w:rPr>
              <w:t>金融业</w:t>
            </w:r>
          </w:p>
        </w:tc>
        <w:tc>
          <w:tcPr>
            <w:tcW w:w="1769" w:type="dxa"/>
          </w:tcPr>
          <w:p w:rsidR="00F63AAA" w:rsidRDefault="00F63AAA" w:rsidP="00F63AAA">
            <w:pPr>
              <w:jc w:val="right"/>
              <w:rPr>
                <w:rFonts w:hint="eastAsia"/>
                <w:lang w:val="x-none"/>
              </w:rPr>
            </w:pPr>
            <w:r>
              <w:rPr>
                <w:lang w:val="x-none"/>
              </w:rPr>
              <w:t>6,740,680.30</w:t>
            </w:r>
          </w:p>
        </w:tc>
        <w:tc>
          <w:tcPr>
            <w:tcW w:w="2495" w:type="dxa"/>
          </w:tcPr>
          <w:p w:rsidR="00F63AAA" w:rsidRDefault="00F63AAA" w:rsidP="00F63AAA">
            <w:pPr>
              <w:jc w:val="right"/>
              <w:rPr>
                <w:rFonts w:hint="eastAsia"/>
                <w:lang w:val="x-none"/>
              </w:rPr>
            </w:pPr>
            <w:r>
              <w:rPr>
                <w:lang w:val="x-none"/>
              </w:rPr>
              <w:t>3.70</w:t>
            </w:r>
          </w:p>
        </w:tc>
      </w:tr>
      <w:tr w:rsidR="00F63AAA" w:rsidTr="00F63AAA">
        <w:tc>
          <w:tcPr>
            <w:tcW w:w="646" w:type="dxa"/>
          </w:tcPr>
          <w:p w:rsidR="00F63AAA" w:rsidRDefault="00F63AAA" w:rsidP="00F63AAA">
            <w:pPr>
              <w:jc w:val="left"/>
              <w:rPr>
                <w:rFonts w:hint="eastAsia"/>
                <w:lang w:val="x-none"/>
              </w:rPr>
            </w:pPr>
            <w:r>
              <w:rPr>
                <w:lang w:val="x-none"/>
              </w:rPr>
              <w:t>K</w:t>
            </w:r>
          </w:p>
        </w:tc>
        <w:tc>
          <w:tcPr>
            <w:tcW w:w="3595" w:type="dxa"/>
          </w:tcPr>
          <w:p w:rsidR="00F63AAA" w:rsidRDefault="00F63AAA" w:rsidP="00F63AAA">
            <w:pPr>
              <w:jc w:val="left"/>
              <w:rPr>
                <w:rFonts w:hint="eastAsia"/>
                <w:lang w:val="x-none"/>
              </w:rPr>
            </w:pPr>
            <w:r>
              <w:rPr>
                <w:rFonts w:hint="eastAsia"/>
                <w:lang w:val="x-none"/>
              </w:rPr>
              <w:t>房地产业</w:t>
            </w:r>
          </w:p>
        </w:tc>
        <w:tc>
          <w:tcPr>
            <w:tcW w:w="1769" w:type="dxa"/>
          </w:tcPr>
          <w:p w:rsidR="00F63AAA" w:rsidRDefault="00F63AAA" w:rsidP="00F63AAA">
            <w:pPr>
              <w:jc w:val="right"/>
              <w:rPr>
                <w:rFonts w:hint="eastAsia"/>
                <w:lang w:val="x-none"/>
              </w:rPr>
            </w:pPr>
            <w:r>
              <w:rPr>
                <w:lang w:val="x-none"/>
              </w:rPr>
              <w:t>-</w:t>
            </w:r>
          </w:p>
        </w:tc>
        <w:tc>
          <w:tcPr>
            <w:tcW w:w="2495"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left"/>
              <w:rPr>
                <w:rFonts w:hint="eastAsia"/>
                <w:lang w:val="x-none"/>
              </w:rPr>
            </w:pPr>
            <w:r>
              <w:rPr>
                <w:lang w:val="x-none"/>
              </w:rPr>
              <w:t>L</w:t>
            </w:r>
          </w:p>
        </w:tc>
        <w:tc>
          <w:tcPr>
            <w:tcW w:w="3595" w:type="dxa"/>
          </w:tcPr>
          <w:p w:rsidR="00F63AAA" w:rsidRDefault="00F63AAA" w:rsidP="00F63AAA">
            <w:pPr>
              <w:jc w:val="left"/>
              <w:rPr>
                <w:rFonts w:hint="eastAsia"/>
                <w:lang w:val="x-none"/>
              </w:rPr>
            </w:pPr>
            <w:r>
              <w:rPr>
                <w:rFonts w:hint="eastAsia"/>
                <w:lang w:val="x-none"/>
              </w:rPr>
              <w:t>租赁和商务服务业</w:t>
            </w:r>
          </w:p>
        </w:tc>
        <w:tc>
          <w:tcPr>
            <w:tcW w:w="1769" w:type="dxa"/>
          </w:tcPr>
          <w:p w:rsidR="00F63AAA" w:rsidRDefault="00F63AAA" w:rsidP="00F63AAA">
            <w:pPr>
              <w:jc w:val="right"/>
              <w:rPr>
                <w:rFonts w:hint="eastAsia"/>
                <w:lang w:val="x-none"/>
              </w:rPr>
            </w:pPr>
            <w:r>
              <w:rPr>
                <w:lang w:val="x-none"/>
              </w:rPr>
              <w:t>-</w:t>
            </w:r>
          </w:p>
        </w:tc>
        <w:tc>
          <w:tcPr>
            <w:tcW w:w="2495"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left"/>
              <w:rPr>
                <w:rFonts w:hint="eastAsia"/>
                <w:lang w:val="x-none"/>
              </w:rPr>
            </w:pPr>
            <w:r>
              <w:rPr>
                <w:lang w:val="x-none"/>
              </w:rPr>
              <w:t>M</w:t>
            </w:r>
          </w:p>
        </w:tc>
        <w:tc>
          <w:tcPr>
            <w:tcW w:w="3595" w:type="dxa"/>
          </w:tcPr>
          <w:p w:rsidR="00F63AAA" w:rsidRDefault="00F63AAA" w:rsidP="00F63AAA">
            <w:pPr>
              <w:jc w:val="left"/>
              <w:rPr>
                <w:rFonts w:hint="eastAsia"/>
                <w:lang w:val="x-none"/>
              </w:rPr>
            </w:pPr>
            <w:r>
              <w:rPr>
                <w:rFonts w:hint="eastAsia"/>
                <w:lang w:val="x-none"/>
              </w:rPr>
              <w:t>科学研究和技术服务业</w:t>
            </w:r>
          </w:p>
        </w:tc>
        <w:tc>
          <w:tcPr>
            <w:tcW w:w="1769" w:type="dxa"/>
          </w:tcPr>
          <w:p w:rsidR="00F63AAA" w:rsidRDefault="00F63AAA" w:rsidP="00F63AAA">
            <w:pPr>
              <w:jc w:val="right"/>
              <w:rPr>
                <w:rFonts w:hint="eastAsia"/>
                <w:lang w:val="x-none"/>
              </w:rPr>
            </w:pPr>
            <w:r>
              <w:rPr>
                <w:lang w:val="x-none"/>
              </w:rPr>
              <w:t>-</w:t>
            </w:r>
          </w:p>
        </w:tc>
        <w:tc>
          <w:tcPr>
            <w:tcW w:w="2495"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left"/>
              <w:rPr>
                <w:rFonts w:hint="eastAsia"/>
                <w:lang w:val="x-none"/>
              </w:rPr>
            </w:pPr>
            <w:r>
              <w:rPr>
                <w:lang w:val="x-none"/>
              </w:rPr>
              <w:t>N</w:t>
            </w:r>
          </w:p>
        </w:tc>
        <w:tc>
          <w:tcPr>
            <w:tcW w:w="3595" w:type="dxa"/>
          </w:tcPr>
          <w:p w:rsidR="00F63AAA" w:rsidRDefault="00F63AAA" w:rsidP="00F63AAA">
            <w:pPr>
              <w:jc w:val="left"/>
              <w:rPr>
                <w:rFonts w:hint="eastAsia"/>
                <w:lang w:val="x-none"/>
              </w:rPr>
            </w:pPr>
            <w:r>
              <w:rPr>
                <w:rFonts w:hint="eastAsia"/>
                <w:lang w:val="x-none"/>
              </w:rPr>
              <w:t>水利、环境和公共设施管理业</w:t>
            </w:r>
          </w:p>
        </w:tc>
        <w:tc>
          <w:tcPr>
            <w:tcW w:w="1769" w:type="dxa"/>
          </w:tcPr>
          <w:p w:rsidR="00F63AAA" w:rsidRDefault="00F63AAA" w:rsidP="00F63AAA">
            <w:pPr>
              <w:jc w:val="right"/>
              <w:rPr>
                <w:rFonts w:hint="eastAsia"/>
                <w:lang w:val="x-none"/>
              </w:rPr>
            </w:pPr>
            <w:r>
              <w:rPr>
                <w:lang w:val="x-none"/>
              </w:rPr>
              <w:t>-</w:t>
            </w:r>
          </w:p>
        </w:tc>
        <w:tc>
          <w:tcPr>
            <w:tcW w:w="2495"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left"/>
              <w:rPr>
                <w:rFonts w:hint="eastAsia"/>
                <w:lang w:val="x-none"/>
              </w:rPr>
            </w:pPr>
            <w:r>
              <w:rPr>
                <w:lang w:val="x-none"/>
              </w:rPr>
              <w:t>O</w:t>
            </w:r>
          </w:p>
        </w:tc>
        <w:tc>
          <w:tcPr>
            <w:tcW w:w="3595" w:type="dxa"/>
          </w:tcPr>
          <w:p w:rsidR="00F63AAA" w:rsidRDefault="00F63AAA" w:rsidP="00F63AAA">
            <w:pPr>
              <w:jc w:val="left"/>
              <w:rPr>
                <w:rFonts w:hint="eastAsia"/>
                <w:lang w:val="x-none"/>
              </w:rPr>
            </w:pPr>
            <w:r>
              <w:rPr>
                <w:rFonts w:hint="eastAsia"/>
                <w:lang w:val="x-none"/>
              </w:rPr>
              <w:t>居民服务、修理和其他服务业</w:t>
            </w:r>
          </w:p>
        </w:tc>
        <w:tc>
          <w:tcPr>
            <w:tcW w:w="1769" w:type="dxa"/>
          </w:tcPr>
          <w:p w:rsidR="00F63AAA" w:rsidRDefault="00F63AAA" w:rsidP="00F63AAA">
            <w:pPr>
              <w:jc w:val="right"/>
              <w:rPr>
                <w:rFonts w:hint="eastAsia"/>
                <w:lang w:val="x-none"/>
              </w:rPr>
            </w:pPr>
            <w:r>
              <w:rPr>
                <w:lang w:val="x-none"/>
              </w:rPr>
              <w:t>-</w:t>
            </w:r>
          </w:p>
        </w:tc>
        <w:tc>
          <w:tcPr>
            <w:tcW w:w="2495"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left"/>
              <w:rPr>
                <w:rFonts w:hint="eastAsia"/>
                <w:lang w:val="x-none"/>
              </w:rPr>
            </w:pPr>
            <w:r>
              <w:rPr>
                <w:lang w:val="x-none"/>
              </w:rPr>
              <w:t>P</w:t>
            </w:r>
          </w:p>
        </w:tc>
        <w:tc>
          <w:tcPr>
            <w:tcW w:w="3595" w:type="dxa"/>
          </w:tcPr>
          <w:p w:rsidR="00F63AAA" w:rsidRDefault="00F63AAA" w:rsidP="00F63AAA">
            <w:pPr>
              <w:jc w:val="left"/>
              <w:rPr>
                <w:rFonts w:hint="eastAsia"/>
                <w:lang w:val="x-none"/>
              </w:rPr>
            </w:pPr>
            <w:r>
              <w:rPr>
                <w:rFonts w:hint="eastAsia"/>
                <w:lang w:val="x-none"/>
              </w:rPr>
              <w:t>教育</w:t>
            </w:r>
          </w:p>
        </w:tc>
        <w:tc>
          <w:tcPr>
            <w:tcW w:w="1769" w:type="dxa"/>
          </w:tcPr>
          <w:p w:rsidR="00F63AAA" w:rsidRDefault="00F63AAA" w:rsidP="00F63AAA">
            <w:pPr>
              <w:jc w:val="right"/>
              <w:rPr>
                <w:rFonts w:hint="eastAsia"/>
                <w:lang w:val="x-none"/>
              </w:rPr>
            </w:pPr>
            <w:r>
              <w:rPr>
                <w:lang w:val="x-none"/>
              </w:rPr>
              <w:t>-</w:t>
            </w:r>
          </w:p>
        </w:tc>
        <w:tc>
          <w:tcPr>
            <w:tcW w:w="2495"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left"/>
              <w:rPr>
                <w:rFonts w:hint="eastAsia"/>
                <w:lang w:val="x-none"/>
              </w:rPr>
            </w:pPr>
            <w:r>
              <w:rPr>
                <w:lang w:val="x-none"/>
              </w:rPr>
              <w:t>Q</w:t>
            </w:r>
          </w:p>
        </w:tc>
        <w:tc>
          <w:tcPr>
            <w:tcW w:w="3595" w:type="dxa"/>
          </w:tcPr>
          <w:p w:rsidR="00F63AAA" w:rsidRDefault="00F63AAA" w:rsidP="00F63AAA">
            <w:pPr>
              <w:jc w:val="left"/>
              <w:rPr>
                <w:rFonts w:hint="eastAsia"/>
                <w:lang w:val="x-none"/>
              </w:rPr>
            </w:pPr>
            <w:r>
              <w:rPr>
                <w:rFonts w:hint="eastAsia"/>
                <w:lang w:val="x-none"/>
              </w:rPr>
              <w:t>卫生和社会工作</w:t>
            </w:r>
          </w:p>
        </w:tc>
        <w:tc>
          <w:tcPr>
            <w:tcW w:w="1769" w:type="dxa"/>
          </w:tcPr>
          <w:p w:rsidR="00F63AAA" w:rsidRDefault="00F63AAA" w:rsidP="00F63AAA">
            <w:pPr>
              <w:jc w:val="right"/>
              <w:rPr>
                <w:rFonts w:hint="eastAsia"/>
                <w:lang w:val="x-none"/>
              </w:rPr>
            </w:pPr>
            <w:r>
              <w:rPr>
                <w:lang w:val="x-none"/>
              </w:rPr>
              <w:t>-</w:t>
            </w:r>
          </w:p>
        </w:tc>
        <w:tc>
          <w:tcPr>
            <w:tcW w:w="2495"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left"/>
              <w:rPr>
                <w:rFonts w:hint="eastAsia"/>
                <w:lang w:val="x-none"/>
              </w:rPr>
            </w:pPr>
            <w:r>
              <w:rPr>
                <w:lang w:val="x-none"/>
              </w:rPr>
              <w:t>R</w:t>
            </w:r>
          </w:p>
        </w:tc>
        <w:tc>
          <w:tcPr>
            <w:tcW w:w="3595" w:type="dxa"/>
          </w:tcPr>
          <w:p w:rsidR="00F63AAA" w:rsidRDefault="00F63AAA" w:rsidP="00F63AAA">
            <w:pPr>
              <w:jc w:val="left"/>
              <w:rPr>
                <w:rFonts w:hint="eastAsia"/>
                <w:lang w:val="x-none"/>
              </w:rPr>
            </w:pPr>
            <w:r>
              <w:rPr>
                <w:rFonts w:hint="eastAsia"/>
                <w:lang w:val="x-none"/>
              </w:rPr>
              <w:t>文化、体育和娱乐业</w:t>
            </w:r>
          </w:p>
        </w:tc>
        <w:tc>
          <w:tcPr>
            <w:tcW w:w="1769" w:type="dxa"/>
          </w:tcPr>
          <w:p w:rsidR="00F63AAA" w:rsidRDefault="00F63AAA" w:rsidP="00F63AAA">
            <w:pPr>
              <w:jc w:val="right"/>
              <w:rPr>
                <w:rFonts w:hint="eastAsia"/>
                <w:lang w:val="x-none"/>
              </w:rPr>
            </w:pPr>
            <w:r>
              <w:rPr>
                <w:lang w:val="x-none"/>
              </w:rPr>
              <w:t>3,027,408.00</w:t>
            </w:r>
          </w:p>
        </w:tc>
        <w:tc>
          <w:tcPr>
            <w:tcW w:w="2495" w:type="dxa"/>
          </w:tcPr>
          <w:p w:rsidR="00F63AAA" w:rsidRDefault="00F63AAA" w:rsidP="00F63AAA">
            <w:pPr>
              <w:jc w:val="right"/>
              <w:rPr>
                <w:rFonts w:hint="eastAsia"/>
                <w:lang w:val="x-none"/>
              </w:rPr>
            </w:pPr>
            <w:r>
              <w:rPr>
                <w:lang w:val="x-none"/>
              </w:rPr>
              <w:t>1.66</w:t>
            </w:r>
          </w:p>
        </w:tc>
      </w:tr>
      <w:tr w:rsidR="00F63AAA" w:rsidTr="00F63AAA">
        <w:tc>
          <w:tcPr>
            <w:tcW w:w="646" w:type="dxa"/>
          </w:tcPr>
          <w:p w:rsidR="00F63AAA" w:rsidRDefault="00F63AAA" w:rsidP="00F63AAA">
            <w:pPr>
              <w:jc w:val="left"/>
              <w:rPr>
                <w:rFonts w:hint="eastAsia"/>
                <w:lang w:val="x-none"/>
              </w:rPr>
            </w:pPr>
            <w:r>
              <w:rPr>
                <w:lang w:val="x-none"/>
              </w:rPr>
              <w:t>S</w:t>
            </w:r>
          </w:p>
        </w:tc>
        <w:tc>
          <w:tcPr>
            <w:tcW w:w="3595" w:type="dxa"/>
          </w:tcPr>
          <w:p w:rsidR="00F63AAA" w:rsidRDefault="00F63AAA" w:rsidP="00F63AAA">
            <w:pPr>
              <w:jc w:val="left"/>
              <w:rPr>
                <w:rFonts w:hint="eastAsia"/>
                <w:lang w:val="x-none"/>
              </w:rPr>
            </w:pPr>
            <w:r>
              <w:rPr>
                <w:rFonts w:hint="eastAsia"/>
                <w:lang w:val="x-none"/>
              </w:rPr>
              <w:t>综合</w:t>
            </w:r>
          </w:p>
        </w:tc>
        <w:tc>
          <w:tcPr>
            <w:tcW w:w="1769" w:type="dxa"/>
          </w:tcPr>
          <w:p w:rsidR="00F63AAA" w:rsidRDefault="00F63AAA" w:rsidP="00F63AAA">
            <w:pPr>
              <w:jc w:val="right"/>
              <w:rPr>
                <w:rFonts w:hint="eastAsia"/>
                <w:lang w:val="x-none"/>
              </w:rPr>
            </w:pPr>
            <w:r>
              <w:rPr>
                <w:lang w:val="x-none"/>
              </w:rPr>
              <w:t>-</w:t>
            </w:r>
          </w:p>
        </w:tc>
        <w:tc>
          <w:tcPr>
            <w:tcW w:w="2495" w:type="dxa"/>
          </w:tcPr>
          <w:p w:rsidR="00F63AAA" w:rsidRDefault="00F63AAA" w:rsidP="00F63AAA">
            <w:pPr>
              <w:jc w:val="right"/>
              <w:rPr>
                <w:rFonts w:hint="eastAsia"/>
                <w:lang w:val="x-none"/>
              </w:rPr>
            </w:pPr>
            <w:r>
              <w:rPr>
                <w:lang w:val="x-none"/>
              </w:rPr>
              <w:t>-</w:t>
            </w:r>
          </w:p>
        </w:tc>
      </w:tr>
      <w:tr w:rsidR="00F63AAA" w:rsidTr="00F63AAA">
        <w:tc>
          <w:tcPr>
            <w:tcW w:w="646" w:type="dxa"/>
          </w:tcPr>
          <w:p w:rsidR="00F63AAA" w:rsidRDefault="00F63AAA" w:rsidP="00F63AAA">
            <w:pPr>
              <w:jc w:val="left"/>
              <w:rPr>
                <w:rFonts w:hint="eastAsia"/>
                <w:lang w:val="x-none"/>
              </w:rPr>
            </w:pPr>
          </w:p>
        </w:tc>
        <w:tc>
          <w:tcPr>
            <w:tcW w:w="3595" w:type="dxa"/>
          </w:tcPr>
          <w:p w:rsidR="00F63AAA" w:rsidRDefault="00F63AAA" w:rsidP="00F63AAA">
            <w:pPr>
              <w:jc w:val="left"/>
              <w:rPr>
                <w:rFonts w:hint="eastAsia"/>
                <w:lang w:val="x-none"/>
              </w:rPr>
            </w:pPr>
            <w:r>
              <w:rPr>
                <w:rFonts w:hint="eastAsia"/>
                <w:lang w:val="x-none"/>
              </w:rPr>
              <w:t>合计</w:t>
            </w:r>
          </w:p>
        </w:tc>
        <w:tc>
          <w:tcPr>
            <w:tcW w:w="1769" w:type="dxa"/>
          </w:tcPr>
          <w:p w:rsidR="00F63AAA" w:rsidRDefault="00F63AAA" w:rsidP="00F63AAA">
            <w:pPr>
              <w:jc w:val="right"/>
              <w:rPr>
                <w:rFonts w:hint="eastAsia"/>
                <w:lang w:val="x-none"/>
              </w:rPr>
            </w:pPr>
            <w:r>
              <w:rPr>
                <w:lang w:val="x-none"/>
              </w:rPr>
              <w:t>145,881,985.90</w:t>
            </w:r>
          </w:p>
        </w:tc>
        <w:tc>
          <w:tcPr>
            <w:tcW w:w="2495" w:type="dxa"/>
          </w:tcPr>
          <w:p w:rsidR="00F63AAA" w:rsidRDefault="00F63AAA" w:rsidP="00F63AAA">
            <w:pPr>
              <w:jc w:val="right"/>
              <w:rPr>
                <w:rFonts w:hint="eastAsia"/>
                <w:lang w:val="x-none"/>
              </w:rPr>
            </w:pPr>
            <w:r>
              <w:rPr>
                <w:lang w:val="x-none"/>
              </w:rPr>
              <w:t>80.18</w:t>
            </w:r>
          </w:p>
        </w:tc>
      </w:tr>
    </w:tbl>
    <w:p w:rsidR="00F63AAA" w:rsidRDefault="00F63AAA" w:rsidP="00F63AAA">
      <w:pPr>
        <w:pStyle w:val="-3"/>
        <w:spacing w:before="156" w:after="156"/>
        <w:rPr>
          <w:rFonts w:hint="eastAsia"/>
        </w:rPr>
      </w:pPr>
      <w:r>
        <w:rPr>
          <w:rFonts w:hint="eastAsia"/>
        </w:rPr>
        <w:t>报告期末按行业分类的港股通投资股票投资组合</w:t>
      </w:r>
    </w:p>
    <w:p w:rsidR="00F63AAA" w:rsidRDefault="00F63AAA" w:rsidP="00F63AAA">
      <w:pPr>
        <w:pStyle w:val="-"/>
        <w:ind w:firstLine="420"/>
        <w:rPr>
          <w:rFonts w:hint="eastAsia"/>
        </w:rPr>
      </w:pPr>
      <w:r>
        <w:rPr>
          <w:rFonts w:hint="eastAsia"/>
        </w:rPr>
        <w:t>本基金本报告期末未持有港股通投资股票。</w:t>
      </w:r>
    </w:p>
    <w:p w:rsidR="00F63AAA" w:rsidRDefault="00F63AAA" w:rsidP="00F63AAA">
      <w:pPr>
        <w:pStyle w:val="-2"/>
        <w:spacing w:before="312"/>
        <w:rPr>
          <w:rFonts w:hint="eastAsia"/>
        </w:rPr>
      </w:pPr>
      <w:r>
        <w:rPr>
          <w:rFonts w:hint="eastAsia"/>
        </w:rPr>
        <w:t>报告期末按公允价值占基金资产净值比例大小排序的前十名股票投资明细</w:t>
      </w:r>
    </w:p>
    <w:p w:rsidR="00F63AAA" w:rsidRDefault="00F63AAA" w:rsidP="00F63AA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F63AAA" w:rsidTr="00F63AAA">
        <w:trPr>
          <w:cnfStyle w:val="100000000000" w:firstRow="1" w:lastRow="0" w:firstColumn="0" w:lastColumn="0" w:oddVBand="0" w:evenVBand="0" w:oddHBand="0" w:evenHBand="0" w:firstRowFirstColumn="0" w:firstRowLastColumn="0" w:lastRowFirstColumn="0" w:lastRowLastColumn="0"/>
        </w:trPr>
        <w:tc>
          <w:tcPr>
            <w:tcW w:w="652" w:type="dxa"/>
          </w:tcPr>
          <w:p w:rsidR="00F63AAA" w:rsidRDefault="00F63AAA" w:rsidP="00F63AAA">
            <w:pPr>
              <w:jc w:val="center"/>
              <w:rPr>
                <w:rFonts w:hint="eastAsia"/>
              </w:rPr>
            </w:pPr>
            <w:r>
              <w:rPr>
                <w:rFonts w:hint="eastAsia"/>
              </w:rPr>
              <w:t>序号</w:t>
            </w:r>
          </w:p>
        </w:tc>
        <w:tc>
          <w:tcPr>
            <w:tcW w:w="1349" w:type="dxa"/>
          </w:tcPr>
          <w:p w:rsidR="00F63AAA" w:rsidRDefault="00F63AAA" w:rsidP="00F63AAA">
            <w:pPr>
              <w:jc w:val="center"/>
              <w:rPr>
                <w:rFonts w:hint="eastAsia"/>
              </w:rPr>
            </w:pPr>
            <w:r>
              <w:rPr>
                <w:rFonts w:hint="eastAsia"/>
              </w:rPr>
              <w:t>股票代码</w:t>
            </w:r>
          </w:p>
        </w:tc>
        <w:tc>
          <w:tcPr>
            <w:tcW w:w="1349" w:type="dxa"/>
          </w:tcPr>
          <w:p w:rsidR="00F63AAA" w:rsidRDefault="00F63AAA" w:rsidP="00F63AAA">
            <w:pPr>
              <w:jc w:val="center"/>
              <w:rPr>
                <w:rFonts w:hint="eastAsia"/>
              </w:rPr>
            </w:pPr>
            <w:r>
              <w:rPr>
                <w:rFonts w:hint="eastAsia"/>
              </w:rPr>
              <w:t>股票名称</w:t>
            </w:r>
          </w:p>
        </w:tc>
        <w:tc>
          <w:tcPr>
            <w:tcW w:w="1718" w:type="dxa"/>
          </w:tcPr>
          <w:p w:rsidR="00F63AAA" w:rsidRDefault="00F63AAA" w:rsidP="00F63AAA">
            <w:pPr>
              <w:jc w:val="center"/>
              <w:rPr>
                <w:rFonts w:hint="eastAsia"/>
              </w:rPr>
            </w:pPr>
            <w:r>
              <w:rPr>
                <w:rFonts w:hint="eastAsia"/>
              </w:rPr>
              <w:t>数量（股）</w:t>
            </w:r>
          </w:p>
        </w:tc>
        <w:tc>
          <w:tcPr>
            <w:tcW w:w="1718" w:type="dxa"/>
          </w:tcPr>
          <w:p w:rsidR="00F63AAA" w:rsidRDefault="00F63AAA" w:rsidP="00F63AAA">
            <w:pPr>
              <w:jc w:val="center"/>
              <w:rPr>
                <w:rFonts w:hint="eastAsia"/>
              </w:rPr>
            </w:pPr>
            <w:r>
              <w:rPr>
                <w:rFonts w:hint="eastAsia"/>
              </w:rPr>
              <w:t>公允价值（元）</w:t>
            </w:r>
          </w:p>
        </w:tc>
        <w:tc>
          <w:tcPr>
            <w:tcW w:w="1718" w:type="dxa"/>
          </w:tcPr>
          <w:p w:rsidR="00F63AAA" w:rsidRDefault="00F63AAA" w:rsidP="00F63AAA">
            <w:pPr>
              <w:jc w:val="center"/>
              <w:rPr>
                <w:rFonts w:hint="eastAsia"/>
              </w:rPr>
            </w:pPr>
            <w:r>
              <w:rPr>
                <w:rFonts w:hint="eastAsia"/>
              </w:rPr>
              <w:t>占基金资产净值比例（％）</w:t>
            </w:r>
          </w:p>
        </w:tc>
      </w:tr>
      <w:tr w:rsidR="00F63AAA" w:rsidTr="00F63AAA">
        <w:tc>
          <w:tcPr>
            <w:tcW w:w="652" w:type="dxa"/>
          </w:tcPr>
          <w:p w:rsidR="00F63AAA" w:rsidRDefault="00F63AAA" w:rsidP="00F63AAA">
            <w:pPr>
              <w:jc w:val="center"/>
              <w:rPr>
                <w:rFonts w:hint="eastAsia"/>
              </w:rPr>
            </w:pPr>
            <w:r>
              <w:t>1</w:t>
            </w:r>
          </w:p>
        </w:tc>
        <w:tc>
          <w:tcPr>
            <w:tcW w:w="1349" w:type="dxa"/>
          </w:tcPr>
          <w:p w:rsidR="00F63AAA" w:rsidRDefault="00F63AAA" w:rsidP="00F63AAA">
            <w:pPr>
              <w:jc w:val="left"/>
              <w:rPr>
                <w:rFonts w:hint="eastAsia"/>
              </w:rPr>
            </w:pPr>
            <w:r>
              <w:t>600809</w:t>
            </w:r>
          </w:p>
        </w:tc>
        <w:tc>
          <w:tcPr>
            <w:tcW w:w="1349" w:type="dxa"/>
          </w:tcPr>
          <w:p w:rsidR="00F63AAA" w:rsidRDefault="00F63AAA" w:rsidP="00F63AAA">
            <w:pPr>
              <w:jc w:val="left"/>
              <w:rPr>
                <w:rFonts w:hint="eastAsia"/>
              </w:rPr>
            </w:pPr>
            <w:r>
              <w:rPr>
                <w:rFonts w:hint="eastAsia"/>
              </w:rPr>
              <w:t>山西汾酒</w:t>
            </w:r>
          </w:p>
        </w:tc>
        <w:tc>
          <w:tcPr>
            <w:tcW w:w="1718" w:type="dxa"/>
          </w:tcPr>
          <w:p w:rsidR="00F63AAA" w:rsidRDefault="00F63AAA" w:rsidP="00F63AAA">
            <w:pPr>
              <w:jc w:val="right"/>
              <w:rPr>
                <w:rFonts w:hint="eastAsia"/>
              </w:rPr>
            </w:pPr>
            <w:r>
              <w:t>42,720</w:t>
            </w:r>
          </w:p>
        </w:tc>
        <w:tc>
          <w:tcPr>
            <w:tcW w:w="1718" w:type="dxa"/>
          </w:tcPr>
          <w:p w:rsidR="00F63AAA" w:rsidRDefault="00F63AAA" w:rsidP="00F63AAA">
            <w:pPr>
              <w:jc w:val="right"/>
              <w:rPr>
                <w:rFonts w:hint="eastAsia"/>
              </w:rPr>
            </w:pPr>
            <w:r>
              <w:t>9,008,793.60</w:t>
            </w:r>
          </w:p>
        </w:tc>
        <w:tc>
          <w:tcPr>
            <w:tcW w:w="1718" w:type="dxa"/>
          </w:tcPr>
          <w:p w:rsidR="00F63AAA" w:rsidRDefault="00F63AAA" w:rsidP="00F63AAA">
            <w:pPr>
              <w:jc w:val="right"/>
              <w:rPr>
                <w:rFonts w:hint="eastAsia"/>
              </w:rPr>
            </w:pPr>
            <w:r>
              <w:t>4.95</w:t>
            </w:r>
          </w:p>
        </w:tc>
      </w:tr>
      <w:tr w:rsidR="00F63AAA" w:rsidTr="00F63AAA">
        <w:tc>
          <w:tcPr>
            <w:tcW w:w="652" w:type="dxa"/>
          </w:tcPr>
          <w:p w:rsidR="00F63AAA" w:rsidRDefault="00F63AAA" w:rsidP="00F63AAA">
            <w:pPr>
              <w:jc w:val="center"/>
              <w:rPr>
                <w:rFonts w:hint="eastAsia"/>
              </w:rPr>
            </w:pPr>
            <w:r>
              <w:t>2</w:t>
            </w:r>
          </w:p>
        </w:tc>
        <w:tc>
          <w:tcPr>
            <w:tcW w:w="1349" w:type="dxa"/>
          </w:tcPr>
          <w:p w:rsidR="00F63AAA" w:rsidRDefault="00F63AAA" w:rsidP="00F63AAA">
            <w:pPr>
              <w:jc w:val="left"/>
              <w:rPr>
                <w:rFonts w:hint="eastAsia"/>
              </w:rPr>
            </w:pPr>
            <w:r>
              <w:t>600941</w:t>
            </w:r>
          </w:p>
        </w:tc>
        <w:tc>
          <w:tcPr>
            <w:tcW w:w="1349" w:type="dxa"/>
          </w:tcPr>
          <w:p w:rsidR="00F63AAA" w:rsidRDefault="00F63AAA" w:rsidP="00F63AAA">
            <w:pPr>
              <w:jc w:val="left"/>
              <w:rPr>
                <w:rFonts w:hint="eastAsia"/>
              </w:rPr>
            </w:pPr>
            <w:r>
              <w:rPr>
                <w:rFonts w:hint="eastAsia"/>
              </w:rPr>
              <w:t>中国移动</w:t>
            </w:r>
          </w:p>
        </w:tc>
        <w:tc>
          <w:tcPr>
            <w:tcW w:w="1718" w:type="dxa"/>
          </w:tcPr>
          <w:p w:rsidR="00F63AAA" w:rsidRDefault="00F63AAA" w:rsidP="00F63AAA">
            <w:pPr>
              <w:jc w:val="right"/>
              <w:rPr>
                <w:rFonts w:hint="eastAsia"/>
              </w:rPr>
            </w:pPr>
            <w:r>
              <w:t>76,200</w:t>
            </w:r>
          </w:p>
        </w:tc>
        <w:tc>
          <w:tcPr>
            <w:tcW w:w="1718" w:type="dxa"/>
          </w:tcPr>
          <w:p w:rsidR="00F63AAA" w:rsidRDefault="00F63AAA" w:rsidP="00F63AAA">
            <w:pPr>
              <w:jc w:val="right"/>
              <w:rPr>
                <w:rFonts w:hint="eastAsia"/>
              </w:rPr>
            </w:pPr>
            <w:r>
              <w:t>8,191,500.00</w:t>
            </w:r>
          </w:p>
        </w:tc>
        <w:tc>
          <w:tcPr>
            <w:tcW w:w="1718" w:type="dxa"/>
          </w:tcPr>
          <w:p w:rsidR="00F63AAA" w:rsidRDefault="00F63AAA" w:rsidP="00F63AAA">
            <w:pPr>
              <w:jc w:val="right"/>
              <w:rPr>
                <w:rFonts w:hint="eastAsia"/>
              </w:rPr>
            </w:pPr>
            <w:r>
              <w:t>4.50</w:t>
            </w:r>
          </w:p>
        </w:tc>
      </w:tr>
      <w:tr w:rsidR="00F63AAA" w:rsidTr="00F63AAA">
        <w:tc>
          <w:tcPr>
            <w:tcW w:w="652" w:type="dxa"/>
          </w:tcPr>
          <w:p w:rsidR="00F63AAA" w:rsidRDefault="00F63AAA" w:rsidP="00F63AAA">
            <w:pPr>
              <w:jc w:val="center"/>
              <w:rPr>
                <w:rFonts w:hint="eastAsia"/>
              </w:rPr>
            </w:pPr>
            <w:r>
              <w:t>3</w:t>
            </w:r>
          </w:p>
        </w:tc>
        <w:tc>
          <w:tcPr>
            <w:tcW w:w="1349" w:type="dxa"/>
          </w:tcPr>
          <w:p w:rsidR="00F63AAA" w:rsidRDefault="00F63AAA" w:rsidP="00F63AAA">
            <w:pPr>
              <w:jc w:val="left"/>
              <w:rPr>
                <w:rFonts w:hint="eastAsia"/>
              </w:rPr>
            </w:pPr>
            <w:r>
              <w:t>002463</w:t>
            </w:r>
          </w:p>
        </w:tc>
        <w:tc>
          <w:tcPr>
            <w:tcW w:w="1349" w:type="dxa"/>
          </w:tcPr>
          <w:p w:rsidR="00F63AAA" w:rsidRDefault="00F63AAA" w:rsidP="00F63AAA">
            <w:pPr>
              <w:jc w:val="left"/>
              <w:rPr>
                <w:rFonts w:hint="eastAsia"/>
              </w:rPr>
            </w:pPr>
            <w:r>
              <w:rPr>
                <w:rFonts w:hint="eastAsia"/>
              </w:rPr>
              <w:t>沪电股份</w:t>
            </w:r>
          </w:p>
        </w:tc>
        <w:tc>
          <w:tcPr>
            <w:tcW w:w="1718" w:type="dxa"/>
          </w:tcPr>
          <w:p w:rsidR="00F63AAA" w:rsidRDefault="00F63AAA" w:rsidP="00F63AAA">
            <w:pPr>
              <w:jc w:val="right"/>
              <w:rPr>
                <w:rFonts w:hint="eastAsia"/>
              </w:rPr>
            </w:pPr>
            <w:r>
              <w:t>208,300</w:t>
            </w:r>
          </w:p>
        </w:tc>
        <w:tc>
          <w:tcPr>
            <w:tcW w:w="1718" w:type="dxa"/>
          </w:tcPr>
          <w:p w:rsidR="00F63AAA" w:rsidRDefault="00F63AAA" w:rsidP="00F63AAA">
            <w:pPr>
              <w:jc w:val="right"/>
              <w:rPr>
                <w:rFonts w:hint="eastAsia"/>
              </w:rPr>
            </w:pPr>
            <w:r>
              <w:t>7,602,950.00</w:t>
            </w:r>
          </w:p>
        </w:tc>
        <w:tc>
          <w:tcPr>
            <w:tcW w:w="1718" w:type="dxa"/>
          </w:tcPr>
          <w:p w:rsidR="00F63AAA" w:rsidRDefault="00F63AAA" w:rsidP="00F63AAA">
            <w:pPr>
              <w:jc w:val="right"/>
              <w:rPr>
                <w:rFonts w:hint="eastAsia"/>
              </w:rPr>
            </w:pPr>
            <w:r>
              <w:t>4.18</w:t>
            </w:r>
          </w:p>
        </w:tc>
      </w:tr>
      <w:tr w:rsidR="00F63AAA" w:rsidTr="00F63AAA">
        <w:tc>
          <w:tcPr>
            <w:tcW w:w="652" w:type="dxa"/>
          </w:tcPr>
          <w:p w:rsidR="00F63AAA" w:rsidRDefault="00F63AAA" w:rsidP="00F63AAA">
            <w:pPr>
              <w:jc w:val="center"/>
              <w:rPr>
                <w:rFonts w:hint="eastAsia"/>
              </w:rPr>
            </w:pPr>
            <w:r>
              <w:t>4</w:t>
            </w:r>
          </w:p>
        </w:tc>
        <w:tc>
          <w:tcPr>
            <w:tcW w:w="1349" w:type="dxa"/>
          </w:tcPr>
          <w:p w:rsidR="00F63AAA" w:rsidRDefault="00F63AAA" w:rsidP="00F63AAA">
            <w:pPr>
              <w:jc w:val="left"/>
              <w:rPr>
                <w:rFonts w:hint="eastAsia"/>
              </w:rPr>
            </w:pPr>
            <w:r>
              <w:t>600872</w:t>
            </w:r>
          </w:p>
        </w:tc>
        <w:tc>
          <w:tcPr>
            <w:tcW w:w="1349" w:type="dxa"/>
          </w:tcPr>
          <w:p w:rsidR="00F63AAA" w:rsidRDefault="00F63AAA" w:rsidP="00F63AAA">
            <w:pPr>
              <w:jc w:val="left"/>
              <w:rPr>
                <w:rFonts w:hint="eastAsia"/>
              </w:rPr>
            </w:pPr>
            <w:r>
              <w:rPr>
                <w:rFonts w:hint="eastAsia"/>
              </w:rPr>
              <w:t>中炬高新</w:t>
            </w:r>
          </w:p>
        </w:tc>
        <w:tc>
          <w:tcPr>
            <w:tcW w:w="1718" w:type="dxa"/>
          </w:tcPr>
          <w:p w:rsidR="00F63AAA" w:rsidRDefault="00F63AAA" w:rsidP="00F63AAA">
            <w:pPr>
              <w:jc w:val="right"/>
              <w:rPr>
                <w:rFonts w:hint="eastAsia"/>
              </w:rPr>
            </w:pPr>
            <w:r>
              <w:t>310,200</w:t>
            </w:r>
          </w:p>
        </w:tc>
        <w:tc>
          <w:tcPr>
            <w:tcW w:w="1718" w:type="dxa"/>
          </w:tcPr>
          <w:p w:rsidR="00F63AAA" w:rsidRDefault="00F63AAA" w:rsidP="00F63AAA">
            <w:pPr>
              <w:jc w:val="right"/>
              <w:rPr>
                <w:rFonts w:hint="eastAsia"/>
              </w:rPr>
            </w:pPr>
            <w:r>
              <w:t>7,038,438.00</w:t>
            </w:r>
          </w:p>
        </w:tc>
        <w:tc>
          <w:tcPr>
            <w:tcW w:w="1718" w:type="dxa"/>
          </w:tcPr>
          <w:p w:rsidR="00F63AAA" w:rsidRDefault="00F63AAA" w:rsidP="00F63AAA">
            <w:pPr>
              <w:jc w:val="right"/>
              <w:rPr>
                <w:rFonts w:hint="eastAsia"/>
              </w:rPr>
            </w:pPr>
            <w:r>
              <w:t>3.87</w:t>
            </w:r>
          </w:p>
        </w:tc>
      </w:tr>
      <w:tr w:rsidR="00F63AAA" w:rsidTr="00F63AAA">
        <w:tc>
          <w:tcPr>
            <w:tcW w:w="652" w:type="dxa"/>
          </w:tcPr>
          <w:p w:rsidR="00F63AAA" w:rsidRDefault="00F63AAA" w:rsidP="00F63AAA">
            <w:pPr>
              <w:jc w:val="center"/>
              <w:rPr>
                <w:rFonts w:hint="eastAsia"/>
              </w:rPr>
            </w:pPr>
            <w:r>
              <w:t>5</w:t>
            </w:r>
          </w:p>
        </w:tc>
        <w:tc>
          <w:tcPr>
            <w:tcW w:w="1349" w:type="dxa"/>
          </w:tcPr>
          <w:p w:rsidR="00F63AAA" w:rsidRDefault="00F63AAA" w:rsidP="00F63AAA">
            <w:pPr>
              <w:jc w:val="left"/>
              <w:rPr>
                <w:rFonts w:hint="eastAsia"/>
              </w:rPr>
            </w:pPr>
            <w:r>
              <w:t>002126</w:t>
            </w:r>
          </w:p>
        </w:tc>
        <w:tc>
          <w:tcPr>
            <w:tcW w:w="1349" w:type="dxa"/>
          </w:tcPr>
          <w:p w:rsidR="00F63AAA" w:rsidRDefault="00F63AAA" w:rsidP="00F63AAA">
            <w:pPr>
              <w:jc w:val="left"/>
              <w:rPr>
                <w:rFonts w:hint="eastAsia"/>
              </w:rPr>
            </w:pPr>
            <w:r>
              <w:rPr>
                <w:rFonts w:hint="eastAsia"/>
              </w:rPr>
              <w:t>银轮股份</w:t>
            </w:r>
          </w:p>
        </w:tc>
        <w:tc>
          <w:tcPr>
            <w:tcW w:w="1718" w:type="dxa"/>
          </w:tcPr>
          <w:p w:rsidR="00F63AAA" w:rsidRDefault="00F63AAA" w:rsidP="00F63AAA">
            <w:pPr>
              <w:jc w:val="right"/>
              <w:rPr>
                <w:rFonts w:hint="eastAsia"/>
              </w:rPr>
            </w:pPr>
            <w:r>
              <w:t>393,900</w:t>
            </w:r>
          </w:p>
        </w:tc>
        <w:tc>
          <w:tcPr>
            <w:tcW w:w="1718" w:type="dxa"/>
          </w:tcPr>
          <w:p w:rsidR="00F63AAA" w:rsidRDefault="00F63AAA" w:rsidP="00F63AAA">
            <w:pPr>
              <w:jc w:val="right"/>
              <w:rPr>
                <w:rFonts w:hint="eastAsia"/>
              </w:rPr>
            </w:pPr>
            <w:r>
              <w:t>6,857,799.00</w:t>
            </w:r>
          </w:p>
        </w:tc>
        <w:tc>
          <w:tcPr>
            <w:tcW w:w="1718" w:type="dxa"/>
          </w:tcPr>
          <w:p w:rsidR="00F63AAA" w:rsidRDefault="00F63AAA" w:rsidP="00F63AAA">
            <w:pPr>
              <w:jc w:val="right"/>
              <w:rPr>
                <w:rFonts w:hint="eastAsia"/>
              </w:rPr>
            </w:pPr>
            <w:r>
              <w:t>3.77</w:t>
            </w:r>
          </w:p>
        </w:tc>
      </w:tr>
      <w:tr w:rsidR="00F63AAA" w:rsidTr="00F63AAA">
        <w:tc>
          <w:tcPr>
            <w:tcW w:w="652" w:type="dxa"/>
          </w:tcPr>
          <w:p w:rsidR="00F63AAA" w:rsidRDefault="00F63AAA" w:rsidP="00F63AAA">
            <w:pPr>
              <w:jc w:val="center"/>
              <w:rPr>
                <w:rFonts w:hint="eastAsia"/>
              </w:rPr>
            </w:pPr>
            <w:r>
              <w:t>6</w:t>
            </w:r>
          </w:p>
        </w:tc>
        <w:tc>
          <w:tcPr>
            <w:tcW w:w="1349" w:type="dxa"/>
          </w:tcPr>
          <w:p w:rsidR="00F63AAA" w:rsidRDefault="00F63AAA" w:rsidP="00F63AAA">
            <w:pPr>
              <w:jc w:val="left"/>
              <w:rPr>
                <w:rFonts w:hint="eastAsia"/>
              </w:rPr>
            </w:pPr>
            <w:r>
              <w:t>000921</w:t>
            </w:r>
          </w:p>
        </w:tc>
        <w:tc>
          <w:tcPr>
            <w:tcW w:w="1349" w:type="dxa"/>
          </w:tcPr>
          <w:p w:rsidR="00F63AAA" w:rsidRDefault="00F63AAA" w:rsidP="00F63AAA">
            <w:pPr>
              <w:jc w:val="left"/>
              <w:rPr>
                <w:rFonts w:hint="eastAsia"/>
              </w:rPr>
            </w:pPr>
            <w:r>
              <w:rPr>
                <w:rFonts w:hint="eastAsia"/>
              </w:rPr>
              <w:t>海信家电</w:t>
            </w:r>
          </w:p>
        </w:tc>
        <w:tc>
          <w:tcPr>
            <w:tcW w:w="1718" w:type="dxa"/>
          </w:tcPr>
          <w:p w:rsidR="00F63AAA" w:rsidRDefault="00F63AAA" w:rsidP="00F63AAA">
            <w:pPr>
              <w:jc w:val="right"/>
              <w:rPr>
                <w:rFonts w:hint="eastAsia"/>
              </w:rPr>
            </w:pPr>
            <w:r>
              <w:t>177,300</w:t>
            </w:r>
          </w:p>
        </w:tc>
        <w:tc>
          <w:tcPr>
            <w:tcW w:w="1718" w:type="dxa"/>
          </w:tcPr>
          <w:p w:rsidR="00F63AAA" w:rsidRDefault="00F63AAA" w:rsidP="00F63AAA">
            <w:pPr>
              <w:jc w:val="right"/>
              <w:rPr>
                <w:rFonts w:hint="eastAsia"/>
              </w:rPr>
            </w:pPr>
            <w:r>
              <w:t>5,716,152.00</w:t>
            </w:r>
          </w:p>
        </w:tc>
        <w:tc>
          <w:tcPr>
            <w:tcW w:w="1718" w:type="dxa"/>
          </w:tcPr>
          <w:p w:rsidR="00F63AAA" w:rsidRDefault="00F63AAA" w:rsidP="00F63AAA">
            <w:pPr>
              <w:jc w:val="right"/>
              <w:rPr>
                <w:rFonts w:hint="eastAsia"/>
              </w:rPr>
            </w:pPr>
            <w:r>
              <w:t>3.14</w:t>
            </w:r>
          </w:p>
        </w:tc>
      </w:tr>
      <w:tr w:rsidR="00F63AAA" w:rsidTr="00F63AAA">
        <w:tc>
          <w:tcPr>
            <w:tcW w:w="652" w:type="dxa"/>
          </w:tcPr>
          <w:p w:rsidR="00F63AAA" w:rsidRDefault="00F63AAA" w:rsidP="00F63AAA">
            <w:pPr>
              <w:jc w:val="center"/>
              <w:rPr>
                <w:rFonts w:hint="eastAsia"/>
              </w:rPr>
            </w:pPr>
            <w:r>
              <w:t>7</w:t>
            </w:r>
          </w:p>
        </w:tc>
        <w:tc>
          <w:tcPr>
            <w:tcW w:w="1349" w:type="dxa"/>
          </w:tcPr>
          <w:p w:rsidR="00F63AAA" w:rsidRDefault="00F63AAA" w:rsidP="00F63AAA">
            <w:pPr>
              <w:jc w:val="left"/>
              <w:rPr>
                <w:rFonts w:hint="eastAsia"/>
              </w:rPr>
            </w:pPr>
            <w:r>
              <w:t>688617</w:t>
            </w:r>
          </w:p>
        </w:tc>
        <w:tc>
          <w:tcPr>
            <w:tcW w:w="1349" w:type="dxa"/>
          </w:tcPr>
          <w:p w:rsidR="00F63AAA" w:rsidRDefault="00F63AAA" w:rsidP="00F63AAA">
            <w:pPr>
              <w:jc w:val="left"/>
              <w:rPr>
                <w:rFonts w:hint="eastAsia"/>
              </w:rPr>
            </w:pPr>
            <w:r>
              <w:rPr>
                <w:rFonts w:hint="eastAsia"/>
              </w:rPr>
              <w:t>惠泰医疗</w:t>
            </w:r>
          </w:p>
        </w:tc>
        <w:tc>
          <w:tcPr>
            <w:tcW w:w="1718" w:type="dxa"/>
          </w:tcPr>
          <w:p w:rsidR="00F63AAA" w:rsidRDefault="00F63AAA" w:rsidP="00F63AAA">
            <w:pPr>
              <w:jc w:val="right"/>
              <w:rPr>
                <w:rFonts w:hint="eastAsia"/>
              </w:rPr>
            </w:pPr>
            <w:r>
              <w:t>12,369</w:t>
            </w:r>
          </w:p>
        </w:tc>
        <w:tc>
          <w:tcPr>
            <w:tcW w:w="1718" w:type="dxa"/>
          </w:tcPr>
          <w:p w:rsidR="00F63AAA" w:rsidRDefault="00F63AAA" w:rsidP="00F63AAA">
            <w:pPr>
              <w:jc w:val="right"/>
              <w:rPr>
                <w:rFonts w:hint="eastAsia"/>
              </w:rPr>
            </w:pPr>
            <w:r>
              <w:t>5,641,500.90</w:t>
            </w:r>
          </w:p>
        </w:tc>
        <w:tc>
          <w:tcPr>
            <w:tcW w:w="1718" w:type="dxa"/>
          </w:tcPr>
          <w:p w:rsidR="00F63AAA" w:rsidRDefault="00F63AAA" w:rsidP="00F63AAA">
            <w:pPr>
              <w:jc w:val="right"/>
              <w:rPr>
                <w:rFonts w:hint="eastAsia"/>
              </w:rPr>
            </w:pPr>
            <w:r>
              <w:t>3.10</w:t>
            </w:r>
          </w:p>
        </w:tc>
      </w:tr>
      <w:tr w:rsidR="00F63AAA" w:rsidTr="00F63AAA">
        <w:tc>
          <w:tcPr>
            <w:tcW w:w="652" w:type="dxa"/>
          </w:tcPr>
          <w:p w:rsidR="00F63AAA" w:rsidRDefault="00F63AAA" w:rsidP="00F63AAA">
            <w:pPr>
              <w:jc w:val="center"/>
              <w:rPr>
                <w:rFonts w:hint="eastAsia"/>
              </w:rPr>
            </w:pPr>
            <w:r>
              <w:t>8</w:t>
            </w:r>
          </w:p>
        </w:tc>
        <w:tc>
          <w:tcPr>
            <w:tcW w:w="1349" w:type="dxa"/>
          </w:tcPr>
          <w:p w:rsidR="00F63AAA" w:rsidRDefault="00F63AAA" w:rsidP="00F63AAA">
            <w:pPr>
              <w:jc w:val="left"/>
              <w:rPr>
                <w:rFonts w:hint="eastAsia"/>
              </w:rPr>
            </w:pPr>
            <w:r>
              <w:t>002179</w:t>
            </w:r>
          </w:p>
        </w:tc>
        <w:tc>
          <w:tcPr>
            <w:tcW w:w="1349" w:type="dxa"/>
          </w:tcPr>
          <w:p w:rsidR="00F63AAA" w:rsidRDefault="00F63AAA" w:rsidP="00F63AAA">
            <w:pPr>
              <w:jc w:val="left"/>
              <w:rPr>
                <w:rFonts w:hint="eastAsia"/>
              </w:rPr>
            </w:pPr>
            <w:r>
              <w:rPr>
                <w:rFonts w:hint="eastAsia"/>
              </w:rPr>
              <w:t>中航光电</w:t>
            </w:r>
          </w:p>
        </w:tc>
        <w:tc>
          <w:tcPr>
            <w:tcW w:w="1718" w:type="dxa"/>
          </w:tcPr>
          <w:p w:rsidR="00F63AAA" w:rsidRDefault="00F63AAA" w:rsidP="00F63AAA">
            <w:pPr>
              <w:jc w:val="right"/>
              <w:rPr>
                <w:rFonts w:hint="eastAsia"/>
              </w:rPr>
            </w:pPr>
            <w:r>
              <w:t>144,014</w:t>
            </w:r>
          </w:p>
        </w:tc>
        <w:tc>
          <w:tcPr>
            <w:tcW w:w="1718" w:type="dxa"/>
          </w:tcPr>
          <w:p w:rsidR="00F63AAA" w:rsidRDefault="00F63AAA" w:rsidP="00F63AAA">
            <w:pPr>
              <w:jc w:val="right"/>
              <w:rPr>
                <w:rFonts w:hint="eastAsia"/>
              </w:rPr>
            </w:pPr>
            <w:r>
              <w:t>5,479,732.70</w:t>
            </w:r>
          </w:p>
        </w:tc>
        <w:tc>
          <w:tcPr>
            <w:tcW w:w="1718" w:type="dxa"/>
          </w:tcPr>
          <w:p w:rsidR="00F63AAA" w:rsidRDefault="00F63AAA" w:rsidP="00F63AAA">
            <w:pPr>
              <w:jc w:val="right"/>
              <w:rPr>
                <w:rFonts w:hint="eastAsia"/>
              </w:rPr>
            </w:pPr>
            <w:r>
              <w:t>3.01</w:t>
            </w:r>
          </w:p>
        </w:tc>
      </w:tr>
      <w:tr w:rsidR="00F63AAA" w:rsidTr="00F63AAA">
        <w:tc>
          <w:tcPr>
            <w:tcW w:w="652" w:type="dxa"/>
          </w:tcPr>
          <w:p w:rsidR="00F63AAA" w:rsidRDefault="00F63AAA" w:rsidP="00F63AAA">
            <w:pPr>
              <w:jc w:val="center"/>
              <w:rPr>
                <w:rFonts w:hint="eastAsia"/>
              </w:rPr>
            </w:pPr>
            <w:r>
              <w:t>9</w:t>
            </w:r>
          </w:p>
        </w:tc>
        <w:tc>
          <w:tcPr>
            <w:tcW w:w="1349" w:type="dxa"/>
          </w:tcPr>
          <w:p w:rsidR="00F63AAA" w:rsidRDefault="00F63AAA" w:rsidP="00F63AAA">
            <w:pPr>
              <w:jc w:val="left"/>
              <w:rPr>
                <w:rFonts w:hint="eastAsia"/>
              </w:rPr>
            </w:pPr>
            <w:r>
              <w:t>000400</w:t>
            </w:r>
          </w:p>
        </w:tc>
        <w:tc>
          <w:tcPr>
            <w:tcW w:w="1349" w:type="dxa"/>
          </w:tcPr>
          <w:p w:rsidR="00F63AAA" w:rsidRDefault="00F63AAA" w:rsidP="00F63AAA">
            <w:pPr>
              <w:jc w:val="left"/>
              <w:rPr>
                <w:rFonts w:hint="eastAsia"/>
              </w:rPr>
            </w:pPr>
            <w:r>
              <w:rPr>
                <w:rFonts w:hint="eastAsia"/>
              </w:rPr>
              <w:t>许继电气</w:t>
            </w:r>
          </w:p>
        </w:tc>
        <w:tc>
          <w:tcPr>
            <w:tcW w:w="1718" w:type="dxa"/>
          </w:tcPr>
          <w:p w:rsidR="00F63AAA" w:rsidRDefault="00F63AAA" w:rsidP="00F63AAA">
            <w:pPr>
              <w:jc w:val="right"/>
              <w:rPr>
                <w:rFonts w:hint="eastAsia"/>
              </w:rPr>
            </w:pPr>
            <w:r>
              <w:t>133,800</w:t>
            </w:r>
          </w:p>
        </w:tc>
        <w:tc>
          <w:tcPr>
            <w:tcW w:w="1718" w:type="dxa"/>
          </w:tcPr>
          <w:p w:rsidR="00F63AAA" w:rsidRDefault="00F63AAA" w:rsidP="00F63AAA">
            <w:pPr>
              <w:jc w:val="right"/>
              <w:rPr>
                <w:rFonts w:hint="eastAsia"/>
              </w:rPr>
            </w:pPr>
            <w:r>
              <w:t>4,604,058.00</w:t>
            </w:r>
          </w:p>
        </w:tc>
        <w:tc>
          <w:tcPr>
            <w:tcW w:w="1718" w:type="dxa"/>
          </w:tcPr>
          <w:p w:rsidR="00F63AAA" w:rsidRDefault="00F63AAA" w:rsidP="00F63AAA">
            <w:pPr>
              <w:jc w:val="right"/>
              <w:rPr>
                <w:rFonts w:hint="eastAsia"/>
              </w:rPr>
            </w:pPr>
            <w:r>
              <w:t>2.53</w:t>
            </w:r>
          </w:p>
        </w:tc>
      </w:tr>
      <w:tr w:rsidR="00F63AAA" w:rsidTr="00F63AAA">
        <w:tc>
          <w:tcPr>
            <w:tcW w:w="652" w:type="dxa"/>
          </w:tcPr>
          <w:p w:rsidR="00F63AAA" w:rsidRDefault="00F63AAA" w:rsidP="00F63AAA">
            <w:pPr>
              <w:jc w:val="center"/>
              <w:rPr>
                <w:rFonts w:hint="eastAsia"/>
              </w:rPr>
            </w:pPr>
            <w:r>
              <w:t>10</w:t>
            </w:r>
          </w:p>
        </w:tc>
        <w:tc>
          <w:tcPr>
            <w:tcW w:w="1349" w:type="dxa"/>
          </w:tcPr>
          <w:p w:rsidR="00F63AAA" w:rsidRDefault="00F63AAA" w:rsidP="00F63AAA">
            <w:pPr>
              <w:jc w:val="left"/>
              <w:rPr>
                <w:rFonts w:hint="eastAsia"/>
              </w:rPr>
            </w:pPr>
            <w:r>
              <w:t>002371</w:t>
            </w:r>
          </w:p>
        </w:tc>
        <w:tc>
          <w:tcPr>
            <w:tcW w:w="1349" w:type="dxa"/>
          </w:tcPr>
          <w:p w:rsidR="00F63AAA" w:rsidRDefault="00F63AAA" w:rsidP="00F63AAA">
            <w:pPr>
              <w:jc w:val="left"/>
              <w:rPr>
                <w:rFonts w:hint="eastAsia"/>
              </w:rPr>
            </w:pPr>
            <w:r>
              <w:rPr>
                <w:rFonts w:hint="eastAsia"/>
              </w:rPr>
              <w:t>北方华创</w:t>
            </w:r>
          </w:p>
        </w:tc>
        <w:tc>
          <w:tcPr>
            <w:tcW w:w="1718" w:type="dxa"/>
          </w:tcPr>
          <w:p w:rsidR="00F63AAA" w:rsidRDefault="00F63AAA" w:rsidP="00F63AAA">
            <w:pPr>
              <w:jc w:val="right"/>
              <w:rPr>
                <w:rFonts w:hint="eastAsia"/>
              </w:rPr>
            </w:pPr>
            <w:r>
              <w:t>13,500</w:t>
            </w:r>
          </w:p>
        </w:tc>
        <w:tc>
          <w:tcPr>
            <w:tcW w:w="1718" w:type="dxa"/>
          </w:tcPr>
          <w:p w:rsidR="00F63AAA" w:rsidRDefault="00F63AAA" w:rsidP="00F63AAA">
            <w:pPr>
              <w:jc w:val="right"/>
              <w:rPr>
                <w:rFonts w:hint="eastAsia"/>
              </w:rPr>
            </w:pPr>
            <w:r>
              <w:t>4,318,515.00</w:t>
            </w:r>
          </w:p>
        </w:tc>
        <w:tc>
          <w:tcPr>
            <w:tcW w:w="1718" w:type="dxa"/>
          </w:tcPr>
          <w:p w:rsidR="00F63AAA" w:rsidRDefault="00F63AAA" w:rsidP="00F63AAA">
            <w:pPr>
              <w:jc w:val="right"/>
              <w:rPr>
                <w:rFonts w:hint="eastAsia"/>
              </w:rPr>
            </w:pPr>
            <w:r>
              <w:t>2.37</w:t>
            </w:r>
          </w:p>
        </w:tc>
      </w:tr>
    </w:tbl>
    <w:p w:rsidR="00F63AAA" w:rsidRDefault="00F63AAA" w:rsidP="00F63AAA">
      <w:pPr>
        <w:pStyle w:val="-2"/>
        <w:spacing w:before="312"/>
        <w:rPr>
          <w:rFonts w:hint="eastAsia"/>
        </w:rPr>
      </w:pPr>
      <w:r>
        <w:rPr>
          <w:rFonts w:hint="eastAsia"/>
        </w:rPr>
        <w:t>报告期末按债券品种分类的债券投资组合</w:t>
      </w:r>
    </w:p>
    <w:p w:rsidR="00F63AAA" w:rsidRDefault="00F63AAA" w:rsidP="00F63AAA">
      <w:pPr>
        <w:pStyle w:val="-"/>
        <w:ind w:firstLine="420"/>
        <w:rPr>
          <w:rFonts w:hint="eastAsia"/>
        </w:rPr>
      </w:pPr>
      <w:r>
        <w:rPr>
          <w:rFonts w:hint="eastAsia"/>
        </w:rPr>
        <w:t>本基金本报告期末未持有债券。</w:t>
      </w:r>
    </w:p>
    <w:p w:rsidR="00F63AAA" w:rsidRDefault="00F63AAA" w:rsidP="00F63AAA">
      <w:pPr>
        <w:pStyle w:val="-2"/>
        <w:spacing w:before="312"/>
        <w:rPr>
          <w:rFonts w:hint="eastAsia"/>
        </w:rPr>
      </w:pPr>
      <w:r>
        <w:rPr>
          <w:rFonts w:hint="eastAsia"/>
        </w:rPr>
        <w:lastRenderedPageBreak/>
        <w:t>报告期末按公允价值占基金资产净值比例大小排名的前五名债券投资明细</w:t>
      </w:r>
    </w:p>
    <w:p w:rsidR="00F63AAA" w:rsidRDefault="00F63AAA" w:rsidP="00F63AAA">
      <w:pPr>
        <w:pStyle w:val="-"/>
        <w:ind w:firstLine="420"/>
        <w:rPr>
          <w:rFonts w:hint="eastAsia"/>
        </w:rPr>
      </w:pPr>
      <w:r>
        <w:rPr>
          <w:rFonts w:hint="eastAsia"/>
        </w:rPr>
        <w:t>本基金本报告期末未持有债券。</w:t>
      </w:r>
    </w:p>
    <w:p w:rsidR="00F63AAA" w:rsidRDefault="00F63AAA" w:rsidP="00F63AAA">
      <w:pPr>
        <w:pStyle w:val="-2"/>
        <w:spacing w:before="312"/>
        <w:rPr>
          <w:rFonts w:hint="eastAsia"/>
        </w:rPr>
      </w:pPr>
      <w:r>
        <w:rPr>
          <w:rFonts w:hint="eastAsia"/>
        </w:rPr>
        <w:t>报告期末按公允价值占基金资产净值比例大小排名的前十名资产支持证券投资明细</w:t>
      </w:r>
    </w:p>
    <w:p w:rsidR="00F63AAA" w:rsidRDefault="00F63AAA" w:rsidP="00F63AAA">
      <w:pPr>
        <w:pStyle w:val="-"/>
        <w:ind w:firstLine="420"/>
        <w:rPr>
          <w:rFonts w:hint="eastAsia"/>
        </w:rPr>
      </w:pPr>
      <w:r>
        <w:rPr>
          <w:rFonts w:hint="eastAsia"/>
        </w:rPr>
        <w:t>本基金本报告期末未持有资产支持证券。</w:t>
      </w:r>
    </w:p>
    <w:p w:rsidR="00F63AAA" w:rsidRDefault="00F63AAA" w:rsidP="00F63AAA">
      <w:pPr>
        <w:pStyle w:val="-2"/>
        <w:spacing w:before="312"/>
        <w:rPr>
          <w:rFonts w:hint="eastAsia"/>
        </w:rPr>
      </w:pPr>
      <w:r>
        <w:rPr>
          <w:rFonts w:hint="eastAsia"/>
        </w:rPr>
        <w:t>报告期末按公允价值占基金资产净值比例大小排序的前五名贵金属投资明细</w:t>
      </w:r>
    </w:p>
    <w:p w:rsidR="00F63AAA" w:rsidRDefault="00F63AAA" w:rsidP="00F63AAA">
      <w:pPr>
        <w:pStyle w:val="-"/>
        <w:ind w:firstLine="420"/>
        <w:rPr>
          <w:rFonts w:hint="eastAsia"/>
        </w:rPr>
      </w:pPr>
      <w:r>
        <w:rPr>
          <w:rFonts w:hint="eastAsia"/>
        </w:rPr>
        <w:t>本基金本报告期末未持有贵金属。</w:t>
      </w:r>
    </w:p>
    <w:p w:rsidR="00F63AAA" w:rsidRDefault="00F63AAA" w:rsidP="00F63AAA">
      <w:pPr>
        <w:pStyle w:val="-2"/>
        <w:spacing w:before="312"/>
        <w:rPr>
          <w:rFonts w:hint="eastAsia"/>
        </w:rPr>
      </w:pPr>
      <w:r>
        <w:rPr>
          <w:rFonts w:hint="eastAsia"/>
        </w:rPr>
        <w:t>报告期末按公允价值占基金资产净值比例大小排名的前五名权证投资明细</w:t>
      </w:r>
    </w:p>
    <w:p w:rsidR="00F63AAA" w:rsidRDefault="00F63AAA" w:rsidP="00F63AAA">
      <w:pPr>
        <w:pStyle w:val="-"/>
        <w:ind w:firstLine="420"/>
        <w:rPr>
          <w:rFonts w:hint="eastAsia"/>
        </w:rPr>
      </w:pPr>
      <w:r>
        <w:rPr>
          <w:rFonts w:hint="eastAsia"/>
        </w:rPr>
        <w:t>本基金本报告期末未持有权证。</w:t>
      </w:r>
    </w:p>
    <w:p w:rsidR="00F63AAA" w:rsidRDefault="00F63AAA" w:rsidP="00F63AAA">
      <w:pPr>
        <w:pStyle w:val="-2"/>
        <w:spacing w:before="312"/>
        <w:rPr>
          <w:rFonts w:hint="eastAsia"/>
        </w:rPr>
      </w:pPr>
      <w:r>
        <w:rPr>
          <w:rFonts w:hint="eastAsia"/>
        </w:rPr>
        <w:t>报告期末本基金投资的股指期货交易情况说明</w:t>
      </w:r>
    </w:p>
    <w:p w:rsidR="00F63AAA" w:rsidRDefault="00F63AAA" w:rsidP="00F63AAA">
      <w:pPr>
        <w:pStyle w:val="-3"/>
        <w:spacing w:before="156" w:after="156"/>
        <w:rPr>
          <w:rFonts w:hint="eastAsia"/>
        </w:rPr>
      </w:pPr>
      <w:r>
        <w:rPr>
          <w:rFonts w:hint="eastAsia"/>
        </w:rPr>
        <w:t>报告期末本基金投资的股指期货持仓和损益明细</w:t>
      </w:r>
    </w:p>
    <w:p w:rsidR="00F63AAA" w:rsidRDefault="00F63AAA" w:rsidP="00F63AAA">
      <w:pPr>
        <w:pStyle w:val="-"/>
        <w:ind w:firstLine="420"/>
        <w:rPr>
          <w:rFonts w:hint="eastAsia"/>
        </w:rPr>
      </w:pPr>
      <w:r>
        <w:rPr>
          <w:rFonts w:hint="eastAsia"/>
        </w:rPr>
        <w:t>根据本基金合同规定，本基金不参与股指期货交易。</w:t>
      </w:r>
    </w:p>
    <w:p w:rsidR="00F63AAA" w:rsidRDefault="00F63AAA" w:rsidP="00F63AAA">
      <w:pPr>
        <w:pStyle w:val="-3"/>
        <w:spacing w:before="156" w:after="156"/>
        <w:rPr>
          <w:rFonts w:hint="eastAsia"/>
        </w:rPr>
      </w:pPr>
      <w:r>
        <w:rPr>
          <w:rFonts w:hint="eastAsia"/>
        </w:rPr>
        <w:t>本基金投资股指期货的投资政策</w:t>
      </w:r>
    </w:p>
    <w:p w:rsidR="00F63AAA" w:rsidRDefault="00F63AAA" w:rsidP="00F63AAA">
      <w:pPr>
        <w:pStyle w:val="-"/>
        <w:ind w:firstLine="420"/>
        <w:rPr>
          <w:rFonts w:hint="eastAsia"/>
        </w:rPr>
      </w:pPr>
      <w:r>
        <w:rPr>
          <w:rFonts w:hint="eastAsia"/>
        </w:rPr>
        <w:t>根据本基金合同规定，本基金不参与股指期货交易。</w:t>
      </w:r>
    </w:p>
    <w:p w:rsidR="00F63AAA" w:rsidRDefault="00F63AAA" w:rsidP="00F63AAA">
      <w:pPr>
        <w:pStyle w:val="-2"/>
        <w:spacing w:before="312"/>
        <w:rPr>
          <w:rFonts w:hint="eastAsia"/>
        </w:rPr>
      </w:pPr>
      <w:r>
        <w:rPr>
          <w:rFonts w:hint="eastAsia"/>
        </w:rPr>
        <w:t>报告期末本基金投资的国债期货交易情况说明</w:t>
      </w:r>
    </w:p>
    <w:p w:rsidR="00F63AAA" w:rsidRDefault="00F63AAA" w:rsidP="00F63AAA">
      <w:pPr>
        <w:pStyle w:val="-3"/>
        <w:spacing w:before="156" w:after="156"/>
        <w:rPr>
          <w:rFonts w:hint="eastAsia"/>
        </w:rPr>
      </w:pPr>
      <w:r>
        <w:rPr>
          <w:rFonts w:hint="eastAsia"/>
        </w:rPr>
        <w:t>本期国债期货投资政策</w:t>
      </w:r>
    </w:p>
    <w:p w:rsidR="00F63AAA" w:rsidRDefault="00F63AAA" w:rsidP="00F63AAA">
      <w:pPr>
        <w:pStyle w:val="-"/>
        <w:ind w:firstLine="420"/>
        <w:rPr>
          <w:rFonts w:hint="eastAsia"/>
        </w:rPr>
      </w:pPr>
      <w:r>
        <w:rPr>
          <w:rFonts w:hint="eastAsia"/>
        </w:rPr>
        <w:t>根据本基金合同规定，本基金不参与国债期货交易。</w:t>
      </w:r>
    </w:p>
    <w:p w:rsidR="00F63AAA" w:rsidRDefault="00F63AAA" w:rsidP="00F63AAA">
      <w:pPr>
        <w:pStyle w:val="-3"/>
        <w:spacing w:before="156" w:after="156"/>
        <w:rPr>
          <w:rFonts w:hint="eastAsia"/>
        </w:rPr>
      </w:pPr>
      <w:r>
        <w:rPr>
          <w:rFonts w:hint="eastAsia"/>
        </w:rPr>
        <w:t>报告期末本基金投资的国债期货持仓和损益明细</w:t>
      </w:r>
    </w:p>
    <w:p w:rsidR="00F63AAA" w:rsidRDefault="00F63AAA" w:rsidP="00F63AAA">
      <w:pPr>
        <w:pStyle w:val="-"/>
        <w:ind w:firstLine="420"/>
        <w:rPr>
          <w:rFonts w:hint="eastAsia"/>
        </w:rPr>
      </w:pPr>
      <w:r>
        <w:rPr>
          <w:rFonts w:hint="eastAsia"/>
        </w:rPr>
        <w:t>根据本基金合同规定，本基金不参与国债期货交易。</w:t>
      </w:r>
    </w:p>
    <w:p w:rsidR="00F63AAA" w:rsidRDefault="00F63AAA" w:rsidP="00F63AAA">
      <w:pPr>
        <w:pStyle w:val="-3"/>
        <w:spacing w:before="156" w:after="156"/>
        <w:rPr>
          <w:rFonts w:hint="eastAsia"/>
        </w:rPr>
      </w:pPr>
      <w:r>
        <w:rPr>
          <w:rFonts w:hint="eastAsia"/>
        </w:rPr>
        <w:t>本期国债期货投资评价</w:t>
      </w:r>
    </w:p>
    <w:p w:rsidR="00F63AAA" w:rsidRDefault="00F63AAA" w:rsidP="00F63AAA">
      <w:pPr>
        <w:pStyle w:val="-"/>
        <w:ind w:firstLine="420"/>
        <w:rPr>
          <w:rFonts w:hint="eastAsia"/>
        </w:rPr>
      </w:pPr>
      <w:r>
        <w:rPr>
          <w:rFonts w:hint="eastAsia"/>
        </w:rPr>
        <w:t>根据本基金合同规定，本基金不参与国债期货交易。</w:t>
      </w:r>
    </w:p>
    <w:p w:rsidR="00F63AAA" w:rsidRDefault="00F63AAA" w:rsidP="00F63AAA">
      <w:pPr>
        <w:pStyle w:val="-2"/>
        <w:spacing w:before="312"/>
        <w:rPr>
          <w:rFonts w:hint="eastAsia"/>
        </w:rPr>
      </w:pPr>
      <w:r>
        <w:rPr>
          <w:rFonts w:hint="eastAsia"/>
        </w:rPr>
        <w:t>投资组合报告附注</w:t>
      </w:r>
    </w:p>
    <w:p w:rsidR="00F63AAA" w:rsidRDefault="00F63AAA" w:rsidP="00F63AAA">
      <w:pPr>
        <w:pStyle w:val="-3"/>
        <w:spacing w:before="156" w:after="156"/>
      </w:pPr>
      <w:r>
        <w:t xml:space="preserve"> </w:t>
      </w:r>
    </w:p>
    <w:p w:rsidR="00F63AAA" w:rsidRDefault="00F63AAA" w:rsidP="00F63AAA">
      <w:pPr>
        <w:pStyle w:val="-"/>
        <w:ind w:firstLine="420"/>
        <w:rPr>
          <w:rFonts w:hint="eastAsia"/>
        </w:rPr>
      </w:pPr>
      <w:r>
        <w:rPr>
          <w:rFonts w:hint="eastAsia"/>
        </w:rPr>
        <w:t>报告期内基金投资的前十名证券除许继电气（证券代码000400）外其他证券的发行主体未有被监管部门立案调查，不存在报告编制日前一年内受到公开谴责、处罚的情形。</w:t>
      </w:r>
    </w:p>
    <w:p w:rsidR="00F63AAA" w:rsidRDefault="00F63AAA" w:rsidP="00F63AAA">
      <w:pPr>
        <w:pStyle w:val="-"/>
        <w:ind w:firstLine="420"/>
        <w:rPr>
          <w:rFonts w:hint="eastAsia"/>
        </w:rPr>
      </w:pPr>
      <w:r>
        <w:rPr>
          <w:rFonts w:hint="eastAsia"/>
        </w:rPr>
        <w:lastRenderedPageBreak/>
        <w:t>根据2024年5月7日发布的相关公告，该证券发行人因内部制度不完善,未及时披露公司重大事件被河南证监局责令改正。</w:t>
      </w:r>
    </w:p>
    <w:p w:rsidR="00F63AAA" w:rsidRDefault="00F63AAA" w:rsidP="00F63AAA">
      <w:pPr>
        <w:pStyle w:val="-"/>
        <w:ind w:firstLine="420"/>
        <w:rPr>
          <w:rFonts w:hint="eastAsia"/>
        </w:rPr>
      </w:pPr>
      <w:r>
        <w:rPr>
          <w:rFonts w:hint="eastAsia"/>
        </w:rPr>
        <w:t>对上述证券的投资决策程序的说明：本基金投资上述证券的投资决策程序符合相关法律法规和公司制度的要求。</w:t>
      </w:r>
    </w:p>
    <w:p w:rsidR="00F63AAA" w:rsidRDefault="00F63AAA" w:rsidP="00F63AAA">
      <w:pPr>
        <w:pStyle w:val="-3"/>
        <w:spacing w:before="156" w:after="156"/>
      </w:pPr>
      <w:r>
        <w:t xml:space="preserve"> </w:t>
      </w:r>
    </w:p>
    <w:p w:rsidR="00F63AAA" w:rsidRDefault="00F63AAA" w:rsidP="00F63AA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F63AAA" w:rsidRDefault="00F63AAA" w:rsidP="00F63AAA">
      <w:pPr>
        <w:pStyle w:val="-3"/>
        <w:spacing w:before="156" w:after="156"/>
        <w:rPr>
          <w:rFonts w:hint="eastAsia"/>
        </w:rPr>
      </w:pPr>
      <w:r>
        <w:rPr>
          <w:rFonts w:hint="eastAsia"/>
        </w:rPr>
        <w:t>其他资产构成</w:t>
      </w:r>
    </w:p>
    <w:p w:rsidR="00F63AAA" w:rsidRDefault="00F63AAA" w:rsidP="00F63AA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F63AAA" w:rsidTr="00F63AAA">
        <w:trPr>
          <w:cnfStyle w:val="100000000000" w:firstRow="1" w:lastRow="0" w:firstColumn="0" w:lastColumn="0" w:oddVBand="0" w:evenVBand="0" w:oddHBand="0" w:evenHBand="0" w:firstRowFirstColumn="0" w:firstRowLastColumn="0" w:lastRowFirstColumn="0" w:lastRowLastColumn="0"/>
        </w:trPr>
        <w:tc>
          <w:tcPr>
            <w:tcW w:w="743" w:type="dxa"/>
          </w:tcPr>
          <w:p w:rsidR="00F63AAA" w:rsidRDefault="00F63AAA" w:rsidP="00F63AAA">
            <w:pPr>
              <w:jc w:val="center"/>
              <w:rPr>
                <w:rFonts w:hint="eastAsia"/>
              </w:rPr>
            </w:pPr>
            <w:r>
              <w:rPr>
                <w:rFonts w:hint="eastAsia"/>
              </w:rPr>
              <w:t>序号</w:t>
            </w:r>
          </w:p>
        </w:tc>
        <w:tc>
          <w:tcPr>
            <w:tcW w:w="2977" w:type="dxa"/>
          </w:tcPr>
          <w:p w:rsidR="00F63AAA" w:rsidRDefault="00F63AAA" w:rsidP="00F63AAA">
            <w:pPr>
              <w:jc w:val="center"/>
              <w:rPr>
                <w:rFonts w:hint="eastAsia"/>
              </w:rPr>
            </w:pPr>
            <w:r>
              <w:rPr>
                <w:rFonts w:hint="eastAsia"/>
              </w:rPr>
              <w:t>名称</w:t>
            </w:r>
          </w:p>
        </w:tc>
        <w:tc>
          <w:tcPr>
            <w:tcW w:w="4785" w:type="dxa"/>
          </w:tcPr>
          <w:p w:rsidR="00F63AAA" w:rsidRDefault="00F63AAA" w:rsidP="00F63AAA">
            <w:pPr>
              <w:jc w:val="center"/>
              <w:rPr>
                <w:rFonts w:hint="eastAsia"/>
              </w:rPr>
            </w:pPr>
            <w:r>
              <w:rPr>
                <w:rFonts w:hint="eastAsia"/>
              </w:rPr>
              <w:t>金额（元）</w:t>
            </w:r>
          </w:p>
        </w:tc>
      </w:tr>
      <w:tr w:rsidR="00F63AAA" w:rsidTr="00F63AAA">
        <w:tc>
          <w:tcPr>
            <w:tcW w:w="743" w:type="dxa"/>
          </w:tcPr>
          <w:p w:rsidR="00F63AAA" w:rsidRDefault="00F63AAA" w:rsidP="00F63AAA">
            <w:pPr>
              <w:jc w:val="center"/>
              <w:rPr>
                <w:rFonts w:hint="eastAsia"/>
              </w:rPr>
            </w:pPr>
            <w:r>
              <w:t>1</w:t>
            </w:r>
          </w:p>
        </w:tc>
        <w:tc>
          <w:tcPr>
            <w:tcW w:w="2977" w:type="dxa"/>
          </w:tcPr>
          <w:p w:rsidR="00F63AAA" w:rsidRDefault="00F63AAA" w:rsidP="00F63AAA">
            <w:pPr>
              <w:jc w:val="left"/>
              <w:rPr>
                <w:rFonts w:hint="eastAsia"/>
              </w:rPr>
            </w:pPr>
            <w:r>
              <w:rPr>
                <w:rFonts w:hint="eastAsia"/>
              </w:rPr>
              <w:t>存出保证金</w:t>
            </w:r>
          </w:p>
        </w:tc>
        <w:tc>
          <w:tcPr>
            <w:tcW w:w="4785" w:type="dxa"/>
          </w:tcPr>
          <w:p w:rsidR="00F63AAA" w:rsidRDefault="00F63AAA" w:rsidP="00F63AAA">
            <w:pPr>
              <w:jc w:val="right"/>
              <w:rPr>
                <w:rFonts w:hint="eastAsia"/>
              </w:rPr>
            </w:pPr>
            <w:r>
              <w:t>31,205.07</w:t>
            </w:r>
          </w:p>
        </w:tc>
      </w:tr>
      <w:tr w:rsidR="00F63AAA" w:rsidTr="00F63AAA">
        <w:tc>
          <w:tcPr>
            <w:tcW w:w="743" w:type="dxa"/>
          </w:tcPr>
          <w:p w:rsidR="00F63AAA" w:rsidRDefault="00F63AAA" w:rsidP="00F63AAA">
            <w:pPr>
              <w:jc w:val="center"/>
              <w:rPr>
                <w:rFonts w:hint="eastAsia"/>
              </w:rPr>
            </w:pPr>
            <w:r>
              <w:t>2</w:t>
            </w:r>
          </w:p>
        </w:tc>
        <w:tc>
          <w:tcPr>
            <w:tcW w:w="2977" w:type="dxa"/>
          </w:tcPr>
          <w:p w:rsidR="00F63AAA" w:rsidRDefault="00F63AAA" w:rsidP="00F63AAA">
            <w:pPr>
              <w:jc w:val="left"/>
              <w:rPr>
                <w:rFonts w:hint="eastAsia"/>
              </w:rPr>
            </w:pPr>
            <w:r>
              <w:rPr>
                <w:rFonts w:hint="eastAsia"/>
              </w:rPr>
              <w:t>应收清算款</w:t>
            </w:r>
          </w:p>
        </w:tc>
        <w:tc>
          <w:tcPr>
            <w:tcW w:w="4785" w:type="dxa"/>
          </w:tcPr>
          <w:p w:rsidR="00F63AAA" w:rsidRDefault="00F63AAA" w:rsidP="00F63AAA">
            <w:pPr>
              <w:jc w:val="right"/>
              <w:rPr>
                <w:rFonts w:hint="eastAsia"/>
              </w:rPr>
            </w:pPr>
            <w:r>
              <w:t>304,442.24</w:t>
            </w:r>
          </w:p>
        </w:tc>
      </w:tr>
      <w:tr w:rsidR="00F63AAA" w:rsidTr="00F63AAA">
        <w:tc>
          <w:tcPr>
            <w:tcW w:w="743" w:type="dxa"/>
          </w:tcPr>
          <w:p w:rsidR="00F63AAA" w:rsidRDefault="00F63AAA" w:rsidP="00F63AAA">
            <w:pPr>
              <w:jc w:val="center"/>
              <w:rPr>
                <w:rFonts w:hint="eastAsia"/>
              </w:rPr>
            </w:pPr>
            <w:r>
              <w:t>3</w:t>
            </w:r>
          </w:p>
        </w:tc>
        <w:tc>
          <w:tcPr>
            <w:tcW w:w="2977" w:type="dxa"/>
          </w:tcPr>
          <w:p w:rsidR="00F63AAA" w:rsidRDefault="00F63AAA" w:rsidP="00F63AAA">
            <w:pPr>
              <w:jc w:val="left"/>
              <w:rPr>
                <w:rFonts w:hint="eastAsia"/>
              </w:rPr>
            </w:pPr>
            <w:r>
              <w:rPr>
                <w:rFonts w:hint="eastAsia"/>
              </w:rPr>
              <w:t>应收股利</w:t>
            </w:r>
          </w:p>
        </w:tc>
        <w:tc>
          <w:tcPr>
            <w:tcW w:w="4785" w:type="dxa"/>
          </w:tcPr>
          <w:p w:rsidR="00F63AAA" w:rsidRDefault="00F63AAA" w:rsidP="00F63AAA">
            <w:pPr>
              <w:jc w:val="right"/>
              <w:rPr>
                <w:rFonts w:hint="eastAsia"/>
              </w:rPr>
            </w:pPr>
            <w:r>
              <w:t>-</w:t>
            </w:r>
          </w:p>
        </w:tc>
      </w:tr>
      <w:tr w:rsidR="00F63AAA" w:rsidTr="00F63AAA">
        <w:tc>
          <w:tcPr>
            <w:tcW w:w="743" w:type="dxa"/>
          </w:tcPr>
          <w:p w:rsidR="00F63AAA" w:rsidRDefault="00F63AAA" w:rsidP="00F63AAA">
            <w:pPr>
              <w:jc w:val="center"/>
              <w:rPr>
                <w:rFonts w:hint="eastAsia"/>
              </w:rPr>
            </w:pPr>
            <w:r>
              <w:t>4</w:t>
            </w:r>
          </w:p>
        </w:tc>
        <w:tc>
          <w:tcPr>
            <w:tcW w:w="2977" w:type="dxa"/>
          </w:tcPr>
          <w:p w:rsidR="00F63AAA" w:rsidRDefault="00F63AAA" w:rsidP="00F63AAA">
            <w:pPr>
              <w:jc w:val="left"/>
              <w:rPr>
                <w:rFonts w:hint="eastAsia"/>
              </w:rPr>
            </w:pPr>
            <w:r>
              <w:rPr>
                <w:rFonts w:hint="eastAsia"/>
              </w:rPr>
              <w:t>应收利息</w:t>
            </w:r>
          </w:p>
        </w:tc>
        <w:tc>
          <w:tcPr>
            <w:tcW w:w="4785" w:type="dxa"/>
          </w:tcPr>
          <w:p w:rsidR="00F63AAA" w:rsidRDefault="00F63AAA" w:rsidP="00F63AAA">
            <w:pPr>
              <w:jc w:val="right"/>
              <w:rPr>
                <w:rFonts w:hint="eastAsia"/>
              </w:rPr>
            </w:pPr>
            <w:r>
              <w:t>-</w:t>
            </w:r>
          </w:p>
        </w:tc>
      </w:tr>
      <w:tr w:rsidR="00F63AAA" w:rsidTr="00F63AAA">
        <w:tc>
          <w:tcPr>
            <w:tcW w:w="743" w:type="dxa"/>
          </w:tcPr>
          <w:p w:rsidR="00F63AAA" w:rsidRDefault="00F63AAA" w:rsidP="00F63AAA">
            <w:pPr>
              <w:jc w:val="center"/>
              <w:rPr>
                <w:rFonts w:hint="eastAsia"/>
              </w:rPr>
            </w:pPr>
            <w:r>
              <w:t>5</w:t>
            </w:r>
          </w:p>
        </w:tc>
        <w:tc>
          <w:tcPr>
            <w:tcW w:w="2977" w:type="dxa"/>
          </w:tcPr>
          <w:p w:rsidR="00F63AAA" w:rsidRDefault="00F63AAA" w:rsidP="00F63AAA">
            <w:pPr>
              <w:jc w:val="left"/>
              <w:rPr>
                <w:rFonts w:hint="eastAsia"/>
              </w:rPr>
            </w:pPr>
            <w:r>
              <w:rPr>
                <w:rFonts w:hint="eastAsia"/>
              </w:rPr>
              <w:t>应收申购款</w:t>
            </w:r>
          </w:p>
        </w:tc>
        <w:tc>
          <w:tcPr>
            <w:tcW w:w="4785" w:type="dxa"/>
          </w:tcPr>
          <w:p w:rsidR="00F63AAA" w:rsidRDefault="00F63AAA" w:rsidP="00F63AAA">
            <w:pPr>
              <w:jc w:val="right"/>
              <w:rPr>
                <w:rFonts w:hint="eastAsia"/>
              </w:rPr>
            </w:pPr>
            <w:r>
              <w:t>30,298.90</w:t>
            </w:r>
          </w:p>
        </w:tc>
      </w:tr>
      <w:tr w:rsidR="00F63AAA" w:rsidTr="00F63AAA">
        <w:tc>
          <w:tcPr>
            <w:tcW w:w="743" w:type="dxa"/>
          </w:tcPr>
          <w:p w:rsidR="00F63AAA" w:rsidRDefault="00F63AAA" w:rsidP="00F63AAA">
            <w:pPr>
              <w:jc w:val="center"/>
              <w:rPr>
                <w:rFonts w:hint="eastAsia"/>
              </w:rPr>
            </w:pPr>
            <w:r>
              <w:t>6</w:t>
            </w:r>
          </w:p>
        </w:tc>
        <w:tc>
          <w:tcPr>
            <w:tcW w:w="2977" w:type="dxa"/>
          </w:tcPr>
          <w:p w:rsidR="00F63AAA" w:rsidRDefault="00F63AAA" w:rsidP="00F63AAA">
            <w:pPr>
              <w:jc w:val="left"/>
              <w:rPr>
                <w:rFonts w:hint="eastAsia"/>
              </w:rPr>
            </w:pPr>
            <w:r>
              <w:rPr>
                <w:rFonts w:hint="eastAsia"/>
              </w:rPr>
              <w:t>其他应收款</w:t>
            </w:r>
          </w:p>
        </w:tc>
        <w:tc>
          <w:tcPr>
            <w:tcW w:w="4785" w:type="dxa"/>
          </w:tcPr>
          <w:p w:rsidR="00F63AAA" w:rsidRDefault="00F63AAA" w:rsidP="00F63AAA">
            <w:pPr>
              <w:jc w:val="right"/>
              <w:rPr>
                <w:rFonts w:hint="eastAsia"/>
              </w:rPr>
            </w:pPr>
            <w:r>
              <w:t>-</w:t>
            </w:r>
          </w:p>
        </w:tc>
      </w:tr>
      <w:tr w:rsidR="00F63AAA" w:rsidTr="00F63AAA">
        <w:tc>
          <w:tcPr>
            <w:tcW w:w="743" w:type="dxa"/>
          </w:tcPr>
          <w:p w:rsidR="00F63AAA" w:rsidRDefault="00F63AAA" w:rsidP="00F63AAA">
            <w:pPr>
              <w:jc w:val="center"/>
              <w:rPr>
                <w:rFonts w:hint="eastAsia"/>
              </w:rPr>
            </w:pPr>
            <w:r>
              <w:t>7</w:t>
            </w:r>
          </w:p>
        </w:tc>
        <w:tc>
          <w:tcPr>
            <w:tcW w:w="2977" w:type="dxa"/>
          </w:tcPr>
          <w:p w:rsidR="00F63AAA" w:rsidRDefault="00F63AAA" w:rsidP="00F63AAA">
            <w:pPr>
              <w:jc w:val="left"/>
              <w:rPr>
                <w:rFonts w:hint="eastAsia"/>
              </w:rPr>
            </w:pPr>
            <w:r>
              <w:rPr>
                <w:rFonts w:hint="eastAsia"/>
              </w:rPr>
              <w:t>其他</w:t>
            </w:r>
          </w:p>
        </w:tc>
        <w:tc>
          <w:tcPr>
            <w:tcW w:w="4785" w:type="dxa"/>
          </w:tcPr>
          <w:p w:rsidR="00F63AAA" w:rsidRDefault="00F63AAA" w:rsidP="00F63AAA">
            <w:pPr>
              <w:jc w:val="right"/>
              <w:rPr>
                <w:rFonts w:hint="eastAsia"/>
              </w:rPr>
            </w:pPr>
            <w:r>
              <w:t>-</w:t>
            </w:r>
          </w:p>
        </w:tc>
      </w:tr>
      <w:tr w:rsidR="00F63AAA" w:rsidTr="00F63AAA">
        <w:tc>
          <w:tcPr>
            <w:tcW w:w="743" w:type="dxa"/>
          </w:tcPr>
          <w:p w:rsidR="00F63AAA" w:rsidRDefault="00F63AAA" w:rsidP="00F63AAA">
            <w:pPr>
              <w:jc w:val="center"/>
              <w:rPr>
                <w:rFonts w:hint="eastAsia"/>
              </w:rPr>
            </w:pPr>
            <w:r>
              <w:t>8</w:t>
            </w:r>
          </w:p>
        </w:tc>
        <w:tc>
          <w:tcPr>
            <w:tcW w:w="2977" w:type="dxa"/>
          </w:tcPr>
          <w:p w:rsidR="00F63AAA" w:rsidRDefault="00F63AAA" w:rsidP="00F63AAA">
            <w:pPr>
              <w:jc w:val="left"/>
              <w:rPr>
                <w:rFonts w:hint="eastAsia"/>
              </w:rPr>
            </w:pPr>
            <w:r>
              <w:rPr>
                <w:rFonts w:hint="eastAsia"/>
              </w:rPr>
              <w:t>合计</w:t>
            </w:r>
          </w:p>
        </w:tc>
        <w:tc>
          <w:tcPr>
            <w:tcW w:w="4785" w:type="dxa"/>
          </w:tcPr>
          <w:p w:rsidR="00F63AAA" w:rsidRDefault="00F63AAA" w:rsidP="00F63AAA">
            <w:pPr>
              <w:jc w:val="right"/>
              <w:rPr>
                <w:rFonts w:hint="eastAsia"/>
              </w:rPr>
            </w:pPr>
            <w:r>
              <w:t>365,946.21</w:t>
            </w:r>
          </w:p>
        </w:tc>
      </w:tr>
    </w:tbl>
    <w:p w:rsidR="00F63AAA" w:rsidRDefault="00F63AAA" w:rsidP="00F63AAA">
      <w:pPr>
        <w:pStyle w:val="-3"/>
        <w:spacing w:before="156" w:after="156"/>
        <w:rPr>
          <w:rFonts w:hint="eastAsia"/>
        </w:rPr>
      </w:pPr>
      <w:r>
        <w:rPr>
          <w:rFonts w:hint="eastAsia"/>
        </w:rPr>
        <w:t>报告期末持有的处于转股期的可转换债券明细</w:t>
      </w:r>
    </w:p>
    <w:p w:rsidR="00F63AAA" w:rsidRDefault="00F63AAA" w:rsidP="00F63AAA">
      <w:pPr>
        <w:pStyle w:val="-"/>
        <w:ind w:firstLine="420"/>
        <w:rPr>
          <w:rFonts w:hint="eastAsia"/>
        </w:rPr>
      </w:pPr>
      <w:r>
        <w:rPr>
          <w:rFonts w:hint="eastAsia"/>
        </w:rPr>
        <w:t>本基金本报告期末未持有处于转股期的可转换债券。</w:t>
      </w:r>
    </w:p>
    <w:p w:rsidR="00F63AAA" w:rsidRDefault="00F63AAA" w:rsidP="00F63AAA">
      <w:pPr>
        <w:pStyle w:val="-3"/>
        <w:spacing w:before="156" w:after="156"/>
        <w:rPr>
          <w:rFonts w:hint="eastAsia"/>
        </w:rPr>
      </w:pPr>
      <w:r>
        <w:rPr>
          <w:rFonts w:hint="eastAsia"/>
        </w:rPr>
        <w:t>报告期末前十名股票中存在流通受限情况的说明</w:t>
      </w:r>
    </w:p>
    <w:p w:rsidR="00F63AAA" w:rsidRDefault="00F63AAA" w:rsidP="00F63AAA">
      <w:pPr>
        <w:pStyle w:val="-"/>
        <w:ind w:firstLine="420"/>
        <w:rPr>
          <w:rFonts w:hint="eastAsia"/>
        </w:rPr>
      </w:pPr>
      <w:r>
        <w:rPr>
          <w:rFonts w:hint="eastAsia"/>
        </w:rPr>
        <w:t>本基金本报告期末投资前十名股票中不存在流通受限情况。</w:t>
      </w:r>
    </w:p>
    <w:p w:rsidR="00F63AAA" w:rsidRDefault="00F63AAA" w:rsidP="00F63AAA">
      <w:pPr>
        <w:pStyle w:val="-1"/>
        <w:ind w:left="281" w:hanging="281"/>
        <w:rPr>
          <w:rFonts w:hint="eastAsia"/>
        </w:rPr>
      </w:pPr>
      <w:r>
        <w:rPr>
          <w:rFonts w:hint="eastAsia"/>
        </w:rPr>
        <w:t>开放式基金份额变动</w:t>
      </w:r>
    </w:p>
    <w:p w:rsidR="00F63AAA" w:rsidRDefault="00F63AAA" w:rsidP="00F63AAA">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F63AAA" w:rsidTr="00F63AAA">
        <w:tc>
          <w:tcPr>
            <w:tcW w:w="8505" w:type="nil"/>
          </w:tcPr>
          <w:p w:rsidR="00F63AAA" w:rsidRDefault="00F63AAA" w:rsidP="00F63AAA">
            <w:pPr>
              <w:jc w:val="left"/>
              <w:rPr>
                <w:rFonts w:hint="eastAsia"/>
              </w:rPr>
            </w:pPr>
            <w:r>
              <w:rPr>
                <w:rFonts w:hint="eastAsia"/>
              </w:rPr>
              <w:t>报告期期初基金份额总额</w:t>
            </w:r>
          </w:p>
        </w:tc>
        <w:tc>
          <w:tcPr>
            <w:tcW w:w="8505" w:type="nil"/>
          </w:tcPr>
          <w:p w:rsidR="00F63AAA" w:rsidRDefault="00F63AAA" w:rsidP="00F63AAA">
            <w:pPr>
              <w:jc w:val="right"/>
              <w:rPr>
                <w:rFonts w:hint="eastAsia"/>
              </w:rPr>
            </w:pPr>
            <w:r>
              <w:t>69,642,780.15</w:t>
            </w:r>
          </w:p>
        </w:tc>
      </w:tr>
      <w:tr w:rsidR="00F63AAA" w:rsidTr="00F63AAA">
        <w:tc>
          <w:tcPr>
            <w:tcW w:w="8505" w:type="nil"/>
          </w:tcPr>
          <w:p w:rsidR="00F63AAA" w:rsidRDefault="00F63AAA" w:rsidP="00F63AAA">
            <w:pPr>
              <w:jc w:val="left"/>
              <w:rPr>
                <w:rFonts w:hint="eastAsia"/>
              </w:rPr>
            </w:pPr>
            <w:r>
              <w:rPr>
                <w:rFonts w:hint="eastAsia"/>
              </w:rPr>
              <w:t>报告期期间基金总申购份额</w:t>
            </w:r>
          </w:p>
        </w:tc>
        <w:tc>
          <w:tcPr>
            <w:tcW w:w="8505" w:type="nil"/>
          </w:tcPr>
          <w:p w:rsidR="00F63AAA" w:rsidRDefault="00F63AAA" w:rsidP="00F63AAA">
            <w:pPr>
              <w:jc w:val="right"/>
              <w:rPr>
                <w:rFonts w:hint="eastAsia"/>
              </w:rPr>
            </w:pPr>
            <w:r>
              <w:t>736,075.52</w:t>
            </w:r>
          </w:p>
        </w:tc>
      </w:tr>
      <w:tr w:rsidR="00F63AAA" w:rsidTr="00F63AAA">
        <w:tc>
          <w:tcPr>
            <w:tcW w:w="8505" w:type="nil"/>
          </w:tcPr>
          <w:p w:rsidR="00F63AAA" w:rsidRDefault="00F63AAA" w:rsidP="00F63AAA">
            <w:pPr>
              <w:jc w:val="left"/>
              <w:rPr>
                <w:rFonts w:hint="eastAsia"/>
              </w:rPr>
            </w:pPr>
            <w:r>
              <w:rPr>
                <w:rFonts w:hint="eastAsia"/>
              </w:rPr>
              <w:t>减：报告期期间基金总赎回份额</w:t>
            </w:r>
          </w:p>
        </w:tc>
        <w:tc>
          <w:tcPr>
            <w:tcW w:w="8505" w:type="nil"/>
          </w:tcPr>
          <w:p w:rsidR="00F63AAA" w:rsidRDefault="00F63AAA" w:rsidP="00F63AAA">
            <w:pPr>
              <w:jc w:val="right"/>
              <w:rPr>
                <w:rFonts w:hint="eastAsia"/>
              </w:rPr>
            </w:pPr>
            <w:r>
              <w:t>2,689,975.33</w:t>
            </w:r>
          </w:p>
        </w:tc>
      </w:tr>
      <w:tr w:rsidR="00F63AAA" w:rsidTr="00F63AAA">
        <w:tc>
          <w:tcPr>
            <w:tcW w:w="8505" w:type="nil"/>
          </w:tcPr>
          <w:p w:rsidR="00F63AAA" w:rsidRDefault="00F63AAA" w:rsidP="00F63AAA">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F63AAA" w:rsidRDefault="00F63AAA" w:rsidP="00F63AAA">
            <w:pPr>
              <w:jc w:val="right"/>
              <w:rPr>
                <w:rFonts w:hint="eastAsia"/>
              </w:rPr>
            </w:pPr>
            <w:r>
              <w:t>-</w:t>
            </w:r>
          </w:p>
        </w:tc>
      </w:tr>
      <w:tr w:rsidR="00F63AAA" w:rsidTr="00F63AAA">
        <w:tc>
          <w:tcPr>
            <w:tcW w:w="8505" w:type="nil"/>
          </w:tcPr>
          <w:p w:rsidR="00F63AAA" w:rsidRDefault="00F63AAA" w:rsidP="00F63AAA">
            <w:pPr>
              <w:jc w:val="left"/>
              <w:rPr>
                <w:rFonts w:hint="eastAsia"/>
              </w:rPr>
            </w:pPr>
            <w:r>
              <w:rPr>
                <w:rFonts w:hint="eastAsia"/>
              </w:rPr>
              <w:t>报告期期末基金份额总额</w:t>
            </w:r>
          </w:p>
        </w:tc>
        <w:tc>
          <w:tcPr>
            <w:tcW w:w="8505" w:type="nil"/>
          </w:tcPr>
          <w:p w:rsidR="00F63AAA" w:rsidRDefault="00F63AAA" w:rsidP="00F63AAA">
            <w:pPr>
              <w:jc w:val="right"/>
              <w:rPr>
                <w:rFonts w:hint="eastAsia"/>
              </w:rPr>
            </w:pPr>
            <w:r>
              <w:t>67,688,880.34</w:t>
            </w:r>
          </w:p>
        </w:tc>
      </w:tr>
    </w:tbl>
    <w:p w:rsidR="00F63AAA" w:rsidRDefault="00F63AAA" w:rsidP="00F63AAA">
      <w:pPr>
        <w:pStyle w:val="-1"/>
        <w:ind w:left="281" w:hanging="281"/>
        <w:rPr>
          <w:rFonts w:hint="eastAsia"/>
        </w:rPr>
      </w:pPr>
      <w:r>
        <w:rPr>
          <w:rFonts w:hint="eastAsia"/>
        </w:rPr>
        <w:t>基金管理人运用固有资金投资本基金情况</w:t>
      </w:r>
    </w:p>
    <w:p w:rsidR="00F63AAA" w:rsidRDefault="00F63AAA" w:rsidP="00F63AAA">
      <w:pPr>
        <w:pStyle w:val="-2"/>
        <w:spacing w:before="312"/>
        <w:rPr>
          <w:rFonts w:hint="eastAsia"/>
        </w:rPr>
      </w:pPr>
      <w:r>
        <w:rPr>
          <w:rFonts w:hint="eastAsia"/>
        </w:rPr>
        <w:t>基金管理人持有本基金份额变动情况</w:t>
      </w:r>
    </w:p>
    <w:p w:rsidR="00F63AAA" w:rsidRDefault="00F63AAA" w:rsidP="00F63AAA">
      <w:pPr>
        <w:pStyle w:val="-"/>
        <w:ind w:firstLine="420"/>
        <w:rPr>
          <w:rFonts w:hint="eastAsia"/>
        </w:rPr>
      </w:pPr>
      <w:r>
        <w:rPr>
          <w:rFonts w:hint="eastAsia"/>
        </w:rPr>
        <w:lastRenderedPageBreak/>
        <w:t>本报告期内基金管理人无运用固有资金投资本基金的情况。</w:t>
      </w:r>
    </w:p>
    <w:p w:rsidR="00F63AAA" w:rsidRDefault="00F63AAA" w:rsidP="00F63AAA">
      <w:pPr>
        <w:pStyle w:val="-2"/>
        <w:spacing w:before="312"/>
        <w:rPr>
          <w:rFonts w:hint="eastAsia"/>
        </w:rPr>
      </w:pPr>
      <w:r>
        <w:rPr>
          <w:rFonts w:hint="eastAsia"/>
        </w:rPr>
        <w:t>基金管理人运用固有资金投资本基金交易明细</w:t>
      </w:r>
    </w:p>
    <w:p w:rsidR="00F63AAA" w:rsidRDefault="00F63AAA" w:rsidP="00F63AAA">
      <w:pPr>
        <w:pStyle w:val="-"/>
        <w:ind w:firstLine="420"/>
        <w:rPr>
          <w:rFonts w:hint="eastAsia"/>
        </w:rPr>
      </w:pPr>
      <w:r>
        <w:rPr>
          <w:rFonts w:hint="eastAsia"/>
        </w:rPr>
        <w:t>本报告期内基金管理人无运用固有资金投资本基金的交易明细。</w:t>
      </w:r>
    </w:p>
    <w:p w:rsidR="00F63AAA" w:rsidRDefault="00F63AAA" w:rsidP="00F63AAA">
      <w:pPr>
        <w:pStyle w:val="-1"/>
        <w:ind w:left="281" w:hanging="281"/>
        <w:rPr>
          <w:rFonts w:hint="eastAsia"/>
        </w:rPr>
      </w:pPr>
      <w:r>
        <w:rPr>
          <w:rFonts w:hint="eastAsia"/>
        </w:rPr>
        <w:t>备查文件目录</w:t>
      </w:r>
    </w:p>
    <w:p w:rsidR="00F63AAA" w:rsidRDefault="00F63AAA" w:rsidP="00F63AAA">
      <w:pPr>
        <w:pStyle w:val="-2"/>
        <w:spacing w:before="312"/>
        <w:rPr>
          <w:rFonts w:hint="eastAsia"/>
        </w:rPr>
      </w:pPr>
      <w:r>
        <w:rPr>
          <w:rFonts w:hint="eastAsia"/>
        </w:rPr>
        <w:t>备查文件目录</w:t>
      </w:r>
    </w:p>
    <w:p w:rsidR="00F63AAA" w:rsidRDefault="00F63AAA" w:rsidP="00F63AAA">
      <w:pPr>
        <w:pStyle w:val="-"/>
        <w:ind w:firstLine="420"/>
        <w:rPr>
          <w:rFonts w:hint="eastAsia"/>
        </w:rPr>
      </w:pPr>
      <w:r>
        <w:rPr>
          <w:rFonts w:hint="eastAsia"/>
        </w:rPr>
        <w:t>1、中国证券监督管理委员会批准设立招商基金管理有限公司的文件；</w:t>
      </w:r>
    </w:p>
    <w:p w:rsidR="00F63AAA" w:rsidRDefault="00F63AAA" w:rsidP="00F63AAA">
      <w:pPr>
        <w:pStyle w:val="-"/>
        <w:ind w:firstLine="420"/>
        <w:rPr>
          <w:rFonts w:hint="eastAsia"/>
        </w:rPr>
      </w:pPr>
      <w:r>
        <w:rPr>
          <w:rFonts w:hint="eastAsia"/>
        </w:rPr>
        <w:t>2、中国证券监督管理委员会批准招商中小盘精选混合型证券投资基金设立的文件；</w:t>
      </w:r>
    </w:p>
    <w:p w:rsidR="00F63AAA" w:rsidRDefault="00F63AAA" w:rsidP="00F63AAA">
      <w:pPr>
        <w:pStyle w:val="-"/>
        <w:ind w:firstLine="420"/>
        <w:rPr>
          <w:rFonts w:hint="eastAsia"/>
        </w:rPr>
      </w:pPr>
      <w:r>
        <w:rPr>
          <w:rFonts w:hint="eastAsia"/>
        </w:rPr>
        <w:t>3、《招商中小盘精选混合型证券投资基金基金合同》；</w:t>
      </w:r>
    </w:p>
    <w:p w:rsidR="00F63AAA" w:rsidRDefault="00F63AAA" w:rsidP="00F63AAA">
      <w:pPr>
        <w:pStyle w:val="-"/>
        <w:ind w:firstLine="420"/>
        <w:rPr>
          <w:rFonts w:hint="eastAsia"/>
        </w:rPr>
      </w:pPr>
      <w:r>
        <w:rPr>
          <w:rFonts w:hint="eastAsia"/>
        </w:rPr>
        <w:t>4、《招商中小盘精选混合型证券投资基金托管协议》；</w:t>
      </w:r>
    </w:p>
    <w:p w:rsidR="00F63AAA" w:rsidRDefault="00F63AAA" w:rsidP="00F63AAA">
      <w:pPr>
        <w:pStyle w:val="-"/>
        <w:ind w:firstLine="420"/>
        <w:rPr>
          <w:rFonts w:hint="eastAsia"/>
        </w:rPr>
      </w:pPr>
      <w:r>
        <w:rPr>
          <w:rFonts w:hint="eastAsia"/>
        </w:rPr>
        <w:t>5、《招商中小盘精选混合型证券投资基金招募说明书》；</w:t>
      </w:r>
    </w:p>
    <w:p w:rsidR="00F63AAA" w:rsidRDefault="00F63AAA" w:rsidP="00F63AAA">
      <w:pPr>
        <w:pStyle w:val="-"/>
        <w:ind w:firstLine="420"/>
        <w:rPr>
          <w:rFonts w:hint="eastAsia"/>
        </w:rPr>
      </w:pPr>
      <w:r>
        <w:rPr>
          <w:rFonts w:hint="eastAsia"/>
        </w:rPr>
        <w:t>6、基金管理人业务资格批件、营业执照。</w:t>
      </w:r>
    </w:p>
    <w:p w:rsidR="00F63AAA" w:rsidRDefault="00F63AAA" w:rsidP="00F63AAA">
      <w:pPr>
        <w:pStyle w:val="-2"/>
        <w:spacing w:before="312"/>
        <w:rPr>
          <w:rFonts w:hint="eastAsia"/>
        </w:rPr>
      </w:pPr>
      <w:r>
        <w:rPr>
          <w:rFonts w:hint="eastAsia"/>
        </w:rPr>
        <w:t>存放地点</w:t>
      </w:r>
    </w:p>
    <w:p w:rsidR="00F63AAA" w:rsidRDefault="00F63AAA" w:rsidP="00F63AAA">
      <w:pPr>
        <w:pStyle w:val="-"/>
        <w:ind w:firstLine="420"/>
        <w:rPr>
          <w:rFonts w:hint="eastAsia"/>
        </w:rPr>
      </w:pPr>
      <w:r>
        <w:rPr>
          <w:rFonts w:hint="eastAsia"/>
        </w:rPr>
        <w:t>招商基金管理有限公司</w:t>
      </w:r>
    </w:p>
    <w:p w:rsidR="00F63AAA" w:rsidRDefault="00F63AAA" w:rsidP="00F63AAA">
      <w:pPr>
        <w:pStyle w:val="-"/>
        <w:ind w:firstLine="420"/>
        <w:rPr>
          <w:rFonts w:hint="eastAsia"/>
        </w:rPr>
      </w:pPr>
      <w:r>
        <w:rPr>
          <w:rFonts w:hint="eastAsia"/>
        </w:rPr>
        <w:t>地址：深圳市福田区深南大道7088号</w:t>
      </w:r>
    </w:p>
    <w:p w:rsidR="00F63AAA" w:rsidRDefault="00F63AAA" w:rsidP="00F63AAA">
      <w:pPr>
        <w:pStyle w:val="-2"/>
        <w:spacing w:before="312"/>
        <w:rPr>
          <w:rFonts w:hint="eastAsia"/>
        </w:rPr>
      </w:pPr>
      <w:r>
        <w:rPr>
          <w:rFonts w:hint="eastAsia"/>
        </w:rPr>
        <w:t>查阅方式</w:t>
      </w:r>
    </w:p>
    <w:p w:rsidR="00F63AAA" w:rsidRDefault="00F63AAA" w:rsidP="00F63AAA">
      <w:pPr>
        <w:pStyle w:val="-"/>
        <w:ind w:firstLine="420"/>
        <w:rPr>
          <w:rFonts w:hint="eastAsia"/>
        </w:rPr>
      </w:pPr>
      <w:r>
        <w:rPr>
          <w:rFonts w:hint="eastAsia"/>
        </w:rPr>
        <w:t>上述文件可在招商基金管理有限公司互联网站上查阅，或者在营业时间内到招商基金管理有限公司查阅。</w:t>
      </w:r>
    </w:p>
    <w:p w:rsidR="00F63AAA" w:rsidRDefault="00F63AAA" w:rsidP="00F63AAA">
      <w:pPr>
        <w:pStyle w:val="-"/>
        <w:ind w:firstLine="420"/>
        <w:rPr>
          <w:rFonts w:hint="eastAsia"/>
        </w:rPr>
      </w:pPr>
      <w:r>
        <w:rPr>
          <w:rFonts w:hint="eastAsia"/>
        </w:rPr>
        <w:t>投资者对本报告书如有疑问，可咨询本基金管理人招商基金管理有限公司。</w:t>
      </w:r>
    </w:p>
    <w:p w:rsidR="00F63AAA" w:rsidRDefault="00F63AAA" w:rsidP="00F63AAA">
      <w:pPr>
        <w:pStyle w:val="-"/>
        <w:ind w:firstLine="420"/>
        <w:rPr>
          <w:rFonts w:hint="eastAsia"/>
        </w:rPr>
      </w:pPr>
      <w:r>
        <w:rPr>
          <w:rFonts w:hint="eastAsia"/>
        </w:rPr>
        <w:t>客户服务中心电话：400-887-9555</w:t>
      </w:r>
    </w:p>
    <w:p w:rsidR="00F63AAA" w:rsidRDefault="00F63AAA" w:rsidP="00F63AAA">
      <w:pPr>
        <w:pStyle w:val="-"/>
        <w:ind w:firstLine="420"/>
        <w:rPr>
          <w:rFonts w:hint="eastAsia"/>
        </w:rPr>
      </w:pPr>
      <w:r>
        <w:rPr>
          <w:rFonts w:hint="eastAsia"/>
        </w:rPr>
        <w:t>网址：http://www.cmfchina.com</w:t>
      </w:r>
    </w:p>
    <w:p w:rsidR="00F63AAA" w:rsidRPr="00F63AAA" w:rsidRDefault="00F63AAA" w:rsidP="00F63AAA">
      <w:pPr>
        <w:rPr>
          <w:rFonts w:hint="eastAsia"/>
        </w:rPr>
      </w:pPr>
      <w:bookmarkStart w:id="2" w:name="_GoBack"/>
      <w:bookmarkEnd w:id="2"/>
    </w:p>
    <w:p w:rsidR="00FB358D" w:rsidRDefault="00F63AAA" w:rsidP="00F8552E">
      <w:pPr>
        <w:snapToGrid w:val="0"/>
        <w:spacing w:line="360" w:lineRule="auto"/>
        <w:jc w:val="right"/>
      </w:pPr>
      <w:r>
        <w:rPr>
          <w:rFonts w:hint="eastAsia"/>
        </w:rPr>
        <w:t>招商基金管理有限公司</w:t>
      </w:r>
    </w:p>
    <w:p w:rsidR="00C7329B" w:rsidRPr="0063383B" w:rsidRDefault="00F63AAA"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AA" w:rsidRDefault="00F63AAA" w:rsidP="00D17C56">
      <w:r>
        <w:separator/>
      </w:r>
    </w:p>
  </w:endnote>
  <w:endnote w:type="continuationSeparator" w:id="0">
    <w:p w:rsidR="00F63AAA" w:rsidRDefault="00F63AAA"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AA" w:rsidRDefault="00F63AA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63AAA" w:rsidRPr="00F63AAA">
      <w:rPr>
        <w:rFonts w:ascii="宋体" w:hAnsi="宋体"/>
        <w:bCs/>
        <w:noProof/>
        <w:lang w:val="zh-CN"/>
      </w:rPr>
      <w:t>9</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63AAA">
      <w:rPr>
        <w:rFonts w:ascii="宋体" w:hAnsi="宋体"/>
        <w:bCs/>
        <w:noProof/>
      </w:rPr>
      <w:instrText>10</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63AAA">
      <w:rPr>
        <w:rFonts w:ascii="宋体" w:hAnsi="宋体"/>
        <w:bCs/>
        <w:noProof/>
      </w:rPr>
      <w:t>9</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AA" w:rsidRDefault="00F63A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AA" w:rsidRDefault="00F63AAA" w:rsidP="00D17C56">
      <w:r>
        <w:separator/>
      </w:r>
    </w:p>
  </w:footnote>
  <w:footnote w:type="continuationSeparator" w:id="0">
    <w:p w:rsidR="00F63AAA" w:rsidRDefault="00F63AAA"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AAA" w:rsidRDefault="00F63AA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F63AAA" w:rsidP="00AE3F5B">
    <w:pPr>
      <w:pStyle w:val="a7"/>
      <w:pBdr>
        <w:bottom w:val="single" w:sz="4" w:space="1" w:color="auto"/>
      </w:pBdr>
      <w:jc w:val="right"/>
    </w:pPr>
    <w:r>
      <w:rPr>
        <w:rFonts w:hint="eastAsia"/>
      </w:rPr>
      <w:t>招商中小盘精选混合型证券投资基金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63AAA"/>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99852"/>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48B6A-9326-4482-998D-508F0C48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5398</Characters>
  <Application>Microsoft Office Word</Application>
  <DocSecurity>0</DocSecurity>
  <Lines>44</Lines>
  <Paragraphs>12</Paragraphs>
  <ScaleCrop>false</ScaleCrop>
  <Company>MC SYSTEM</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2024-07-17T02:21:00Z</dcterms:created>
  <dcterms:modified xsi:type="dcterms:W3CDTF">2024-07-17T02:21:00Z</dcterms:modified>
</cp:coreProperties>
</file>