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2276C">
        <w:rPr>
          <w:rFonts w:ascii="宋体" w:hAnsi="宋体" w:hint="eastAsia"/>
          <w:b/>
          <w:bCs/>
          <w:sz w:val="48"/>
          <w:szCs w:val="30"/>
        </w:rPr>
        <w:t>招商现金增值开放式证券投资基金</w:t>
      </w:r>
      <w:r w:rsidR="0042276C">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2276C"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2276C">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2276C">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2276C">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2276C">
      <w:pPr>
        <w:pStyle w:val="-1"/>
        <w:ind w:left="281" w:hanging="281"/>
        <w:rPr>
          <w:rFonts w:hint="eastAsia"/>
        </w:rPr>
      </w:pPr>
      <w:r>
        <w:br w:type="page"/>
      </w:r>
      <w:r w:rsidR="0042276C">
        <w:rPr>
          <w:rFonts w:hint="eastAsia"/>
        </w:rPr>
        <w:lastRenderedPageBreak/>
        <w:t>重要提示</w:t>
      </w:r>
    </w:p>
    <w:p w:rsidR="0042276C" w:rsidRDefault="0042276C" w:rsidP="0042276C">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2276C" w:rsidRDefault="0042276C" w:rsidP="0042276C">
      <w:pPr>
        <w:pStyle w:val="-"/>
        <w:ind w:firstLine="420"/>
        <w:rPr>
          <w:rFonts w:hint="eastAsia"/>
        </w:rPr>
      </w:pPr>
      <w:r>
        <w:rPr>
          <w:rFonts w:hint="eastAsia"/>
        </w:rPr>
        <w:t>基金托管人招商银行股份有限公司根据本基金合同规定，于2024年7月17日复核了本报告中的财务指标、净值表现和投资组合报告等内容，保证复核内容不存在虚假记载、误导性陈述或者重大遗漏。</w:t>
      </w:r>
    </w:p>
    <w:p w:rsidR="0042276C" w:rsidRDefault="0042276C" w:rsidP="0042276C">
      <w:pPr>
        <w:pStyle w:val="-"/>
        <w:ind w:firstLine="420"/>
        <w:rPr>
          <w:rFonts w:hint="eastAsia"/>
        </w:rPr>
      </w:pPr>
      <w:r>
        <w:rPr>
          <w:rFonts w:hint="eastAsia"/>
        </w:rPr>
        <w:t>基金管理人承诺以诚实信用、勤勉尽责的原则管理和运用基金资产，但不保证基金一定盈利。</w:t>
      </w:r>
    </w:p>
    <w:p w:rsidR="0042276C" w:rsidRDefault="0042276C" w:rsidP="0042276C">
      <w:pPr>
        <w:pStyle w:val="-"/>
        <w:ind w:firstLine="420"/>
        <w:rPr>
          <w:rFonts w:hint="eastAsia"/>
        </w:rPr>
      </w:pPr>
      <w:r>
        <w:rPr>
          <w:rFonts w:hint="eastAsia"/>
        </w:rPr>
        <w:t>基金的过往业绩并不代表其未来表现。投资有风险，投资者在作出投资决策前应仔细阅读本基金的招募说明书。</w:t>
      </w:r>
    </w:p>
    <w:p w:rsidR="0042276C" w:rsidRDefault="0042276C" w:rsidP="0042276C">
      <w:pPr>
        <w:pStyle w:val="-"/>
        <w:ind w:firstLine="420"/>
        <w:rPr>
          <w:rFonts w:hint="eastAsia"/>
        </w:rPr>
      </w:pPr>
      <w:r>
        <w:rPr>
          <w:rFonts w:hint="eastAsia"/>
        </w:rPr>
        <w:t>本报告中财务资料未经审计。</w:t>
      </w:r>
    </w:p>
    <w:p w:rsidR="0042276C" w:rsidRDefault="0042276C" w:rsidP="0042276C">
      <w:pPr>
        <w:pStyle w:val="-"/>
        <w:ind w:firstLine="420"/>
        <w:rPr>
          <w:rFonts w:hint="eastAsia"/>
        </w:rPr>
      </w:pPr>
      <w:r>
        <w:rPr>
          <w:rFonts w:hint="eastAsia"/>
        </w:rPr>
        <w:t>本报告期自2024年4月1日起至6月30日止。</w:t>
      </w:r>
    </w:p>
    <w:p w:rsidR="0042276C" w:rsidRDefault="0042276C" w:rsidP="0042276C">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130"/>
        <w:gridCol w:w="2130"/>
        <w:gridCol w:w="2131"/>
        <w:gridCol w:w="2131"/>
      </w:tblGrid>
      <w:tr w:rsidR="0042276C" w:rsidTr="009268C6">
        <w:tc>
          <w:tcPr>
            <w:tcW w:w="2130" w:type="dxa"/>
          </w:tcPr>
          <w:p w:rsidR="0042276C" w:rsidRDefault="0042276C" w:rsidP="0042276C">
            <w:pPr>
              <w:jc w:val="left"/>
              <w:rPr>
                <w:rFonts w:hint="eastAsia"/>
              </w:rPr>
            </w:pPr>
            <w:r>
              <w:rPr>
                <w:rFonts w:hint="eastAsia"/>
              </w:rPr>
              <w:t>基金简称</w:t>
            </w:r>
          </w:p>
        </w:tc>
        <w:tc>
          <w:tcPr>
            <w:tcW w:w="6392" w:type="dxa"/>
            <w:gridSpan w:val="3"/>
          </w:tcPr>
          <w:p w:rsidR="0042276C" w:rsidRDefault="0042276C" w:rsidP="0042276C">
            <w:pPr>
              <w:jc w:val="left"/>
              <w:rPr>
                <w:rFonts w:hint="eastAsia"/>
              </w:rPr>
            </w:pPr>
            <w:r>
              <w:rPr>
                <w:rFonts w:hint="eastAsia"/>
              </w:rPr>
              <w:t>招商现金增值货币</w:t>
            </w:r>
          </w:p>
        </w:tc>
      </w:tr>
      <w:tr w:rsidR="0042276C" w:rsidTr="00B463AB">
        <w:tc>
          <w:tcPr>
            <w:tcW w:w="2130" w:type="dxa"/>
          </w:tcPr>
          <w:p w:rsidR="0042276C" w:rsidRDefault="0042276C" w:rsidP="0042276C">
            <w:pPr>
              <w:jc w:val="left"/>
              <w:rPr>
                <w:rFonts w:hint="eastAsia"/>
              </w:rPr>
            </w:pPr>
            <w:r>
              <w:rPr>
                <w:rFonts w:hint="eastAsia"/>
              </w:rPr>
              <w:t>基金主代码</w:t>
            </w:r>
          </w:p>
        </w:tc>
        <w:tc>
          <w:tcPr>
            <w:tcW w:w="6392" w:type="dxa"/>
            <w:gridSpan w:val="3"/>
          </w:tcPr>
          <w:p w:rsidR="0042276C" w:rsidRDefault="0042276C" w:rsidP="0042276C">
            <w:pPr>
              <w:jc w:val="left"/>
              <w:rPr>
                <w:rFonts w:hint="eastAsia"/>
              </w:rPr>
            </w:pPr>
            <w:r>
              <w:t>217004</w:t>
            </w:r>
          </w:p>
        </w:tc>
      </w:tr>
      <w:tr w:rsidR="0042276C" w:rsidTr="00E74381">
        <w:tc>
          <w:tcPr>
            <w:tcW w:w="2130" w:type="dxa"/>
          </w:tcPr>
          <w:p w:rsidR="0042276C" w:rsidRDefault="0042276C" w:rsidP="0042276C">
            <w:pPr>
              <w:jc w:val="left"/>
              <w:rPr>
                <w:rFonts w:hint="eastAsia"/>
              </w:rPr>
            </w:pPr>
            <w:r>
              <w:rPr>
                <w:rFonts w:hint="eastAsia"/>
              </w:rPr>
              <w:t>交易代码</w:t>
            </w:r>
          </w:p>
        </w:tc>
        <w:tc>
          <w:tcPr>
            <w:tcW w:w="6392" w:type="dxa"/>
            <w:gridSpan w:val="3"/>
          </w:tcPr>
          <w:p w:rsidR="0042276C" w:rsidRDefault="0042276C" w:rsidP="0042276C">
            <w:pPr>
              <w:jc w:val="left"/>
              <w:rPr>
                <w:rFonts w:hint="eastAsia"/>
              </w:rPr>
            </w:pPr>
            <w:r>
              <w:t>217004</w:t>
            </w:r>
          </w:p>
        </w:tc>
      </w:tr>
      <w:tr w:rsidR="0042276C" w:rsidTr="009D1954">
        <w:tc>
          <w:tcPr>
            <w:tcW w:w="2130" w:type="dxa"/>
          </w:tcPr>
          <w:p w:rsidR="0042276C" w:rsidRDefault="0042276C" w:rsidP="0042276C">
            <w:pPr>
              <w:jc w:val="left"/>
              <w:rPr>
                <w:rFonts w:hint="eastAsia"/>
              </w:rPr>
            </w:pPr>
            <w:r>
              <w:rPr>
                <w:rFonts w:hint="eastAsia"/>
              </w:rPr>
              <w:t>基金运作方式</w:t>
            </w:r>
          </w:p>
        </w:tc>
        <w:tc>
          <w:tcPr>
            <w:tcW w:w="6392" w:type="dxa"/>
            <w:gridSpan w:val="3"/>
          </w:tcPr>
          <w:p w:rsidR="0042276C" w:rsidRDefault="0042276C" w:rsidP="0042276C">
            <w:pPr>
              <w:jc w:val="left"/>
              <w:rPr>
                <w:rFonts w:hint="eastAsia"/>
              </w:rPr>
            </w:pPr>
            <w:r>
              <w:rPr>
                <w:rFonts w:hint="eastAsia"/>
              </w:rPr>
              <w:t>契约型开放式</w:t>
            </w:r>
          </w:p>
        </w:tc>
      </w:tr>
      <w:tr w:rsidR="0042276C" w:rsidTr="004D6FD8">
        <w:tc>
          <w:tcPr>
            <w:tcW w:w="2130" w:type="dxa"/>
          </w:tcPr>
          <w:p w:rsidR="0042276C" w:rsidRDefault="0042276C" w:rsidP="0042276C">
            <w:pPr>
              <w:jc w:val="left"/>
              <w:rPr>
                <w:rFonts w:hint="eastAsia"/>
              </w:rPr>
            </w:pPr>
            <w:r>
              <w:rPr>
                <w:rFonts w:hint="eastAsia"/>
              </w:rPr>
              <w:t>基金合同生效日</w:t>
            </w:r>
          </w:p>
        </w:tc>
        <w:tc>
          <w:tcPr>
            <w:tcW w:w="6392" w:type="dxa"/>
            <w:gridSpan w:val="3"/>
          </w:tcPr>
          <w:p w:rsidR="0042276C" w:rsidRDefault="0042276C" w:rsidP="0042276C">
            <w:pPr>
              <w:jc w:val="left"/>
              <w:rPr>
                <w:rFonts w:hint="eastAsia"/>
              </w:rPr>
            </w:pPr>
            <w:r>
              <w:rPr>
                <w:rFonts w:hint="eastAsia"/>
              </w:rPr>
              <w:t>2004</w:t>
            </w:r>
            <w:r>
              <w:rPr>
                <w:rFonts w:hint="eastAsia"/>
              </w:rPr>
              <w:t>年</w:t>
            </w:r>
            <w:r>
              <w:rPr>
                <w:rFonts w:hint="eastAsia"/>
              </w:rPr>
              <w:t>1</w:t>
            </w:r>
            <w:r>
              <w:rPr>
                <w:rFonts w:hint="eastAsia"/>
              </w:rPr>
              <w:t>月</w:t>
            </w:r>
            <w:r>
              <w:rPr>
                <w:rFonts w:hint="eastAsia"/>
              </w:rPr>
              <w:t>14</w:t>
            </w:r>
            <w:r>
              <w:rPr>
                <w:rFonts w:hint="eastAsia"/>
              </w:rPr>
              <w:t>日</w:t>
            </w:r>
          </w:p>
        </w:tc>
      </w:tr>
      <w:tr w:rsidR="0042276C" w:rsidTr="00362485">
        <w:tc>
          <w:tcPr>
            <w:tcW w:w="2130" w:type="dxa"/>
          </w:tcPr>
          <w:p w:rsidR="0042276C" w:rsidRDefault="0042276C" w:rsidP="0042276C">
            <w:pPr>
              <w:jc w:val="left"/>
              <w:rPr>
                <w:rFonts w:hint="eastAsia"/>
              </w:rPr>
            </w:pPr>
            <w:r>
              <w:rPr>
                <w:rFonts w:hint="eastAsia"/>
              </w:rPr>
              <w:t>报告期末基金份额总额</w:t>
            </w:r>
          </w:p>
        </w:tc>
        <w:tc>
          <w:tcPr>
            <w:tcW w:w="6392" w:type="dxa"/>
            <w:gridSpan w:val="3"/>
          </w:tcPr>
          <w:p w:rsidR="0042276C" w:rsidRDefault="0042276C" w:rsidP="0042276C">
            <w:pPr>
              <w:jc w:val="left"/>
              <w:rPr>
                <w:rFonts w:hint="eastAsia"/>
              </w:rPr>
            </w:pPr>
            <w:r>
              <w:rPr>
                <w:rFonts w:hint="eastAsia"/>
              </w:rPr>
              <w:t>13,980,325,129.43</w:t>
            </w:r>
            <w:r>
              <w:rPr>
                <w:rFonts w:hint="eastAsia"/>
              </w:rPr>
              <w:t>份</w:t>
            </w:r>
          </w:p>
        </w:tc>
      </w:tr>
      <w:tr w:rsidR="0042276C" w:rsidTr="002A2012">
        <w:tc>
          <w:tcPr>
            <w:tcW w:w="2130" w:type="dxa"/>
          </w:tcPr>
          <w:p w:rsidR="0042276C" w:rsidRDefault="0042276C" w:rsidP="0042276C">
            <w:pPr>
              <w:jc w:val="left"/>
              <w:rPr>
                <w:rFonts w:hint="eastAsia"/>
              </w:rPr>
            </w:pPr>
            <w:r>
              <w:rPr>
                <w:rFonts w:hint="eastAsia"/>
              </w:rPr>
              <w:t>投资目标</w:t>
            </w:r>
          </w:p>
        </w:tc>
        <w:tc>
          <w:tcPr>
            <w:tcW w:w="6392" w:type="dxa"/>
            <w:gridSpan w:val="3"/>
          </w:tcPr>
          <w:p w:rsidR="0042276C" w:rsidRDefault="0042276C" w:rsidP="0042276C">
            <w:pPr>
              <w:jc w:val="left"/>
              <w:rPr>
                <w:rFonts w:hint="eastAsia"/>
              </w:rPr>
            </w:pPr>
            <w:r>
              <w:rPr>
                <w:rFonts w:hint="eastAsia"/>
              </w:rPr>
              <w:t>保持本金的安全性与资产的流动性，追求稳定的当期收益。</w:t>
            </w:r>
          </w:p>
        </w:tc>
      </w:tr>
      <w:tr w:rsidR="0042276C" w:rsidTr="00501A82">
        <w:tc>
          <w:tcPr>
            <w:tcW w:w="2130" w:type="dxa"/>
          </w:tcPr>
          <w:p w:rsidR="0042276C" w:rsidRDefault="0042276C" w:rsidP="0042276C">
            <w:pPr>
              <w:jc w:val="left"/>
              <w:rPr>
                <w:rFonts w:hint="eastAsia"/>
              </w:rPr>
            </w:pPr>
            <w:r>
              <w:rPr>
                <w:rFonts w:hint="eastAsia"/>
              </w:rPr>
              <w:t>投资策略</w:t>
            </w:r>
          </w:p>
        </w:tc>
        <w:tc>
          <w:tcPr>
            <w:tcW w:w="6392" w:type="dxa"/>
            <w:gridSpan w:val="3"/>
          </w:tcPr>
          <w:p w:rsidR="0042276C" w:rsidRDefault="0042276C" w:rsidP="0042276C">
            <w:pPr>
              <w:rPr>
                <w:rFonts w:hint="eastAsia"/>
              </w:rPr>
            </w:pPr>
            <w:r>
              <w:rPr>
                <w:rFonts w:hint="eastAsia"/>
              </w:rPr>
              <w:t>以严谨的市场价值分析为基础，采用稳健的投资组合策略，通过对短期金融工具的操作，在保持本金的安全性与资产流动性的同时，追求稳定的当期收益。</w:t>
            </w:r>
          </w:p>
        </w:tc>
      </w:tr>
      <w:tr w:rsidR="0042276C" w:rsidTr="0006795D">
        <w:tc>
          <w:tcPr>
            <w:tcW w:w="2130" w:type="dxa"/>
          </w:tcPr>
          <w:p w:rsidR="0042276C" w:rsidRDefault="0042276C" w:rsidP="0042276C">
            <w:pPr>
              <w:jc w:val="left"/>
              <w:rPr>
                <w:rFonts w:hint="eastAsia"/>
              </w:rPr>
            </w:pPr>
            <w:r>
              <w:rPr>
                <w:rFonts w:hint="eastAsia"/>
              </w:rPr>
              <w:t>业绩比较基准</w:t>
            </w:r>
          </w:p>
        </w:tc>
        <w:tc>
          <w:tcPr>
            <w:tcW w:w="6392" w:type="dxa"/>
            <w:gridSpan w:val="3"/>
          </w:tcPr>
          <w:p w:rsidR="0042276C" w:rsidRDefault="0042276C" w:rsidP="0042276C">
            <w:pPr>
              <w:jc w:val="left"/>
              <w:rPr>
                <w:rFonts w:hint="eastAsia"/>
              </w:rPr>
            </w:pPr>
            <w:r>
              <w:rPr>
                <w:rFonts w:hint="eastAsia"/>
              </w:rPr>
              <w:t>一年期银行定期储蓄存款的税后利率：（</w:t>
            </w:r>
            <w:r>
              <w:rPr>
                <w:rFonts w:hint="eastAsia"/>
              </w:rPr>
              <w:t>1-</w:t>
            </w:r>
            <w:r>
              <w:rPr>
                <w:rFonts w:hint="eastAsia"/>
              </w:rPr>
              <w:t>利息税率）×一年期银行定期储蓄存款利率</w:t>
            </w:r>
          </w:p>
        </w:tc>
      </w:tr>
      <w:tr w:rsidR="0042276C" w:rsidTr="00790335">
        <w:tc>
          <w:tcPr>
            <w:tcW w:w="2130" w:type="dxa"/>
          </w:tcPr>
          <w:p w:rsidR="0042276C" w:rsidRDefault="0042276C" w:rsidP="0042276C">
            <w:pPr>
              <w:jc w:val="left"/>
              <w:rPr>
                <w:rFonts w:hint="eastAsia"/>
              </w:rPr>
            </w:pPr>
            <w:r>
              <w:rPr>
                <w:rFonts w:hint="eastAsia"/>
              </w:rPr>
              <w:t>风险收益特征</w:t>
            </w:r>
          </w:p>
        </w:tc>
        <w:tc>
          <w:tcPr>
            <w:tcW w:w="6392" w:type="dxa"/>
            <w:gridSpan w:val="3"/>
          </w:tcPr>
          <w:p w:rsidR="0042276C" w:rsidRDefault="0042276C" w:rsidP="0042276C">
            <w:pPr>
              <w:jc w:val="left"/>
              <w:rPr>
                <w:rFonts w:hint="eastAsia"/>
              </w:rPr>
            </w:pPr>
            <w:r>
              <w:rPr>
                <w:rFonts w:hint="eastAsia"/>
              </w:rPr>
              <w:t>本基金流动性好、安全性高、收益稳定。</w:t>
            </w:r>
          </w:p>
        </w:tc>
      </w:tr>
      <w:tr w:rsidR="0042276C" w:rsidTr="00BF47AC">
        <w:tc>
          <w:tcPr>
            <w:tcW w:w="2130" w:type="dxa"/>
          </w:tcPr>
          <w:p w:rsidR="0042276C" w:rsidRDefault="0042276C" w:rsidP="0042276C">
            <w:pPr>
              <w:jc w:val="left"/>
              <w:rPr>
                <w:rFonts w:hint="eastAsia"/>
              </w:rPr>
            </w:pPr>
            <w:r>
              <w:rPr>
                <w:rFonts w:hint="eastAsia"/>
              </w:rPr>
              <w:t>基金管理人</w:t>
            </w:r>
          </w:p>
        </w:tc>
        <w:tc>
          <w:tcPr>
            <w:tcW w:w="6392" w:type="dxa"/>
            <w:gridSpan w:val="3"/>
          </w:tcPr>
          <w:p w:rsidR="0042276C" w:rsidRDefault="0042276C" w:rsidP="0042276C">
            <w:pPr>
              <w:jc w:val="left"/>
              <w:rPr>
                <w:rFonts w:hint="eastAsia"/>
              </w:rPr>
            </w:pPr>
            <w:r>
              <w:rPr>
                <w:rFonts w:hint="eastAsia"/>
              </w:rPr>
              <w:t>招商基金管理有限公司</w:t>
            </w:r>
          </w:p>
        </w:tc>
      </w:tr>
      <w:tr w:rsidR="0042276C" w:rsidTr="00390A6A">
        <w:tc>
          <w:tcPr>
            <w:tcW w:w="2130" w:type="dxa"/>
          </w:tcPr>
          <w:p w:rsidR="0042276C" w:rsidRDefault="0042276C" w:rsidP="0042276C">
            <w:pPr>
              <w:jc w:val="left"/>
              <w:rPr>
                <w:rFonts w:hint="eastAsia"/>
              </w:rPr>
            </w:pPr>
            <w:r>
              <w:rPr>
                <w:rFonts w:hint="eastAsia"/>
              </w:rPr>
              <w:t>基金托管人</w:t>
            </w:r>
          </w:p>
        </w:tc>
        <w:tc>
          <w:tcPr>
            <w:tcW w:w="6392" w:type="dxa"/>
            <w:gridSpan w:val="3"/>
          </w:tcPr>
          <w:p w:rsidR="0042276C" w:rsidRDefault="0042276C" w:rsidP="0042276C">
            <w:pPr>
              <w:jc w:val="left"/>
              <w:rPr>
                <w:rFonts w:hint="eastAsia"/>
              </w:rPr>
            </w:pPr>
            <w:r>
              <w:rPr>
                <w:rFonts w:hint="eastAsia"/>
              </w:rPr>
              <w:t>招商银行股份有限公司</w:t>
            </w:r>
          </w:p>
        </w:tc>
      </w:tr>
      <w:tr w:rsidR="0042276C" w:rsidTr="0042276C">
        <w:tc>
          <w:tcPr>
            <w:tcW w:w="2130" w:type="dxa"/>
          </w:tcPr>
          <w:p w:rsidR="0042276C" w:rsidRDefault="0042276C" w:rsidP="0042276C">
            <w:pPr>
              <w:jc w:val="left"/>
              <w:rPr>
                <w:rFonts w:hint="eastAsia"/>
              </w:rPr>
            </w:pPr>
            <w:r>
              <w:rPr>
                <w:rFonts w:hint="eastAsia"/>
              </w:rPr>
              <w:t>下属分级基金的基金简称</w:t>
            </w:r>
          </w:p>
        </w:tc>
        <w:tc>
          <w:tcPr>
            <w:tcW w:w="2130" w:type="dxa"/>
          </w:tcPr>
          <w:p w:rsidR="0042276C" w:rsidRDefault="0042276C" w:rsidP="0042276C">
            <w:pPr>
              <w:jc w:val="left"/>
              <w:rPr>
                <w:rFonts w:hint="eastAsia"/>
              </w:rPr>
            </w:pPr>
            <w:r>
              <w:rPr>
                <w:rFonts w:hint="eastAsia"/>
              </w:rPr>
              <w:t>招商现金增值货币</w:t>
            </w:r>
            <w:r>
              <w:rPr>
                <w:rFonts w:hint="eastAsia"/>
              </w:rPr>
              <w:t>A</w:t>
            </w:r>
          </w:p>
        </w:tc>
        <w:tc>
          <w:tcPr>
            <w:tcW w:w="2131" w:type="dxa"/>
          </w:tcPr>
          <w:p w:rsidR="0042276C" w:rsidRDefault="0042276C" w:rsidP="0042276C">
            <w:pPr>
              <w:jc w:val="left"/>
              <w:rPr>
                <w:rFonts w:hint="eastAsia"/>
              </w:rPr>
            </w:pPr>
            <w:r>
              <w:rPr>
                <w:rFonts w:hint="eastAsia"/>
              </w:rPr>
              <w:t>招商现金增值货币</w:t>
            </w:r>
            <w:r>
              <w:rPr>
                <w:rFonts w:hint="eastAsia"/>
              </w:rPr>
              <w:t>B</w:t>
            </w:r>
          </w:p>
        </w:tc>
        <w:tc>
          <w:tcPr>
            <w:tcW w:w="2131" w:type="dxa"/>
          </w:tcPr>
          <w:p w:rsidR="0042276C" w:rsidRDefault="0042276C" w:rsidP="0042276C">
            <w:pPr>
              <w:jc w:val="left"/>
              <w:rPr>
                <w:rFonts w:hint="eastAsia"/>
              </w:rPr>
            </w:pPr>
            <w:r>
              <w:rPr>
                <w:rFonts w:hint="eastAsia"/>
              </w:rPr>
              <w:t>招商现金增值货币</w:t>
            </w:r>
            <w:r>
              <w:rPr>
                <w:rFonts w:hint="eastAsia"/>
              </w:rPr>
              <w:t>C</w:t>
            </w:r>
          </w:p>
        </w:tc>
      </w:tr>
      <w:tr w:rsidR="0042276C" w:rsidTr="0042276C">
        <w:tc>
          <w:tcPr>
            <w:tcW w:w="2130" w:type="dxa"/>
          </w:tcPr>
          <w:p w:rsidR="0042276C" w:rsidRDefault="0042276C" w:rsidP="0042276C">
            <w:pPr>
              <w:jc w:val="left"/>
              <w:rPr>
                <w:rFonts w:hint="eastAsia"/>
              </w:rPr>
            </w:pPr>
            <w:r>
              <w:rPr>
                <w:rFonts w:hint="eastAsia"/>
              </w:rPr>
              <w:t>下属分级基金的交易代码</w:t>
            </w:r>
          </w:p>
        </w:tc>
        <w:tc>
          <w:tcPr>
            <w:tcW w:w="2130" w:type="dxa"/>
          </w:tcPr>
          <w:p w:rsidR="0042276C" w:rsidRDefault="0042276C" w:rsidP="0042276C">
            <w:pPr>
              <w:jc w:val="left"/>
              <w:rPr>
                <w:rFonts w:hint="eastAsia"/>
              </w:rPr>
            </w:pPr>
            <w:r>
              <w:t>217004</w:t>
            </w:r>
          </w:p>
        </w:tc>
        <w:tc>
          <w:tcPr>
            <w:tcW w:w="2131" w:type="dxa"/>
          </w:tcPr>
          <w:p w:rsidR="0042276C" w:rsidRDefault="0042276C" w:rsidP="0042276C">
            <w:pPr>
              <w:jc w:val="left"/>
              <w:rPr>
                <w:rFonts w:hint="eastAsia"/>
              </w:rPr>
            </w:pPr>
            <w:r>
              <w:t>217014</w:t>
            </w:r>
          </w:p>
        </w:tc>
        <w:tc>
          <w:tcPr>
            <w:tcW w:w="2131" w:type="dxa"/>
          </w:tcPr>
          <w:p w:rsidR="0042276C" w:rsidRDefault="0042276C" w:rsidP="0042276C">
            <w:pPr>
              <w:jc w:val="left"/>
              <w:rPr>
                <w:rFonts w:hint="eastAsia"/>
              </w:rPr>
            </w:pPr>
            <w:r>
              <w:t>019981</w:t>
            </w:r>
          </w:p>
        </w:tc>
      </w:tr>
      <w:tr w:rsidR="0042276C" w:rsidTr="0042276C">
        <w:tc>
          <w:tcPr>
            <w:tcW w:w="2130" w:type="dxa"/>
          </w:tcPr>
          <w:p w:rsidR="0042276C" w:rsidRDefault="0042276C" w:rsidP="0042276C">
            <w:pPr>
              <w:jc w:val="left"/>
              <w:rPr>
                <w:rFonts w:hint="eastAsia"/>
              </w:rPr>
            </w:pPr>
            <w:r>
              <w:rPr>
                <w:rFonts w:hint="eastAsia"/>
              </w:rPr>
              <w:t>报告期末下属分级基金的份额总额</w:t>
            </w:r>
          </w:p>
        </w:tc>
        <w:tc>
          <w:tcPr>
            <w:tcW w:w="2130" w:type="dxa"/>
          </w:tcPr>
          <w:p w:rsidR="0042276C" w:rsidRDefault="0042276C" w:rsidP="0042276C">
            <w:pPr>
              <w:jc w:val="left"/>
              <w:rPr>
                <w:rFonts w:hint="eastAsia"/>
              </w:rPr>
            </w:pPr>
            <w:r>
              <w:rPr>
                <w:rFonts w:hint="eastAsia"/>
              </w:rPr>
              <w:t>12,519,635,000.95</w:t>
            </w:r>
            <w:r>
              <w:rPr>
                <w:rFonts w:hint="eastAsia"/>
              </w:rPr>
              <w:t>份</w:t>
            </w:r>
          </w:p>
        </w:tc>
        <w:tc>
          <w:tcPr>
            <w:tcW w:w="2131" w:type="dxa"/>
          </w:tcPr>
          <w:p w:rsidR="0042276C" w:rsidRDefault="0042276C" w:rsidP="0042276C">
            <w:pPr>
              <w:jc w:val="left"/>
              <w:rPr>
                <w:rFonts w:hint="eastAsia"/>
              </w:rPr>
            </w:pPr>
            <w:r>
              <w:rPr>
                <w:rFonts w:hint="eastAsia"/>
              </w:rPr>
              <w:t>1,460,684,077.34</w:t>
            </w:r>
            <w:r>
              <w:rPr>
                <w:rFonts w:hint="eastAsia"/>
              </w:rPr>
              <w:t>份</w:t>
            </w:r>
          </w:p>
        </w:tc>
        <w:tc>
          <w:tcPr>
            <w:tcW w:w="2131" w:type="dxa"/>
          </w:tcPr>
          <w:p w:rsidR="0042276C" w:rsidRDefault="0042276C" w:rsidP="0042276C">
            <w:pPr>
              <w:jc w:val="left"/>
              <w:rPr>
                <w:rFonts w:hint="eastAsia"/>
              </w:rPr>
            </w:pPr>
            <w:r>
              <w:rPr>
                <w:rFonts w:hint="eastAsia"/>
              </w:rPr>
              <w:t>6,051.14</w:t>
            </w:r>
            <w:r>
              <w:rPr>
                <w:rFonts w:hint="eastAsia"/>
              </w:rPr>
              <w:t>份</w:t>
            </w:r>
          </w:p>
        </w:tc>
      </w:tr>
    </w:tbl>
    <w:p w:rsidR="0042276C" w:rsidRDefault="0042276C" w:rsidP="0042276C">
      <w:pPr>
        <w:pStyle w:val="-8"/>
        <w:rPr>
          <w:rFonts w:hint="eastAsia"/>
        </w:rPr>
      </w:pPr>
      <w:r>
        <w:rPr>
          <w:rFonts w:hint="eastAsia"/>
        </w:rPr>
        <w:lastRenderedPageBreak/>
        <w:t>注：1、本基金从2009年12月1日起新增B类份额，B类份额自2009年12月2日起存续。</w:t>
      </w:r>
    </w:p>
    <w:p w:rsidR="0042276C" w:rsidRDefault="0042276C" w:rsidP="0042276C">
      <w:pPr>
        <w:pStyle w:val="-"/>
        <w:ind w:firstLine="420"/>
        <w:rPr>
          <w:rFonts w:hint="eastAsia"/>
        </w:rPr>
      </w:pPr>
      <w:r>
        <w:rPr>
          <w:rFonts w:hint="eastAsia"/>
        </w:rPr>
        <w:t>2、本基金从2023年11月3日起新增C类份额，C类份额自2023年11月6日起存续。</w:t>
      </w:r>
    </w:p>
    <w:p w:rsidR="0042276C" w:rsidRDefault="0042276C" w:rsidP="0042276C">
      <w:pPr>
        <w:pStyle w:val="-1"/>
        <w:ind w:left="281" w:hanging="281"/>
        <w:rPr>
          <w:rFonts w:hint="eastAsia"/>
        </w:rPr>
      </w:pPr>
      <w:r>
        <w:rPr>
          <w:rFonts w:hint="eastAsia"/>
        </w:rPr>
        <w:t>主要财务指标和基金净值表现</w:t>
      </w:r>
    </w:p>
    <w:p w:rsidR="0042276C" w:rsidRDefault="0042276C" w:rsidP="0042276C">
      <w:pPr>
        <w:pStyle w:val="-2"/>
        <w:spacing w:before="312"/>
        <w:rPr>
          <w:rFonts w:hint="eastAsia"/>
        </w:rPr>
      </w:pPr>
      <w:r>
        <w:rPr>
          <w:rFonts w:hint="eastAsia"/>
        </w:rPr>
        <w:t>主要财务指标</w:t>
      </w:r>
    </w:p>
    <w:p w:rsidR="0042276C" w:rsidRDefault="0042276C" w:rsidP="0042276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42276C" w:rsidTr="001A6EE6">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42276C" w:rsidRDefault="0042276C" w:rsidP="0042276C">
            <w:pPr>
              <w:jc w:val="center"/>
              <w:rPr>
                <w:rFonts w:hint="eastAsia"/>
              </w:rPr>
            </w:pPr>
            <w:r>
              <w:rPr>
                <w:rFonts w:hint="eastAsia"/>
              </w:rPr>
              <w:t>主要财务指标</w:t>
            </w:r>
          </w:p>
        </w:tc>
        <w:tc>
          <w:tcPr>
            <w:tcW w:w="6392" w:type="dxa"/>
            <w:gridSpan w:val="3"/>
            <w:tcBorders>
              <w:bottom w:val="single" w:sz="4" w:space="0" w:color="auto"/>
            </w:tcBorders>
          </w:tcPr>
          <w:p w:rsidR="0042276C" w:rsidRDefault="0042276C" w:rsidP="0042276C">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42276C" w:rsidTr="0042276C">
        <w:tc>
          <w:tcPr>
            <w:tcW w:w="2130" w:type="dxa"/>
            <w:vMerge/>
          </w:tcPr>
          <w:p w:rsidR="0042276C" w:rsidRDefault="0042276C" w:rsidP="0042276C">
            <w:pPr>
              <w:jc w:val="left"/>
              <w:rPr>
                <w:rFonts w:hint="eastAsia"/>
              </w:rPr>
            </w:pPr>
          </w:p>
        </w:tc>
        <w:tc>
          <w:tcPr>
            <w:tcW w:w="2130" w:type="dxa"/>
            <w:shd w:val="clear" w:color="auto" w:fill="BFBFBF"/>
          </w:tcPr>
          <w:p w:rsidR="0042276C" w:rsidRDefault="0042276C" w:rsidP="0042276C">
            <w:pPr>
              <w:jc w:val="center"/>
              <w:rPr>
                <w:rFonts w:hint="eastAsia"/>
              </w:rPr>
            </w:pPr>
            <w:r>
              <w:rPr>
                <w:rFonts w:hint="eastAsia"/>
              </w:rPr>
              <w:t>招商现金增值货币</w:t>
            </w:r>
            <w:r>
              <w:rPr>
                <w:rFonts w:hint="eastAsia"/>
              </w:rPr>
              <w:t>A</w:t>
            </w:r>
          </w:p>
        </w:tc>
        <w:tc>
          <w:tcPr>
            <w:tcW w:w="2131" w:type="dxa"/>
            <w:shd w:val="clear" w:color="auto" w:fill="BFBFBF"/>
          </w:tcPr>
          <w:p w:rsidR="0042276C" w:rsidRDefault="0042276C" w:rsidP="0042276C">
            <w:pPr>
              <w:jc w:val="center"/>
              <w:rPr>
                <w:rFonts w:hint="eastAsia"/>
              </w:rPr>
            </w:pPr>
            <w:r>
              <w:rPr>
                <w:rFonts w:hint="eastAsia"/>
              </w:rPr>
              <w:t>招商现金增值货币</w:t>
            </w:r>
            <w:r>
              <w:rPr>
                <w:rFonts w:hint="eastAsia"/>
              </w:rPr>
              <w:t>B</w:t>
            </w:r>
          </w:p>
        </w:tc>
        <w:tc>
          <w:tcPr>
            <w:tcW w:w="2131" w:type="dxa"/>
            <w:shd w:val="clear" w:color="auto" w:fill="BFBFBF"/>
          </w:tcPr>
          <w:p w:rsidR="0042276C" w:rsidRDefault="0042276C" w:rsidP="0042276C">
            <w:pPr>
              <w:jc w:val="center"/>
              <w:rPr>
                <w:rFonts w:hint="eastAsia"/>
              </w:rPr>
            </w:pPr>
            <w:r>
              <w:rPr>
                <w:rFonts w:hint="eastAsia"/>
              </w:rPr>
              <w:t>招商现金增值货币</w:t>
            </w:r>
            <w:r>
              <w:rPr>
                <w:rFonts w:hint="eastAsia"/>
              </w:rPr>
              <w:t>C</w:t>
            </w:r>
          </w:p>
        </w:tc>
      </w:tr>
      <w:tr w:rsidR="0042276C" w:rsidTr="0042276C">
        <w:tc>
          <w:tcPr>
            <w:tcW w:w="2130" w:type="dxa"/>
          </w:tcPr>
          <w:p w:rsidR="0042276C" w:rsidRDefault="0042276C" w:rsidP="0042276C">
            <w:pPr>
              <w:jc w:val="left"/>
              <w:rPr>
                <w:rFonts w:hint="eastAsia"/>
              </w:rPr>
            </w:pPr>
            <w:r>
              <w:rPr>
                <w:rFonts w:hint="eastAsia"/>
              </w:rPr>
              <w:t>1.</w:t>
            </w:r>
            <w:r>
              <w:rPr>
                <w:rFonts w:hint="eastAsia"/>
              </w:rPr>
              <w:t>本期已实现收益</w:t>
            </w:r>
          </w:p>
        </w:tc>
        <w:tc>
          <w:tcPr>
            <w:tcW w:w="2130" w:type="dxa"/>
          </w:tcPr>
          <w:p w:rsidR="0042276C" w:rsidRDefault="0042276C" w:rsidP="0042276C">
            <w:pPr>
              <w:jc w:val="right"/>
              <w:rPr>
                <w:rFonts w:hint="eastAsia"/>
              </w:rPr>
            </w:pPr>
            <w:r>
              <w:t>46,488,581.77</w:t>
            </w:r>
          </w:p>
        </w:tc>
        <w:tc>
          <w:tcPr>
            <w:tcW w:w="2131" w:type="dxa"/>
          </w:tcPr>
          <w:p w:rsidR="0042276C" w:rsidRDefault="0042276C" w:rsidP="0042276C">
            <w:pPr>
              <w:jc w:val="right"/>
              <w:rPr>
                <w:rFonts w:hint="eastAsia"/>
              </w:rPr>
            </w:pPr>
            <w:r>
              <w:t>8,237,878.42</w:t>
            </w:r>
          </w:p>
        </w:tc>
        <w:tc>
          <w:tcPr>
            <w:tcW w:w="2131" w:type="dxa"/>
          </w:tcPr>
          <w:p w:rsidR="0042276C" w:rsidRDefault="0042276C" w:rsidP="0042276C">
            <w:pPr>
              <w:jc w:val="right"/>
              <w:rPr>
                <w:rFonts w:hint="eastAsia"/>
              </w:rPr>
            </w:pPr>
            <w:r>
              <w:t>21.16</w:t>
            </w:r>
          </w:p>
        </w:tc>
      </w:tr>
      <w:tr w:rsidR="0042276C" w:rsidTr="0042276C">
        <w:tc>
          <w:tcPr>
            <w:tcW w:w="2130" w:type="dxa"/>
          </w:tcPr>
          <w:p w:rsidR="0042276C" w:rsidRDefault="0042276C" w:rsidP="0042276C">
            <w:pPr>
              <w:jc w:val="left"/>
              <w:rPr>
                <w:rFonts w:hint="eastAsia"/>
              </w:rPr>
            </w:pPr>
            <w:r>
              <w:rPr>
                <w:rFonts w:hint="eastAsia"/>
              </w:rPr>
              <w:t>2.</w:t>
            </w:r>
            <w:r>
              <w:rPr>
                <w:rFonts w:hint="eastAsia"/>
              </w:rPr>
              <w:t>本期利润</w:t>
            </w:r>
          </w:p>
        </w:tc>
        <w:tc>
          <w:tcPr>
            <w:tcW w:w="2130" w:type="dxa"/>
          </w:tcPr>
          <w:p w:rsidR="0042276C" w:rsidRDefault="0042276C" w:rsidP="0042276C">
            <w:pPr>
              <w:jc w:val="right"/>
              <w:rPr>
                <w:rFonts w:hint="eastAsia"/>
              </w:rPr>
            </w:pPr>
            <w:r>
              <w:t>46,488,581.77</w:t>
            </w:r>
          </w:p>
        </w:tc>
        <w:tc>
          <w:tcPr>
            <w:tcW w:w="2131" w:type="dxa"/>
          </w:tcPr>
          <w:p w:rsidR="0042276C" w:rsidRDefault="0042276C" w:rsidP="0042276C">
            <w:pPr>
              <w:jc w:val="right"/>
              <w:rPr>
                <w:rFonts w:hint="eastAsia"/>
              </w:rPr>
            </w:pPr>
            <w:r>
              <w:t>8,237,878.42</w:t>
            </w:r>
          </w:p>
        </w:tc>
        <w:tc>
          <w:tcPr>
            <w:tcW w:w="2131" w:type="dxa"/>
          </w:tcPr>
          <w:p w:rsidR="0042276C" w:rsidRDefault="0042276C" w:rsidP="0042276C">
            <w:pPr>
              <w:jc w:val="right"/>
              <w:rPr>
                <w:rFonts w:hint="eastAsia"/>
              </w:rPr>
            </w:pPr>
            <w:r>
              <w:t>21.16</w:t>
            </w:r>
          </w:p>
        </w:tc>
      </w:tr>
      <w:tr w:rsidR="0042276C" w:rsidTr="0042276C">
        <w:tc>
          <w:tcPr>
            <w:tcW w:w="2130" w:type="dxa"/>
          </w:tcPr>
          <w:p w:rsidR="0042276C" w:rsidRDefault="0042276C" w:rsidP="0042276C">
            <w:pPr>
              <w:jc w:val="left"/>
              <w:rPr>
                <w:rFonts w:hint="eastAsia"/>
              </w:rPr>
            </w:pPr>
            <w:r>
              <w:rPr>
                <w:rFonts w:hint="eastAsia"/>
              </w:rPr>
              <w:t>3.</w:t>
            </w:r>
            <w:r>
              <w:rPr>
                <w:rFonts w:hint="eastAsia"/>
              </w:rPr>
              <w:t>期末基金资产净值</w:t>
            </w:r>
          </w:p>
        </w:tc>
        <w:tc>
          <w:tcPr>
            <w:tcW w:w="2130" w:type="dxa"/>
          </w:tcPr>
          <w:p w:rsidR="0042276C" w:rsidRDefault="0042276C" w:rsidP="0042276C">
            <w:pPr>
              <w:jc w:val="right"/>
              <w:rPr>
                <w:rFonts w:hint="eastAsia"/>
              </w:rPr>
            </w:pPr>
            <w:r>
              <w:t>12,519,635,000.95</w:t>
            </w:r>
          </w:p>
        </w:tc>
        <w:tc>
          <w:tcPr>
            <w:tcW w:w="2131" w:type="dxa"/>
          </w:tcPr>
          <w:p w:rsidR="0042276C" w:rsidRDefault="0042276C" w:rsidP="0042276C">
            <w:pPr>
              <w:jc w:val="right"/>
              <w:rPr>
                <w:rFonts w:hint="eastAsia"/>
              </w:rPr>
            </w:pPr>
            <w:r>
              <w:t>1,460,684,077.34</w:t>
            </w:r>
          </w:p>
        </w:tc>
        <w:tc>
          <w:tcPr>
            <w:tcW w:w="2131" w:type="dxa"/>
          </w:tcPr>
          <w:p w:rsidR="0042276C" w:rsidRDefault="0042276C" w:rsidP="0042276C">
            <w:pPr>
              <w:jc w:val="right"/>
              <w:rPr>
                <w:rFonts w:hint="eastAsia"/>
              </w:rPr>
            </w:pPr>
            <w:r>
              <w:t>6,051.14</w:t>
            </w:r>
          </w:p>
        </w:tc>
      </w:tr>
    </w:tbl>
    <w:p w:rsidR="0042276C" w:rsidRDefault="0042276C" w:rsidP="0042276C">
      <w:pPr>
        <w:pStyle w:val="-8"/>
        <w:rPr>
          <w:rFonts w:hint="eastAsia"/>
        </w:rPr>
      </w:pPr>
      <w:r>
        <w:rPr>
          <w:rFonts w:hint="eastAsia"/>
        </w:rPr>
        <w:t>注：1、本期已实现收益指基金本期利息收入、投资收益、其他收入（不含公允价值变动收益）扣除相关费用和信用减值损失后的余额，本期利润为本期已实现收益加上本期公允价值变动收益，由于货币市场基金采用摊余成本法核算，所以，公允价值变动收益为零，本期已实现收益和本期利润的金额相等。</w:t>
      </w:r>
    </w:p>
    <w:p w:rsidR="0042276C" w:rsidRDefault="0042276C" w:rsidP="0042276C">
      <w:pPr>
        <w:pStyle w:val="-"/>
        <w:ind w:firstLine="420"/>
        <w:rPr>
          <w:rFonts w:hint="eastAsia"/>
        </w:rPr>
      </w:pPr>
      <w:r>
        <w:rPr>
          <w:rFonts w:hint="eastAsia"/>
        </w:rPr>
        <w:t>2、本基金从2009年12月1日起新增B类份额，B类份额自2009年12月2日起存续；</w:t>
      </w:r>
    </w:p>
    <w:p w:rsidR="0042276C" w:rsidRDefault="0042276C" w:rsidP="0042276C">
      <w:pPr>
        <w:pStyle w:val="-"/>
        <w:ind w:firstLine="420"/>
        <w:rPr>
          <w:rFonts w:hint="eastAsia"/>
        </w:rPr>
      </w:pPr>
      <w:r>
        <w:rPr>
          <w:rFonts w:hint="eastAsia"/>
        </w:rPr>
        <w:t>3、本基金从2023年11月3日起新增C类份额，C类份额自2023年11月6日起存续。</w:t>
      </w:r>
    </w:p>
    <w:p w:rsidR="0042276C" w:rsidRDefault="0042276C" w:rsidP="0042276C">
      <w:pPr>
        <w:pStyle w:val="-2"/>
        <w:spacing w:before="312"/>
        <w:rPr>
          <w:rFonts w:hint="eastAsia"/>
        </w:rPr>
      </w:pPr>
      <w:r>
        <w:rPr>
          <w:rFonts w:hint="eastAsia"/>
        </w:rPr>
        <w:t>基金净值表现</w:t>
      </w:r>
    </w:p>
    <w:p w:rsidR="0042276C" w:rsidRDefault="0042276C" w:rsidP="0042276C">
      <w:pPr>
        <w:pStyle w:val="-3"/>
        <w:spacing w:before="156" w:after="156"/>
        <w:rPr>
          <w:rFonts w:hint="eastAsia"/>
        </w:rPr>
      </w:pPr>
      <w:r>
        <w:rPr>
          <w:rFonts w:hint="eastAsia"/>
        </w:rPr>
        <w:t>本报告期基金份额净值增长率及其与同期业绩比较基准收益率的比较</w:t>
      </w:r>
    </w:p>
    <w:p w:rsidR="0042276C" w:rsidRDefault="0042276C" w:rsidP="0042276C">
      <w:pPr>
        <w:pStyle w:val="-"/>
        <w:ind w:firstLine="420"/>
        <w:rPr>
          <w:rFonts w:hint="eastAsia"/>
        </w:rPr>
      </w:pPr>
      <w:r>
        <w:rPr>
          <w:rFonts w:hint="eastAsia"/>
        </w:rPr>
        <w:t>招商现金增值货币A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42276C" w:rsidTr="0042276C">
        <w:trPr>
          <w:cnfStyle w:val="100000000000" w:firstRow="1" w:lastRow="0" w:firstColumn="0" w:lastColumn="0" w:oddVBand="0" w:evenVBand="0" w:oddHBand="0" w:evenHBand="0" w:firstRowFirstColumn="0" w:firstRowLastColumn="0" w:lastRowFirstColumn="0" w:lastRowLastColumn="0"/>
        </w:trPr>
        <w:tc>
          <w:tcPr>
            <w:tcW w:w="1217" w:type="dxa"/>
          </w:tcPr>
          <w:p w:rsidR="0042276C" w:rsidRDefault="0042276C" w:rsidP="0042276C">
            <w:pPr>
              <w:jc w:val="center"/>
              <w:rPr>
                <w:rFonts w:hint="eastAsia"/>
              </w:rPr>
            </w:pPr>
            <w:r>
              <w:rPr>
                <w:rFonts w:hint="eastAsia"/>
              </w:rPr>
              <w:t>阶段</w:t>
            </w:r>
          </w:p>
        </w:tc>
        <w:tc>
          <w:tcPr>
            <w:tcW w:w="1217" w:type="dxa"/>
          </w:tcPr>
          <w:p w:rsidR="0042276C" w:rsidRDefault="0042276C" w:rsidP="0042276C">
            <w:pPr>
              <w:jc w:val="center"/>
              <w:rPr>
                <w:rFonts w:hint="eastAsia"/>
              </w:rPr>
            </w:pPr>
            <w:r>
              <w:rPr>
                <w:rFonts w:hint="eastAsia"/>
              </w:rPr>
              <w:t>净值收益率①</w:t>
            </w:r>
          </w:p>
        </w:tc>
        <w:tc>
          <w:tcPr>
            <w:tcW w:w="1217" w:type="dxa"/>
          </w:tcPr>
          <w:p w:rsidR="0042276C" w:rsidRDefault="0042276C" w:rsidP="0042276C">
            <w:pPr>
              <w:jc w:val="center"/>
              <w:rPr>
                <w:rFonts w:hint="eastAsia"/>
              </w:rPr>
            </w:pPr>
            <w:r>
              <w:rPr>
                <w:rFonts w:hint="eastAsia"/>
              </w:rPr>
              <w:t>净值收益率标准差②</w:t>
            </w:r>
          </w:p>
        </w:tc>
        <w:tc>
          <w:tcPr>
            <w:tcW w:w="1217" w:type="dxa"/>
          </w:tcPr>
          <w:p w:rsidR="0042276C" w:rsidRDefault="0042276C" w:rsidP="0042276C">
            <w:pPr>
              <w:jc w:val="center"/>
              <w:rPr>
                <w:rFonts w:hint="eastAsia"/>
              </w:rPr>
            </w:pPr>
            <w:r>
              <w:rPr>
                <w:rFonts w:hint="eastAsia"/>
              </w:rPr>
              <w:t>业绩比较基准收益率③</w:t>
            </w:r>
          </w:p>
        </w:tc>
        <w:tc>
          <w:tcPr>
            <w:tcW w:w="1218" w:type="dxa"/>
          </w:tcPr>
          <w:p w:rsidR="0042276C" w:rsidRDefault="0042276C" w:rsidP="0042276C">
            <w:pPr>
              <w:jc w:val="center"/>
              <w:rPr>
                <w:rFonts w:hint="eastAsia"/>
              </w:rPr>
            </w:pPr>
            <w:r>
              <w:rPr>
                <w:rFonts w:hint="eastAsia"/>
              </w:rPr>
              <w:t>业绩比较基准收益率标准差④</w:t>
            </w:r>
          </w:p>
        </w:tc>
        <w:tc>
          <w:tcPr>
            <w:tcW w:w="1218" w:type="dxa"/>
          </w:tcPr>
          <w:p w:rsidR="0042276C" w:rsidRDefault="0042276C" w:rsidP="0042276C">
            <w:pPr>
              <w:jc w:val="center"/>
              <w:rPr>
                <w:rFonts w:hint="eastAsia"/>
              </w:rPr>
            </w:pPr>
            <w:r>
              <w:rPr>
                <w:rFonts w:hint="eastAsia"/>
              </w:rPr>
              <w:t>①</w:t>
            </w:r>
            <w:r>
              <w:rPr>
                <w:rFonts w:hint="eastAsia"/>
              </w:rPr>
              <w:t>-</w:t>
            </w:r>
            <w:r>
              <w:rPr>
                <w:rFonts w:hint="eastAsia"/>
              </w:rPr>
              <w:t>③</w:t>
            </w:r>
          </w:p>
        </w:tc>
        <w:tc>
          <w:tcPr>
            <w:tcW w:w="1218" w:type="dxa"/>
          </w:tcPr>
          <w:p w:rsidR="0042276C" w:rsidRDefault="0042276C" w:rsidP="0042276C">
            <w:pPr>
              <w:jc w:val="center"/>
              <w:rPr>
                <w:rFonts w:hint="eastAsia"/>
              </w:rPr>
            </w:pPr>
            <w:r>
              <w:rPr>
                <w:rFonts w:hint="eastAsia"/>
              </w:rPr>
              <w:t>②</w:t>
            </w:r>
            <w:r>
              <w:rPr>
                <w:rFonts w:hint="eastAsia"/>
              </w:rPr>
              <w:t>-</w:t>
            </w:r>
            <w:r>
              <w:rPr>
                <w:rFonts w:hint="eastAsia"/>
              </w:rPr>
              <w:t>④</w:t>
            </w:r>
          </w:p>
        </w:tc>
      </w:tr>
      <w:tr w:rsidR="0042276C" w:rsidTr="0042276C">
        <w:tc>
          <w:tcPr>
            <w:tcW w:w="1217" w:type="dxa"/>
          </w:tcPr>
          <w:p w:rsidR="0042276C" w:rsidRDefault="0042276C" w:rsidP="0042276C">
            <w:pPr>
              <w:jc w:val="left"/>
              <w:rPr>
                <w:rFonts w:hint="eastAsia"/>
              </w:rPr>
            </w:pPr>
            <w:r>
              <w:rPr>
                <w:rFonts w:hint="eastAsia"/>
              </w:rPr>
              <w:t>过去三个月</w:t>
            </w:r>
          </w:p>
        </w:tc>
        <w:tc>
          <w:tcPr>
            <w:tcW w:w="1217" w:type="dxa"/>
          </w:tcPr>
          <w:p w:rsidR="0042276C" w:rsidRDefault="0042276C" w:rsidP="0042276C">
            <w:pPr>
              <w:jc w:val="right"/>
              <w:rPr>
                <w:rFonts w:hint="eastAsia"/>
              </w:rPr>
            </w:pPr>
            <w:r>
              <w:t>0.3485%</w:t>
            </w:r>
          </w:p>
        </w:tc>
        <w:tc>
          <w:tcPr>
            <w:tcW w:w="1217" w:type="dxa"/>
          </w:tcPr>
          <w:p w:rsidR="0042276C" w:rsidRDefault="0042276C" w:rsidP="0042276C">
            <w:pPr>
              <w:jc w:val="right"/>
              <w:rPr>
                <w:rFonts w:hint="eastAsia"/>
              </w:rPr>
            </w:pPr>
            <w:r>
              <w:t>0.0012%</w:t>
            </w:r>
          </w:p>
        </w:tc>
        <w:tc>
          <w:tcPr>
            <w:tcW w:w="1217" w:type="dxa"/>
          </w:tcPr>
          <w:p w:rsidR="0042276C" w:rsidRDefault="0042276C" w:rsidP="0042276C">
            <w:pPr>
              <w:jc w:val="right"/>
              <w:rPr>
                <w:rFonts w:hint="eastAsia"/>
              </w:rPr>
            </w:pPr>
            <w:r>
              <w:t>0.3792%</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-0.0307%</w:t>
            </w:r>
          </w:p>
        </w:tc>
        <w:tc>
          <w:tcPr>
            <w:tcW w:w="1218" w:type="dxa"/>
          </w:tcPr>
          <w:p w:rsidR="0042276C" w:rsidRDefault="0042276C" w:rsidP="0042276C">
            <w:pPr>
              <w:jc w:val="right"/>
              <w:rPr>
                <w:rFonts w:hint="eastAsia"/>
              </w:rPr>
            </w:pPr>
            <w:r>
              <w:t>0.0012%</w:t>
            </w:r>
          </w:p>
        </w:tc>
      </w:tr>
      <w:tr w:rsidR="0042276C" w:rsidTr="0042276C">
        <w:tc>
          <w:tcPr>
            <w:tcW w:w="1217" w:type="dxa"/>
          </w:tcPr>
          <w:p w:rsidR="0042276C" w:rsidRDefault="0042276C" w:rsidP="0042276C">
            <w:pPr>
              <w:jc w:val="left"/>
              <w:rPr>
                <w:rFonts w:hint="eastAsia"/>
              </w:rPr>
            </w:pPr>
            <w:r>
              <w:rPr>
                <w:rFonts w:hint="eastAsia"/>
              </w:rPr>
              <w:t>过去六个月</w:t>
            </w:r>
          </w:p>
        </w:tc>
        <w:tc>
          <w:tcPr>
            <w:tcW w:w="1217" w:type="dxa"/>
          </w:tcPr>
          <w:p w:rsidR="0042276C" w:rsidRDefault="0042276C" w:rsidP="0042276C">
            <w:pPr>
              <w:jc w:val="right"/>
              <w:rPr>
                <w:rFonts w:hint="eastAsia"/>
              </w:rPr>
            </w:pPr>
            <w:r>
              <w:t>0.8153%</w:t>
            </w:r>
          </w:p>
        </w:tc>
        <w:tc>
          <w:tcPr>
            <w:tcW w:w="1217" w:type="dxa"/>
          </w:tcPr>
          <w:p w:rsidR="0042276C" w:rsidRDefault="0042276C" w:rsidP="0042276C">
            <w:pPr>
              <w:jc w:val="right"/>
              <w:rPr>
                <w:rFonts w:hint="eastAsia"/>
              </w:rPr>
            </w:pPr>
            <w:r>
              <w:t>0.0014%</w:t>
            </w:r>
          </w:p>
        </w:tc>
        <w:tc>
          <w:tcPr>
            <w:tcW w:w="1217" w:type="dxa"/>
          </w:tcPr>
          <w:p w:rsidR="0042276C" w:rsidRDefault="0042276C" w:rsidP="0042276C">
            <w:pPr>
              <w:jc w:val="right"/>
              <w:rPr>
                <w:rFonts w:hint="eastAsia"/>
              </w:rPr>
            </w:pPr>
            <w:r>
              <w:t>0.7583%</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0.0570%</w:t>
            </w:r>
          </w:p>
        </w:tc>
        <w:tc>
          <w:tcPr>
            <w:tcW w:w="1218" w:type="dxa"/>
          </w:tcPr>
          <w:p w:rsidR="0042276C" w:rsidRDefault="0042276C" w:rsidP="0042276C">
            <w:pPr>
              <w:jc w:val="right"/>
              <w:rPr>
                <w:rFonts w:hint="eastAsia"/>
              </w:rPr>
            </w:pPr>
            <w:r>
              <w:t>0.0014%</w:t>
            </w:r>
          </w:p>
        </w:tc>
      </w:tr>
      <w:tr w:rsidR="0042276C" w:rsidTr="0042276C">
        <w:tc>
          <w:tcPr>
            <w:tcW w:w="1217" w:type="dxa"/>
          </w:tcPr>
          <w:p w:rsidR="0042276C" w:rsidRDefault="0042276C" w:rsidP="0042276C">
            <w:pPr>
              <w:jc w:val="left"/>
              <w:rPr>
                <w:rFonts w:hint="eastAsia"/>
              </w:rPr>
            </w:pPr>
            <w:r>
              <w:rPr>
                <w:rFonts w:hint="eastAsia"/>
              </w:rPr>
              <w:t>过去一年</w:t>
            </w:r>
          </w:p>
        </w:tc>
        <w:tc>
          <w:tcPr>
            <w:tcW w:w="1217" w:type="dxa"/>
          </w:tcPr>
          <w:p w:rsidR="0042276C" w:rsidRDefault="0042276C" w:rsidP="0042276C">
            <w:pPr>
              <w:jc w:val="right"/>
              <w:rPr>
                <w:rFonts w:hint="eastAsia"/>
              </w:rPr>
            </w:pPr>
            <w:r>
              <w:t>1.6714%</w:t>
            </w:r>
          </w:p>
        </w:tc>
        <w:tc>
          <w:tcPr>
            <w:tcW w:w="1217" w:type="dxa"/>
          </w:tcPr>
          <w:p w:rsidR="0042276C" w:rsidRDefault="0042276C" w:rsidP="0042276C">
            <w:pPr>
              <w:jc w:val="right"/>
              <w:rPr>
                <w:rFonts w:hint="eastAsia"/>
              </w:rPr>
            </w:pPr>
            <w:r>
              <w:t>0.0012%</w:t>
            </w:r>
          </w:p>
        </w:tc>
        <w:tc>
          <w:tcPr>
            <w:tcW w:w="1217" w:type="dxa"/>
          </w:tcPr>
          <w:p w:rsidR="0042276C" w:rsidRDefault="0042276C" w:rsidP="0042276C">
            <w:pPr>
              <w:jc w:val="right"/>
              <w:rPr>
                <w:rFonts w:hint="eastAsia"/>
              </w:rPr>
            </w:pPr>
            <w:r>
              <w:t>1.5250%</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0.1464%</w:t>
            </w:r>
          </w:p>
        </w:tc>
        <w:tc>
          <w:tcPr>
            <w:tcW w:w="1218" w:type="dxa"/>
          </w:tcPr>
          <w:p w:rsidR="0042276C" w:rsidRDefault="0042276C" w:rsidP="0042276C">
            <w:pPr>
              <w:jc w:val="right"/>
              <w:rPr>
                <w:rFonts w:hint="eastAsia"/>
              </w:rPr>
            </w:pPr>
            <w:r>
              <w:t>0.0012%</w:t>
            </w:r>
          </w:p>
        </w:tc>
      </w:tr>
      <w:tr w:rsidR="0042276C" w:rsidTr="0042276C">
        <w:tc>
          <w:tcPr>
            <w:tcW w:w="1217" w:type="dxa"/>
          </w:tcPr>
          <w:p w:rsidR="0042276C" w:rsidRDefault="0042276C" w:rsidP="0042276C">
            <w:pPr>
              <w:jc w:val="left"/>
              <w:rPr>
                <w:rFonts w:hint="eastAsia"/>
              </w:rPr>
            </w:pPr>
            <w:r>
              <w:rPr>
                <w:rFonts w:hint="eastAsia"/>
              </w:rPr>
              <w:t>过去三年</w:t>
            </w:r>
          </w:p>
        </w:tc>
        <w:tc>
          <w:tcPr>
            <w:tcW w:w="1217" w:type="dxa"/>
          </w:tcPr>
          <w:p w:rsidR="0042276C" w:rsidRDefault="0042276C" w:rsidP="0042276C">
            <w:pPr>
              <w:jc w:val="right"/>
              <w:rPr>
                <w:rFonts w:hint="eastAsia"/>
              </w:rPr>
            </w:pPr>
            <w:r>
              <w:t>5.2136%</w:t>
            </w:r>
          </w:p>
        </w:tc>
        <w:tc>
          <w:tcPr>
            <w:tcW w:w="1217" w:type="dxa"/>
          </w:tcPr>
          <w:p w:rsidR="0042276C" w:rsidRDefault="0042276C" w:rsidP="0042276C">
            <w:pPr>
              <w:jc w:val="right"/>
              <w:rPr>
                <w:rFonts w:hint="eastAsia"/>
              </w:rPr>
            </w:pPr>
            <w:r>
              <w:t>0.0010%</w:t>
            </w:r>
          </w:p>
        </w:tc>
        <w:tc>
          <w:tcPr>
            <w:tcW w:w="1217" w:type="dxa"/>
          </w:tcPr>
          <w:p w:rsidR="0042276C" w:rsidRDefault="0042276C" w:rsidP="0042276C">
            <w:pPr>
              <w:jc w:val="right"/>
              <w:rPr>
                <w:rFonts w:hint="eastAsia"/>
              </w:rPr>
            </w:pPr>
            <w:r>
              <w:t>4.5667%</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0.6469%</w:t>
            </w:r>
          </w:p>
        </w:tc>
        <w:tc>
          <w:tcPr>
            <w:tcW w:w="1218" w:type="dxa"/>
          </w:tcPr>
          <w:p w:rsidR="0042276C" w:rsidRDefault="0042276C" w:rsidP="0042276C">
            <w:pPr>
              <w:jc w:val="right"/>
              <w:rPr>
                <w:rFonts w:hint="eastAsia"/>
              </w:rPr>
            </w:pPr>
            <w:r>
              <w:t>0.0010%</w:t>
            </w:r>
          </w:p>
        </w:tc>
      </w:tr>
      <w:tr w:rsidR="0042276C" w:rsidTr="0042276C">
        <w:tc>
          <w:tcPr>
            <w:tcW w:w="1217" w:type="dxa"/>
          </w:tcPr>
          <w:p w:rsidR="0042276C" w:rsidRDefault="0042276C" w:rsidP="0042276C">
            <w:pPr>
              <w:jc w:val="left"/>
              <w:rPr>
                <w:rFonts w:hint="eastAsia"/>
              </w:rPr>
            </w:pPr>
            <w:r>
              <w:rPr>
                <w:rFonts w:hint="eastAsia"/>
              </w:rPr>
              <w:t>过去五年</w:t>
            </w:r>
          </w:p>
        </w:tc>
        <w:tc>
          <w:tcPr>
            <w:tcW w:w="1217" w:type="dxa"/>
          </w:tcPr>
          <w:p w:rsidR="0042276C" w:rsidRDefault="0042276C" w:rsidP="0042276C">
            <w:pPr>
              <w:jc w:val="right"/>
              <w:rPr>
                <w:rFonts w:hint="eastAsia"/>
              </w:rPr>
            </w:pPr>
            <w:r>
              <w:t>9.4255%</w:t>
            </w:r>
          </w:p>
        </w:tc>
        <w:tc>
          <w:tcPr>
            <w:tcW w:w="1217" w:type="dxa"/>
          </w:tcPr>
          <w:p w:rsidR="0042276C" w:rsidRDefault="0042276C" w:rsidP="0042276C">
            <w:pPr>
              <w:jc w:val="right"/>
              <w:rPr>
                <w:rFonts w:hint="eastAsia"/>
              </w:rPr>
            </w:pPr>
            <w:r>
              <w:t>0.0011%</w:t>
            </w:r>
          </w:p>
        </w:tc>
        <w:tc>
          <w:tcPr>
            <w:tcW w:w="1217" w:type="dxa"/>
          </w:tcPr>
          <w:p w:rsidR="0042276C" w:rsidRDefault="0042276C" w:rsidP="0042276C">
            <w:pPr>
              <w:jc w:val="right"/>
              <w:rPr>
                <w:rFonts w:hint="eastAsia"/>
              </w:rPr>
            </w:pPr>
            <w:r>
              <w:t>7.6125%</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1.8130%</w:t>
            </w:r>
          </w:p>
        </w:tc>
        <w:tc>
          <w:tcPr>
            <w:tcW w:w="1218" w:type="dxa"/>
          </w:tcPr>
          <w:p w:rsidR="0042276C" w:rsidRDefault="0042276C" w:rsidP="0042276C">
            <w:pPr>
              <w:jc w:val="right"/>
              <w:rPr>
                <w:rFonts w:hint="eastAsia"/>
              </w:rPr>
            </w:pPr>
            <w:r>
              <w:t>0.0011%</w:t>
            </w:r>
          </w:p>
        </w:tc>
      </w:tr>
      <w:tr w:rsidR="0042276C" w:rsidTr="0042276C">
        <w:tc>
          <w:tcPr>
            <w:tcW w:w="1217" w:type="dxa"/>
          </w:tcPr>
          <w:p w:rsidR="0042276C" w:rsidRDefault="0042276C" w:rsidP="0042276C">
            <w:pPr>
              <w:jc w:val="left"/>
              <w:rPr>
                <w:rFonts w:hint="eastAsia"/>
              </w:rPr>
            </w:pPr>
            <w:r>
              <w:rPr>
                <w:rFonts w:hint="eastAsia"/>
              </w:rPr>
              <w:t>自基金合同生效起至今</w:t>
            </w:r>
          </w:p>
        </w:tc>
        <w:tc>
          <w:tcPr>
            <w:tcW w:w="1217" w:type="dxa"/>
          </w:tcPr>
          <w:p w:rsidR="0042276C" w:rsidRDefault="0042276C" w:rsidP="0042276C">
            <w:pPr>
              <w:jc w:val="right"/>
              <w:rPr>
                <w:rFonts w:hint="eastAsia"/>
              </w:rPr>
            </w:pPr>
            <w:r>
              <w:t>73.7570%</w:t>
            </w:r>
          </w:p>
        </w:tc>
        <w:tc>
          <w:tcPr>
            <w:tcW w:w="1217" w:type="dxa"/>
          </w:tcPr>
          <w:p w:rsidR="0042276C" w:rsidRDefault="0042276C" w:rsidP="0042276C">
            <w:pPr>
              <w:jc w:val="right"/>
              <w:rPr>
                <w:rFonts w:hint="eastAsia"/>
              </w:rPr>
            </w:pPr>
            <w:r>
              <w:t>0.0039%</w:t>
            </w:r>
          </w:p>
        </w:tc>
        <w:tc>
          <w:tcPr>
            <w:tcW w:w="1217" w:type="dxa"/>
          </w:tcPr>
          <w:p w:rsidR="0042276C" w:rsidRDefault="0042276C" w:rsidP="0042276C">
            <w:pPr>
              <w:jc w:val="right"/>
              <w:rPr>
                <w:rFonts w:hint="eastAsia"/>
              </w:rPr>
            </w:pPr>
            <w:r>
              <w:t>44.3392%</w:t>
            </w:r>
          </w:p>
        </w:tc>
        <w:tc>
          <w:tcPr>
            <w:tcW w:w="1218" w:type="dxa"/>
          </w:tcPr>
          <w:p w:rsidR="0042276C" w:rsidRDefault="0042276C" w:rsidP="0042276C">
            <w:pPr>
              <w:jc w:val="right"/>
              <w:rPr>
                <w:rFonts w:hint="eastAsia"/>
              </w:rPr>
            </w:pPr>
            <w:r>
              <w:t>0.0021%</w:t>
            </w:r>
          </w:p>
        </w:tc>
        <w:tc>
          <w:tcPr>
            <w:tcW w:w="1218" w:type="dxa"/>
          </w:tcPr>
          <w:p w:rsidR="0042276C" w:rsidRDefault="0042276C" w:rsidP="0042276C">
            <w:pPr>
              <w:jc w:val="right"/>
              <w:rPr>
                <w:rFonts w:hint="eastAsia"/>
              </w:rPr>
            </w:pPr>
            <w:r>
              <w:t>29.4178%</w:t>
            </w:r>
          </w:p>
        </w:tc>
        <w:tc>
          <w:tcPr>
            <w:tcW w:w="1218" w:type="dxa"/>
          </w:tcPr>
          <w:p w:rsidR="0042276C" w:rsidRDefault="0042276C" w:rsidP="0042276C">
            <w:pPr>
              <w:jc w:val="right"/>
              <w:rPr>
                <w:rFonts w:hint="eastAsia"/>
              </w:rPr>
            </w:pPr>
            <w:r>
              <w:t>0.0018%</w:t>
            </w:r>
          </w:p>
        </w:tc>
      </w:tr>
    </w:tbl>
    <w:p w:rsidR="0042276C" w:rsidRDefault="0042276C" w:rsidP="0042276C">
      <w:pPr>
        <w:pStyle w:val="-"/>
        <w:ind w:firstLine="420"/>
        <w:rPr>
          <w:rFonts w:hint="eastAsia"/>
        </w:rPr>
      </w:pPr>
      <w:r>
        <w:rPr>
          <w:rFonts w:hint="eastAsia"/>
        </w:rPr>
        <w:t>招商现金增值货币B</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42276C" w:rsidTr="0042276C">
        <w:trPr>
          <w:cnfStyle w:val="100000000000" w:firstRow="1" w:lastRow="0" w:firstColumn="0" w:lastColumn="0" w:oddVBand="0" w:evenVBand="0" w:oddHBand="0" w:evenHBand="0" w:firstRowFirstColumn="0" w:firstRowLastColumn="0" w:lastRowFirstColumn="0" w:lastRowLastColumn="0"/>
        </w:trPr>
        <w:tc>
          <w:tcPr>
            <w:tcW w:w="1217" w:type="dxa"/>
          </w:tcPr>
          <w:p w:rsidR="0042276C" w:rsidRDefault="0042276C" w:rsidP="0042276C">
            <w:pPr>
              <w:jc w:val="center"/>
              <w:rPr>
                <w:rFonts w:hint="eastAsia"/>
              </w:rPr>
            </w:pPr>
            <w:r>
              <w:rPr>
                <w:rFonts w:hint="eastAsia"/>
              </w:rPr>
              <w:t>阶段</w:t>
            </w:r>
          </w:p>
        </w:tc>
        <w:tc>
          <w:tcPr>
            <w:tcW w:w="1217" w:type="dxa"/>
          </w:tcPr>
          <w:p w:rsidR="0042276C" w:rsidRDefault="0042276C" w:rsidP="0042276C">
            <w:pPr>
              <w:jc w:val="center"/>
              <w:rPr>
                <w:rFonts w:hint="eastAsia"/>
              </w:rPr>
            </w:pPr>
            <w:r>
              <w:rPr>
                <w:rFonts w:hint="eastAsia"/>
              </w:rPr>
              <w:t>净值收益</w:t>
            </w:r>
            <w:r>
              <w:rPr>
                <w:rFonts w:hint="eastAsia"/>
              </w:rPr>
              <w:lastRenderedPageBreak/>
              <w:t>率①</w:t>
            </w:r>
          </w:p>
        </w:tc>
        <w:tc>
          <w:tcPr>
            <w:tcW w:w="1217" w:type="dxa"/>
          </w:tcPr>
          <w:p w:rsidR="0042276C" w:rsidRDefault="0042276C" w:rsidP="0042276C">
            <w:pPr>
              <w:jc w:val="center"/>
              <w:rPr>
                <w:rFonts w:hint="eastAsia"/>
              </w:rPr>
            </w:pPr>
            <w:r>
              <w:rPr>
                <w:rFonts w:hint="eastAsia"/>
              </w:rPr>
              <w:lastRenderedPageBreak/>
              <w:t>净值收益</w:t>
            </w:r>
            <w:r>
              <w:rPr>
                <w:rFonts w:hint="eastAsia"/>
              </w:rPr>
              <w:lastRenderedPageBreak/>
              <w:t>率标准差②</w:t>
            </w:r>
          </w:p>
        </w:tc>
        <w:tc>
          <w:tcPr>
            <w:tcW w:w="1217" w:type="dxa"/>
          </w:tcPr>
          <w:p w:rsidR="0042276C" w:rsidRDefault="0042276C" w:rsidP="0042276C">
            <w:pPr>
              <w:jc w:val="center"/>
              <w:rPr>
                <w:rFonts w:hint="eastAsia"/>
              </w:rPr>
            </w:pPr>
            <w:r>
              <w:rPr>
                <w:rFonts w:hint="eastAsia"/>
              </w:rPr>
              <w:lastRenderedPageBreak/>
              <w:t>业绩比较</w:t>
            </w:r>
            <w:r>
              <w:rPr>
                <w:rFonts w:hint="eastAsia"/>
              </w:rPr>
              <w:lastRenderedPageBreak/>
              <w:t>基准收益率③</w:t>
            </w:r>
          </w:p>
        </w:tc>
        <w:tc>
          <w:tcPr>
            <w:tcW w:w="1218" w:type="dxa"/>
          </w:tcPr>
          <w:p w:rsidR="0042276C" w:rsidRDefault="0042276C" w:rsidP="0042276C">
            <w:pPr>
              <w:jc w:val="center"/>
              <w:rPr>
                <w:rFonts w:hint="eastAsia"/>
              </w:rPr>
            </w:pPr>
            <w:r>
              <w:rPr>
                <w:rFonts w:hint="eastAsia"/>
              </w:rPr>
              <w:lastRenderedPageBreak/>
              <w:t>业绩比较</w:t>
            </w:r>
            <w:r>
              <w:rPr>
                <w:rFonts w:hint="eastAsia"/>
              </w:rPr>
              <w:lastRenderedPageBreak/>
              <w:t>基准收益率标准差④</w:t>
            </w:r>
          </w:p>
        </w:tc>
        <w:tc>
          <w:tcPr>
            <w:tcW w:w="1218" w:type="dxa"/>
          </w:tcPr>
          <w:p w:rsidR="0042276C" w:rsidRDefault="0042276C" w:rsidP="0042276C">
            <w:pPr>
              <w:jc w:val="center"/>
              <w:rPr>
                <w:rFonts w:hint="eastAsia"/>
              </w:rPr>
            </w:pPr>
            <w:r>
              <w:rPr>
                <w:rFonts w:hint="eastAsia"/>
              </w:rPr>
              <w:lastRenderedPageBreak/>
              <w:t>①</w:t>
            </w:r>
            <w:r>
              <w:rPr>
                <w:rFonts w:hint="eastAsia"/>
              </w:rPr>
              <w:t>-</w:t>
            </w:r>
            <w:r>
              <w:rPr>
                <w:rFonts w:hint="eastAsia"/>
              </w:rPr>
              <w:t>③</w:t>
            </w:r>
          </w:p>
        </w:tc>
        <w:tc>
          <w:tcPr>
            <w:tcW w:w="1218" w:type="dxa"/>
          </w:tcPr>
          <w:p w:rsidR="0042276C" w:rsidRDefault="0042276C" w:rsidP="0042276C">
            <w:pPr>
              <w:jc w:val="center"/>
              <w:rPr>
                <w:rFonts w:hint="eastAsia"/>
              </w:rPr>
            </w:pPr>
            <w:r>
              <w:rPr>
                <w:rFonts w:hint="eastAsia"/>
              </w:rPr>
              <w:t>②</w:t>
            </w:r>
            <w:r>
              <w:rPr>
                <w:rFonts w:hint="eastAsia"/>
              </w:rPr>
              <w:t>-</w:t>
            </w:r>
            <w:r>
              <w:rPr>
                <w:rFonts w:hint="eastAsia"/>
              </w:rPr>
              <w:t>④</w:t>
            </w:r>
          </w:p>
        </w:tc>
      </w:tr>
      <w:tr w:rsidR="0042276C" w:rsidTr="0042276C">
        <w:tc>
          <w:tcPr>
            <w:tcW w:w="1217" w:type="dxa"/>
          </w:tcPr>
          <w:p w:rsidR="0042276C" w:rsidRDefault="0042276C" w:rsidP="0042276C">
            <w:pPr>
              <w:jc w:val="left"/>
              <w:rPr>
                <w:rFonts w:hint="eastAsia"/>
              </w:rPr>
            </w:pPr>
            <w:r>
              <w:rPr>
                <w:rFonts w:hint="eastAsia"/>
              </w:rPr>
              <w:t>过去三个月</w:t>
            </w:r>
          </w:p>
        </w:tc>
        <w:tc>
          <w:tcPr>
            <w:tcW w:w="1217" w:type="dxa"/>
          </w:tcPr>
          <w:p w:rsidR="0042276C" w:rsidRDefault="0042276C" w:rsidP="0042276C">
            <w:pPr>
              <w:jc w:val="right"/>
              <w:rPr>
                <w:rFonts w:hint="eastAsia"/>
              </w:rPr>
            </w:pPr>
            <w:r>
              <w:t>0.4086%</w:t>
            </w:r>
          </w:p>
        </w:tc>
        <w:tc>
          <w:tcPr>
            <w:tcW w:w="1217" w:type="dxa"/>
          </w:tcPr>
          <w:p w:rsidR="0042276C" w:rsidRDefault="0042276C" w:rsidP="0042276C">
            <w:pPr>
              <w:jc w:val="right"/>
              <w:rPr>
                <w:rFonts w:hint="eastAsia"/>
              </w:rPr>
            </w:pPr>
            <w:r>
              <w:t>0.0012%</w:t>
            </w:r>
          </w:p>
        </w:tc>
        <w:tc>
          <w:tcPr>
            <w:tcW w:w="1217" w:type="dxa"/>
          </w:tcPr>
          <w:p w:rsidR="0042276C" w:rsidRDefault="0042276C" w:rsidP="0042276C">
            <w:pPr>
              <w:jc w:val="right"/>
              <w:rPr>
                <w:rFonts w:hint="eastAsia"/>
              </w:rPr>
            </w:pPr>
            <w:r>
              <w:t>0.3792%</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0.0294%</w:t>
            </w:r>
          </w:p>
        </w:tc>
        <w:tc>
          <w:tcPr>
            <w:tcW w:w="1218" w:type="dxa"/>
          </w:tcPr>
          <w:p w:rsidR="0042276C" w:rsidRDefault="0042276C" w:rsidP="0042276C">
            <w:pPr>
              <w:jc w:val="right"/>
              <w:rPr>
                <w:rFonts w:hint="eastAsia"/>
              </w:rPr>
            </w:pPr>
            <w:r>
              <w:t>0.0012%</w:t>
            </w:r>
          </w:p>
        </w:tc>
      </w:tr>
      <w:tr w:rsidR="0042276C" w:rsidTr="0042276C">
        <w:tc>
          <w:tcPr>
            <w:tcW w:w="1217" w:type="dxa"/>
          </w:tcPr>
          <w:p w:rsidR="0042276C" w:rsidRDefault="0042276C" w:rsidP="0042276C">
            <w:pPr>
              <w:jc w:val="left"/>
              <w:rPr>
                <w:rFonts w:hint="eastAsia"/>
              </w:rPr>
            </w:pPr>
            <w:r>
              <w:rPr>
                <w:rFonts w:hint="eastAsia"/>
              </w:rPr>
              <w:t>过去六个月</w:t>
            </w:r>
          </w:p>
        </w:tc>
        <w:tc>
          <w:tcPr>
            <w:tcW w:w="1217" w:type="dxa"/>
          </w:tcPr>
          <w:p w:rsidR="0042276C" w:rsidRDefault="0042276C" w:rsidP="0042276C">
            <w:pPr>
              <w:jc w:val="right"/>
              <w:rPr>
                <w:rFonts w:hint="eastAsia"/>
              </w:rPr>
            </w:pPr>
            <w:r>
              <w:t>0.9360%</w:t>
            </w:r>
          </w:p>
        </w:tc>
        <w:tc>
          <w:tcPr>
            <w:tcW w:w="1217" w:type="dxa"/>
          </w:tcPr>
          <w:p w:rsidR="0042276C" w:rsidRDefault="0042276C" w:rsidP="0042276C">
            <w:pPr>
              <w:jc w:val="right"/>
              <w:rPr>
                <w:rFonts w:hint="eastAsia"/>
              </w:rPr>
            </w:pPr>
            <w:r>
              <w:t>0.0014%</w:t>
            </w:r>
          </w:p>
        </w:tc>
        <w:tc>
          <w:tcPr>
            <w:tcW w:w="1217" w:type="dxa"/>
          </w:tcPr>
          <w:p w:rsidR="0042276C" w:rsidRDefault="0042276C" w:rsidP="0042276C">
            <w:pPr>
              <w:jc w:val="right"/>
              <w:rPr>
                <w:rFonts w:hint="eastAsia"/>
              </w:rPr>
            </w:pPr>
            <w:r>
              <w:t>0.7583%</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0.1777%</w:t>
            </w:r>
          </w:p>
        </w:tc>
        <w:tc>
          <w:tcPr>
            <w:tcW w:w="1218" w:type="dxa"/>
          </w:tcPr>
          <w:p w:rsidR="0042276C" w:rsidRDefault="0042276C" w:rsidP="0042276C">
            <w:pPr>
              <w:jc w:val="right"/>
              <w:rPr>
                <w:rFonts w:hint="eastAsia"/>
              </w:rPr>
            </w:pPr>
            <w:r>
              <w:t>0.0014%</w:t>
            </w:r>
          </w:p>
        </w:tc>
      </w:tr>
      <w:tr w:rsidR="0042276C" w:rsidTr="0042276C">
        <w:tc>
          <w:tcPr>
            <w:tcW w:w="1217" w:type="dxa"/>
          </w:tcPr>
          <w:p w:rsidR="0042276C" w:rsidRDefault="0042276C" w:rsidP="0042276C">
            <w:pPr>
              <w:jc w:val="left"/>
              <w:rPr>
                <w:rFonts w:hint="eastAsia"/>
              </w:rPr>
            </w:pPr>
            <w:r>
              <w:rPr>
                <w:rFonts w:hint="eastAsia"/>
              </w:rPr>
              <w:t>过去一年</w:t>
            </w:r>
          </w:p>
        </w:tc>
        <w:tc>
          <w:tcPr>
            <w:tcW w:w="1217" w:type="dxa"/>
          </w:tcPr>
          <w:p w:rsidR="0042276C" w:rsidRDefault="0042276C" w:rsidP="0042276C">
            <w:pPr>
              <w:jc w:val="right"/>
              <w:rPr>
                <w:rFonts w:hint="eastAsia"/>
              </w:rPr>
            </w:pPr>
            <w:r>
              <w:t>1.9164%</w:t>
            </w:r>
          </w:p>
        </w:tc>
        <w:tc>
          <w:tcPr>
            <w:tcW w:w="1217" w:type="dxa"/>
          </w:tcPr>
          <w:p w:rsidR="0042276C" w:rsidRDefault="0042276C" w:rsidP="0042276C">
            <w:pPr>
              <w:jc w:val="right"/>
              <w:rPr>
                <w:rFonts w:hint="eastAsia"/>
              </w:rPr>
            </w:pPr>
            <w:r>
              <w:t>0.0012%</w:t>
            </w:r>
          </w:p>
        </w:tc>
        <w:tc>
          <w:tcPr>
            <w:tcW w:w="1217" w:type="dxa"/>
          </w:tcPr>
          <w:p w:rsidR="0042276C" w:rsidRDefault="0042276C" w:rsidP="0042276C">
            <w:pPr>
              <w:jc w:val="right"/>
              <w:rPr>
                <w:rFonts w:hint="eastAsia"/>
              </w:rPr>
            </w:pPr>
            <w:r>
              <w:t>1.5250%</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0.3914%</w:t>
            </w:r>
          </w:p>
        </w:tc>
        <w:tc>
          <w:tcPr>
            <w:tcW w:w="1218" w:type="dxa"/>
          </w:tcPr>
          <w:p w:rsidR="0042276C" w:rsidRDefault="0042276C" w:rsidP="0042276C">
            <w:pPr>
              <w:jc w:val="right"/>
              <w:rPr>
                <w:rFonts w:hint="eastAsia"/>
              </w:rPr>
            </w:pPr>
            <w:r>
              <w:t>0.0012%</w:t>
            </w:r>
          </w:p>
        </w:tc>
      </w:tr>
      <w:tr w:rsidR="0042276C" w:rsidTr="0042276C">
        <w:tc>
          <w:tcPr>
            <w:tcW w:w="1217" w:type="dxa"/>
          </w:tcPr>
          <w:p w:rsidR="0042276C" w:rsidRDefault="0042276C" w:rsidP="0042276C">
            <w:pPr>
              <w:jc w:val="left"/>
              <w:rPr>
                <w:rFonts w:hint="eastAsia"/>
              </w:rPr>
            </w:pPr>
            <w:r>
              <w:rPr>
                <w:rFonts w:hint="eastAsia"/>
              </w:rPr>
              <w:t>过去三年</w:t>
            </w:r>
          </w:p>
        </w:tc>
        <w:tc>
          <w:tcPr>
            <w:tcW w:w="1217" w:type="dxa"/>
          </w:tcPr>
          <w:p w:rsidR="0042276C" w:rsidRDefault="0042276C" w:rsidP="0042276C">
            <w:pPr>
              <w:jc w:val="right"/>
              <w:rPr>
                <w:rFonts w:hint="eastAsia"/>
              </w:rPr>
            </w:pPr>
            <w:r>
              <w:t>5.9746%</w:t>
            </w:r>
          </w:p>
        </w:tc>
        <w:tc>
          <w:tcPr>
            <w:tcW w:w="1217" w:type="dxa"/>
          </w:tcPr>
          <w:p w:rsidR="0042276C" w:rsidRDefault="0042276C" w:rsidP="0042276C">
            <w:pPr>
              <w:jc w:val="right"/>
              <w:rPr>
                <w:rFonts w:hint="eastAsia"/>
              </w:rPr>
            </w:pPr>
            <w:r>
              <w:t>0.0010%</w:t>
            </w:r>
          </w:p>
        </w:tc>
        <w:tc>
          <w:tcPr>
            <w:tcW w:w="1217" w:type="dxa"/>
          </w:tcPr>
          <w:p w:rsidR="0042276C" w:rsidRDefault="0042276C" w:rsidP="0042276C">
            <w:pPr>
              <w:jc w:val="right"/>
              <w:rPr>
                <w:rFonts w:hint="eastAsia"/>
              </w:rPr>
            </w:pPr>
            <w:r>
              <w:t>4.5667%</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1.4079%</w:t>
            </w:r>
          </w:p>
        </w:tc>
        <w:tc>
          <w:tcPr>
            <w:tcW w:w="1218" w:type="dxa"/>
          </w:tcPr>
          <w:p w:rsidR="0042276C" w:rsidRDefault="0042276C" w:rsidP="0042276C">
            <w:pPr>
              <w:jc w:val="right"/>
              <w:rPr>
                <w:rFonts w:hint="eastAsia"/>
              </w:rPr>
            </w:pPr>
            <w:r>
              <w:t>0.0010%</w:t>
            </w:r>
          </w:p>
        </w:tc>
      </w:tr>
      <w:tr w:rsidR="0042276C" w:rsidTr="0042276C">
        <w:tc>
          <w:tcPr>
            <w:tcW w:w="1217" w:type="dxa"/>
          </w:tcPr>
          <w:p w:rsidR="0042276C" w:rsidRDefault="0042276C" w:rsidP="0042276C">
            <w:pPr>
              <w:jc w:val="left"/>
              <w:rPr>
                <w:rFonts w:hint="eastAsia"/>
              </w:rPr>
            </w:pPr>
            <w:r>
              <w:rPr>
                <w:rFonts w:hint="eastAsia"/>
              </w:rPr>
              <w:t>过去五年</w:t>
            </w:r>
          </w:p>
        </w:tc>
        <w:tc>
          <w:tcPr>
            <w:tcW w:w="1217" w:type="dxa"/>
          </w:tcPr>
          <w:p w:rsidR="0042276C" w:rsidRDefault="0042276C" w:rsidP="0042276C">
            <w:pPr>
              <w:jc w:val="right"/>
              <w:rPr>
                <w:rFonts w:hint="eastAsia"/>
              </w:rPr>
            </w:pPr>
            <w:r>
              <w:t>10.7477%</w:t>
            </w:r>
          </w:p>
        </w:tc>
        <w:tc>
          <w:tcPr>
            <w:tcW w:w="1217" w:type="dxa"/>
          </w:tcPr>
          <w:p w:rsidR="0042276C" w:rsidRDefault="0042276C" w:rsidP="0042276C">
            <w:pPr>
              <w:jc w:val="right"/>
              <w:rPr>
                <w:rFonts w:hint="eastAsia"/>
              </w:rPr>
            </w:pPr>
            <w:r>
              <w:t>0.0011%</w:t>
            </w:r>
          </w:p>
        </w:tc>
        <w:tc>
          <w:tcPr>
            <w:tcW w:w="1217" w:type="dxa"/>
          </w:tcPr>
          <w:p w:rsidR="0042276C" w:rsidRDefault="0042276C" w:rsidP="0042276C">
            <w:pPr>
              <w:jc w:val="right"/>
              <w:rPr>
                <w:rFonts w:hint="eastAsia"/>
              </w:rPr>
            </w:pPr>
            <w:r>
              <w:t>7.6125%</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3.1352%</w:t>
            </w:r>
          </w:p>
        </w:tc>
        <w:tc>
          <w:tcPr>
            <w:tcW w:w="1218" w:type="dxa"/>
          </w:tcPr>
          <w:p w:rsidR="0042276C" w:rsidRDefault="0042276C" w:rsidP="0042276C">
            <w:pPr>
              <w:jc w:val="right"/>
              <w:rPr>
                <w:rFonts w:hint="eastAsia"/>
              </w:rPr>
            </w:pPr>
            <w:r>
              <w:t>0.0011%</w:t>
            </w:r>
          </w:p>
        </w:tc>
      </w:tr>
      <w:tr w:rsidR="0042276C" w:rsidTr="0042276C">
        <w:tc>
          <w:tcPr>
            <w:tcW w:w="1217" w:type="dxa"/>
          </w:tcPr>
          <w:p w:rsidR="0042276C" w:rsidRDefault="0042276C" w:rsidP="0042276C">
            <w:pPr>
              <w:jc w:val="left"/>
              <w:rPr>
                <w:rFonts w:hint="eastAsia"/>
              </w:rPr>
            </w:pPr>
            <w:r>
              <w:rPr>
                <w:rFonts w:hint="eastAsia"/>
              </w:rPr>
              <w:t>自基金合同生效起至今</w:t>
            </w:r>
          </w:p>
        </w:tc>
        <w:tc>
          <w:tcPr>
            <w:tcW w:w="1217" w:type="dxa"/>
          </w:tcPr>
          <w:p w:rsidR="0042276C" w:rsidRDefault="0042276C" w:rsidP="0042276C">
            <w:pPr>
              <w:jc w:val="right"/>
              <w:rPr>
                <w:rFonts w:hint="eastAsia"/>
              </w:rPr>
            </w:pPr>
            <w:r>
              <w:t>56.9941%</w:t>
            </w:r>
          </w:p>
        </w:tc>
        <w:tc>
          <w:tcPr>
            <w:tcW w:w="1217" w:type="dxa"/>
          </w:tcPr>
          <w:p w:rsidR="0042276C" w:rsidRDefault="0042276C" w:rsidP="0042276C">
            <w:pPr>
              <w:jc w:val="right"/>
              <w:rPr>
                <w:rFonts w:hint="eastAsia"/>
              </w:rPr>
            </w:pPr>
            <w:r>
              <w:t>0.0034%</w:t>
            </w:r>
          </w:p>
        </w:tc>
        <w:tc>
          <w:tcPr>
            <w:tcW w:w="1217" w:type="dxa"/>
          </w:tcPr>
          <w:p w:rsidR="0042276C" w:rsidRDefault="0042276C" w:rsidP="0042276C">
            <w:pPr>
              <w:jc w:val="right"/>
              <w:rPr>
                <w:rFonts w:hint="eastAsia"/>
              </w:rPr>
            </w:pPr>
            <w:r>
              <w:t>30.2743%</w:t>
            </w:r>
          </w:p>
        </w:tc>
        <w:tc>
          <w:tcPr>
            <w:tcW w:w="1218" w:type="dxa"/>
          </w:tcPr>
          <w:p w:rsidR="0042276C" w:rsidRDefault="0042276C" w:rsidP="0042276C">
            <w:pPr>
              <w:jc w:val="right"/>
              <w:rPr>
                <w:rFonts w:hint="eastAsia"/>
              </w:rPr>
            </w:pPr>
            <w:r>
              <w:t>0.0020%</w:t>
            </w:r>
          </w:p>
        </w:tc>
        <w:tc>
          <w:tcPr>
            <w:tcW w:w="1218" w:type="dxa"/>
          </w:tcPr>
          <w:p w:rsidR="0042276C" w:rsidRDefault="0042276C" w:rsidP="0042276C">
            <w:pPr>
              <w:jc w:val="right"/>
              <w:rPr>
                <w:rFonts w:hint="eastAsia"/>
              </w:rPr>
            </w:pPr>
            <w:r>
              <w:t>26.7198%</w:t>
            </w:r>
          </w:p>
        </w:tc>
        <w:tc>
          <w:tcPr>
            <w:tcW w:w="1218" w:type="dxa"/>
          </w:tcPr>
          <w:p w:rsidR="0042276C" w:rsidRDefault="0042276C" w:rsidP="0042276C">
            <w:pPr>
              <w:jc w:val="right"/>
              <w:rPr>
                <w:rFonts w:hint="eastAsia"/>
              </w:rPr>
            </w:pPr>
            <w:r>
              <w:t>0.0014%</w:t>
            </w:r>
          </w:p>
        </w:tc>
      </w:tr>
    </w:tbl>
    <w:p w:rsidR="0042276C" w:rsidRDefault="0042276C" w:rsidP="0042276C">
      <w:pPr>
        <w:pStyle w:val="-"/>
        <w:ind w:firstLine="420"/>
        <w:rPr>
          <w:rFonts w:hint="eastAsia"/>
        </w:rPr>
      </w:pPr>
      <w:r>
        <w:rPr>
          <w:rFonts w:hint="eastAsia"/>
        </w:rPr>
        <w:t>招商现金增值货币C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42276C" w:rsidTr="0042276C">
        <w:trPr>
          <w:cnfStyle w:val="100000000000" w:firstRow="1" w:lastRow="0" w:firstColumn="0" w:lastColumn="0" w:oddVBand="0" w:evenVBand="0" w:oddHBand="0" w:evenHBand="0" w:firstRowFirstColumn="0" w:firstRowLastColumn="0" w:lastRowFirstColumn="0" w:lastRowLastColumn="0"/>
        </w:trPr>
        <w:tc>
          <w:tcPr>
            <w:tcW w:w="1217" w:type="dxa"/>
          </w:tcPr>
          <w:p w:rsidR="0042276C" w:rsidRDefault="0042276C" w:rsidP="0042276C">
            <w:pPr>
              <w:jc w:val="center"/>
              <w:rPr>
                <w:rFonts w:hint="eastAsia"/>
              </w:rPr>
            </w:pPr>
            <w:r>
              <w:rPr>
                <w:rFonts w:hint="eastAsia"/>
              </w:rPr>
              <w:t>阶段</w:t>
            </w:r>
          </w:p>
        </w:tc>
        <w:tc>
          <w:tcPr>
            <w:tcW w:w="1217" w:type="dxa"/>
          </w:tcPr>
          <w:p w:rsidR="0042276C" w:rsidRDefault="0042276C" w:rsidP="0042276C">
            <w:pPr>
              <w:jc w:val="center"/>
              <w:rPr>
                <w:rFonts w:hint="eastAsia"/>
              </w:rPr>
            </w:pPr>
            <w:r>
              <w:rPr>
                <w:rFonts w:hint="eastAsia"/>
              </w:rPr>
              <w:t>净值收益率①</w:t>
            </w:r>
          </w:p>
        </w:tc>
        <w:tc>
          <w:tcPr>
            <w:tcW w:w="1217" w:type="dxa"/>
          </w:tcPr>
          <w:p w:rsidR="0042276C" w:rsidRDefault="0042276C" w:rsidP="0042276C">
            <w:pPr>
              <w:jc w:val="center"/>
              <w:rPr>
                <w:rFonts w:hint="eastAsia"/>
              </w:rPr>
            </w:pPr>
            <w:r>
              <w:rPr>
                <w:rFonts w:hint="eastAsia"/>
              </w:rPr>
              <w:t>净值收益率标准差②</w:t>
            </w:r>
          </w:p>
        </w:tc>
        <w:tc>
          <w:tcPr>
            <w:tcW w:w="1217" w:type="dxa"/>
          </w:tcPr>
          <w:p w:rsidR="0042276C" w:rsidRDefault="0042276C" w:rsidP="0042276C">
            <w:pPr>
              <w:jc w:val="center"/>
              <w:rPr>
                <w:rFonts w:hint="eastAsia"/>
              </w:rPr>
            </w:pPr>
            <w:r>
              <w:rPr>
                <w:rFonts w:hint="eastAsia"/>
              </w:rPr>
              <w:t>业绩比较基准收益率③</w:t>
            </w:r>
          </w:p>
        </w:tc>
        <w:tc>
          <w:tcPr>
            <w:tcW w:w="1218" w:type="dxa"/>
          </w:tcPr>
          <w:p w:rsidR="0042276C" w:rsidRDefault="0042276C" w:rsidP="0042276C">
            <w:pPr>
              <w:jc w:val="center"/>
              <w:rPr>
                <w:rFonts w:hint="eastAsia"/>
              </w:rPr>
            </w:pPr>
            <w:r>
              <w:rPr>
                <w:rFonts w:hint="eastAsia"/>
              </w:rPr>
              <w:t>业绩比较基准收益率标准差④</w:t>
            </w:r>
          </w:p>
        </w:tc>
        <w:tc>
          <w:tcPr>
            <w:tcW w:w="1218" w:type="dxa"/>
          </w:tcPr>
          <w:p w:rsidR="0042276C" w:rsidRDefault="0042276C" w:rsidP="0042276C">
            <w:pPr>
              <w:jc w:val="center"/>
              <w:rPr>
                <w:rFonts w:hint="eastAsia"/>
              </w:rPr>
            </w:pPr>
            <w:r>
              <w:rPr>
                <w:rFonts w:hint="eastAsia"/>
              </w:rPr>
              <w:t>①</w:t>
            </w:r>
            <w:r>
              <w:rPr>
                <w:rFonts w:hint="eastAsia"/>
              </w:rPr>
              <w:t>-</w:t>
            </w:r>
            <w:r>
              <w:rPr>
                <w:rFonts w:hint="eastAsia"/>
              </w:rPr>
              <w:t>③</w:t>
            </w:r>
          </w:p>
        </w:tc>
        <w:tc>
          <w:tcPr>
            <w:tcW w:w="1218" w:type="dxa"/>
          </w:tcPr>
          <w:p w:rsidR="0042276C" w:rsidRDefault="0042276C" w:rsidP="0042276C">
            <w:pPr>
              <w:jc w:val="center"/>
              <w:rPr>
                <w:rFonts w:hint="eastAsia"/>
              </w:rPr>
            </w:pPr>
            <w:r>
              <w:rPr>
                <w:rFonts w:hint="eastAsia"/>
              </w:rPr>
              <w:t>②</w:t>
            </w:r>
            <w:r>
              <w:rPr>
                <w:rFonts w:hint="eastAsia"/>
              </w:rPr>
              <w:t>-</w:t>
            </w:r>
            <w:r>
              <w:rPr>
                <w:rFonts w:hint="eastAsia"/>
              </w:rPr>
              <w:t>④</w:t>
            </w:r>
          </w:p>
        </w:tc>
      </w:tr>
      <w:tr w:rsidR="0042276C" w:rsidTr="0042276C">
        <w:tc>
          <w:tcPr>
            <w:tcW w:w="1217" w:type="dxa"/>
          </w:tcPr>
          <w:p w:rsidR="0042276C" w:rsidRDefault="0042276C" w:rsidP="0042276C">
            <w:pPr>
              <w:jc w:val="left"/>
              <w:rPr>
                <w:rFonts w:hint="eastAsia"/>
              </w:rPr>
            </w:pPr>
            <w:r>
              <w:rPr>
                <w:rFonts w:hint="eastAsia"/>
              </w:rPr>
              <w:t>过去三个月</w:t>
            </w:r>
          </w:p>
        </w:tc>
        <w:tc>
          <w:tcPr>
            <w:tcW w:w="1217" w:type="dxa"/>
          </w:tcPr>
          <w:p w:rsidR="0042276C" w:rsidRDefault="0042276C" w:rsidP="0042276C">
            <w:pPr>
              <w:jc w:val="right"/>
              <w:rPr>
                <w:rFonts w:hint="eastAsia"/>
              </w:rPr>
            </w:pPr>
            <w:r>
              <w:t>0.3509%</w:t>
            </w:r>
          </w:p>
        </w:tc>
        <w:tc>
          <w:tcPr>
            <w:tcW w:w="1217" w:type="dxa"/>
          </w:tcPr>
          <w:p w:rsidR="0042276C" w:rsidRDefault="0042276C" w:rsidP="0042276C">
            <w:pPr>
              <w:jc w:val="right"/>
              <w:rPr>
                <w:rFonts w:hint="eastAsia"/>
              </w:rPr>
            </w:pPr>
            <w:r>
              <w:t>0.0013%</w:t>
            </w:r>
          </w:p>
        </w:tc>
        <w:tc>
          <w:tcPr>
            <w:tcW w:w="1217" w:type="dxa"/>
          </w:tcPr>
          <w:p w:rsidR="0042276C" w:rsidRDefault="0042276C" w:rsidP="0042276C">
            <w:pPr>
              <w:jc w:val="right"/>
              <w:rPr>
                <w:rFonts w:hint="eastAsia"/>
              </w:rPr>
            </w:pPr>
            <w:r>
              <w:t>0.3792%</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-0.0283%</w:t>
            </w:r>
          </w:p>
        </w:tc>
        <w:tc>
          <w:tcPr>
            <w:tcW w:w="1218" w:type="dxa"/>
          </w:tcPr>
          <w:p w:rsidR="0042276C" w:rsidRDefault="0042276C" w:rsidP="0042276C">
            <w:pPr>
              <w:jc w:val="right"/>
              <w:rPr>
                <w:rFonts w:hint="eastAsia"/>
              </w:rPr>
            </w:pPr>
            <w:r>
              <w:t>0.0013%</w:t>
            </w:r>
          </w:p>
        </w:tc>
      </w:tr>
      <w:tr w:rsidR="0042276C" w:rsidTr="0042276C">
        <w:tc>
          <w:tcPr>
            <w:tcW w:w="1217" w:type="dxa"/>
          </w:tcPr>
          <w:p w:rsidR="0042276C" w:rsidRDefault="0042276C" w:rsidP="0042276C">
            <w:pPr>
              <w:jc w:val="left"/>
              <w:rPr>
                <w:rFonts w:hint="eastAsia"/>
              </w:rPr>
            </w:pPr>
            <w:r>
              <w:rPr>
                <w:rFonts w:hint="eastAsia"/>
              </w:rPr>
              <w:t>过去六个月</w:t>
            </w:r>
          </w:p>
        </w:tc>
        <w:tc>
          <w:tcPr>
            <w:tcW w:w="1217" w:type="dxa"/>
          </w:tcPr>
          <w:p w:rsidR="0042276C" w:rsidRDefault="0042276C" w:rsidP="0042276C">
            <w:pPr>
              <w:jc w:val="right"/>
              <w:rPr>
                <w:rFonts w:hint="eastAsia"/>
              </w:rPr>
            </w:pPr>
            <w:r>
              <w:t>0.8130%</w:t>
            </w:r>
          </w:p>
        </w:tc>
        <w:tc>
          <w:tcPr>
            <w:tcW w:w="1217" w:type="dxa"/>
          </w:tcPr>
          <w:p w:rsidR="0042276C" w:rsidRDefault="0042276C" w:rsidP="0042276C">
            <w:pPr>
              <w:jc w:val="right"/>
              <w:rPr>
                <w:rFonts w:hint="eastAsia"/>
              </w:rPr>
            </w:pPr>
            <w:r>
              <w:t>0.0013%</w:t>
            </w:r>
          </w:p>
        </w:tc>
        <w:tc>
          <w:tcPr>
            <w:tcW w:w="1217" w:type="dxa"/>
          </w:tcPr>
          <w:p w:rsidR="0042276C" w:rsidRDefault="0042276C" w:rsidP="0042276C">
            <w:pPr>
              <w:jc w:val="right"/>
              <w:rPr>
                <w:rFonts w:hint="eastAsia"/>
              </w:rPr>
            </w:pPr>
            <w:r>
              <w:t>0.7583%</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0.0547%</w:t>
            </w:r>
          </w:p>
        </w:tc>
        <w:tc>
          <w:tcPr>
            <w:tcW w:w="1218" w:type="dxa"/>
          </w:tcPr>
          <w:p w:rsidR="0042276C" w:rsidRDefault="0042276C" w:rsidP="0042276C">
            <w:pPr>
              <w:jc w:val="right"/>
              <w:rPr>
                <w:rFonts w:hint="eastAsia"/>
              </w:rPr>
            </w:pPr>
            <w:r>
              <w:t>0.0013%</w:t>
            </w:r>
          </w:p>
        </w:tc>
      </w:tr>
      <w:tr w:rsidR="0042276C" w:rsidTr="0042276C">
        <w:tc>
          <w:tcPr>
            <w:tcW w:w="1217" w:type="dxa"/>
          </w:tcPr>
          <w:p w:rsidR="0042276C" w:rsidRDefault="0042276C" w:rsidP="0042276C">
            <w:pPr>
              <w:jc w:val="left"/>
              <w:rPr>
                <w:rFonts w:hint="eastAsia"/>
              </w:rPr>
            </w:pPr>
            <w:r>
              <w:rPr>
                <w:rFonts w:hint="eastAsia"/>
              </w:rPr>
              <w:t>自基金合同生效起至今</w:t>
            </w:r>
          </w:p>
        </w:tc>
        <w:tc>
          <w:tcPr>
            <w:tcW w:w="1217" w:type="dxa"/>
          </w:tcPr>
          <w:p w:rsidR="0042276C" w:rsidRDefault="0042276C" w:rsidP="0042276C">
            <w:pPr>
              <w:jc w:val="right"/>
              <w:rPr>
                <w:rFonts w:hint="eastAsia"/>
              </w:rPr>
            </w:pPr>
            <w:r>
              <w:t>1.0883%</w:t>
            </w:r>
          </w:p>
        </w:tc>
        <w:tc>
          <w:tcPr>
            <w:tcW w:w="1217" w:type="dxa"/>
          </w:tcPr>
          <w:p w:rsidR="0042276C" w:rsidRDefault="0042276C" w:rsidP="0042276C">
            <w:pPr>
              <w:jc w:val="right"/>
              <w:rPr>
                <w:rFonts w:hint="eastAsia"/>
              </w:rPr>
            </w:pPr>
            <w:r>
              <w:t>0.0014%</w:t>
            </w:r>
          </w:p>
        </w:tc>
        <w:tc>
          <w:tcPr>
            <w:tcW w:w="1217" w:type="dxa"/>
          </w:tcPr>
          <w:p w:rsidR="0042276C" w:rsidRDefault="0042276C" w:rsidP="0042276C">
            <w:pPr>
              <w:jc w:val="right"/>
              <w:rPr>
                <w:rFonts w:hint="eastAsia"/>
              </w:rPr>
            </w:pPr>
            <w:r>
              <w:t>0.9917%</w:t>
            </w:r>
          </w:p>
        </w:tc>
        <w:tc>
          <w:tcPr>
            <w:tcW w:w="1218" w:type="dxa"/>
          </w:tcPr>
          <w:p w:rsidR="0042276C" w:rsidRDefault="0042276C" w:rsidP="0042276C">
            <w:pPr>
              <w:jc w:val="right"/>
              <w:rPr>
                <w:rFonts w:hint="eastAsia"/>
              </w:rPr>
            </w:pPr>
            <w:r>
              <w:t>0.0000%</w:t>
            </w:r>
          </w:p>
        </w:tc>
        <w:tc>
          <w:tcPr>
            <w:tcW w:w="1218" w:type="dxa"/>
          </w:tcPr>
          <w:p w:rsidR="0042276C" w:rsidRDefault="0042276C" w:rsidP="0042276C">
            <w:pPr>
              <w:jc w:val="right"/>
              <w:rPr>
                <w:rFonts w:hint="eastAsia"/>
              </w:rPr>
            </w:pPr>
            <w:r>
              <w:t>0.0966%</w:t>
            </w:r>
          </w:p>
        </w:tc>
        <w:tc>
          <w:tcPr>
            <w:tcW w:w="1218" w:type="dxa"/>
          </w:tcPr>
          <w:p w:rsidR="0042276C" w:rsidRDefault="0042276C" w:rsidP="0042276C">
            <w:pPr>
              <w:jc w:val="right"/>
              <w:rPr>
                <w:rFonts w:hint="eastAsia"/>
              </w:rPr>
            </w:pPr>
            <w:r>
              <w:t>0.0014%</w:t>
            </w:r>
          </w:p>
        </w:tc>
      </w:tr>
    </w:tbl>
    <w:p w:rsidR="0042276C" w:rsidRDefault="0042276C" w:rsidP="0042276C">
      <w:pPr>
        <w:pStyle w:val="-8"/>
        <w:rPr>
          <w:rFonts w:hint="eastAsia"/>
        </w:rPr>
      </w:pPr>
      <w:r>
        <w:rPr>
          <w:rFonts w:hint="eastAsia"/>
        </w:rPr>
        <w:t>注：本基金收益分配为按日结转份额。</w:t>
      </w:r>
    </w:p>
    <w:p w:rsidR="0042276C" w:rsidRDefault="0042276C" w:rsidP="0042276C">
      <w:pPr>
        <w:pStyle w:val="-3"/>
        <w:spacing w:before="156" w:after="156"/>
        <w:rPr>
          <w:rFonts w:hint="eastAsia"/>
        </w:rPr>
      </w:pPr>
      <w:r>
        <w:rPr>
          <w:rFonts w:hint="eastAsia"/>
        </w:rPr>
        <w:t>自基金合同生效以来基金累计净值增长率变动及其与同期业绩比较基准收益率变动的比较</w:t>
      </w:r>
    </w:p>
    <w:p w:rsidR="0042276C" w:rsidRDefault="0042276C" w:rsidP="0042276C">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2276C" w:rsidRDefault="0042276C" w:rsidP="0042276C">
      <w:pPr>
        <w:rPr>
          <w:rFonts w:hint="eastAsia"/>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2276C" w:rsidRDefault="0042276C" w:rsidP="0042276C">
      <w:pPr>
        <w:rPr>
          <w:rFonts w:hint="eastAsia"/>
        </w:rPr>
      </w:pPr>
      <w:r>
        <w:rPr>
          <w:rFonts w:hint="eastAsia"/>
          <w:noProof/>
        </w:rPr>
        <w:lastRenderedPageBreak/>
        <w:drawing>
          <wp:inline distT="0" distB="0" distL="0" distR="0">
            <wp:extent cx="5274310" cy="3219450"/>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2276C" w:rsidRDefault="0042276C" w:rsidP="0042276C">
      <w:pPr>
        <w:pStyle w:val="-8"/>
        <w:rPr>
          <w:rFonts w:hint="eastAsia"/>
        </w:rPr>
      </w:pPr>
      <w:r>
        <w:rPr>
          <w:rFonts w:hint="eastAsia"/>
        </w:rPr>
        <w:t>注：1、本基金从2009年12月1日起新增B类份额，B类份额自2009年12月2日起存续；</w:t>
      </w:r>
    </w:p>
    <w:p w:rsidR="0042276C" w:rsidRDefault="0042276C" w:rsidP="0042276C">
      <w:pPr>
        <w:pStyle w:val="-"/>
        <w:ind w:firstLine="420"/>
        <w:rPr>
          <w:rFonts w:hint="eastAsia"/>
        </w:rPr>
      </w:pPr>
      <w:r>
        <w:rPr>
          <w:rFonts w:hint="eastAsia"/>
        </w:rPr>
        <w:t>2、本基金从2023年11月3日起新增C类份额，C类份额自2023年11月6日起存续。</w:t>
      </w:r>
    </w:p>
    <w:p w:rsidR="0042276C" w:rsidRDefault="0042276C" w:rsidP="0042276C">
      <w:pPr>
        <w:pStyle w:val="-1"/>
        <w:ind w:left="281" w:hanging="281"/>
        <w:rPr>
          <w:rFonts w:hint="eastAsia"/>
        </w:rPr>
      </w:pPr>
      <w:r>
        <w:rPr>
          <w:rFonts w:hint="eastAsia"/>
        </w:rPr>
        <w:t>管理人报告</w:t>
      </w:r>
    </w:p>
    <w:p w:rsidR="0042276C" w:rsidRDefault="0042276C" w:rsidP="0042276C">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2276C" w:rsidTr="000F255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2276C" w:rsidRDefault="0042276C" w:rsidP="0042276C">
            <w:pPr>
              <w:jc w:val="center"/>
              <w:rPr>
                <w:rFonts w:hint="eastAsia"/>
                <w:lang w:val="x-none"/>
              </w:rPr>
            </w:pPr>
            <w:r>
              <w:rPr>
                <w:rFonts w:hint="eastAsia"/>
                <w:lang w:val="x-none"/>
              </w:rPr>
              <w:t>姓名</w:t>
            </w:r>
          </w:p>
        </w:tc>
        <w:tc>
          <w:tcPr>
            <w:tcW w:w="851" w:type="dxa"/>
            <w:vMerge w:val="restart"/>
          </w:tcPr>
          <w:p w:rsidR="0042276C" w:rsidRDefault="0042276C" w:rsidP="0042276C">
            <w:pPr>
              <w:jc w:val="center"/>
              <w:rPr>
                <w:rFonts w:hint="eastAsia"/>
                <w:lang w:val="x-none"/>
              </w:rPr>
            </w:pPr>
            <w:r>
              <w:rPr>
                <w:rFonts w:hint="eastAsia"/>
                <w:lang w:val="x-none"/>
              </w:rPr>
              <w:t>职务</w:t>
            </w:r>
          </w:p>
        </w:tc>
        <w:tc>
          <w:tcPr>
            <w:tcW w:w="2234" w:type="dxa"/>
            <w:gridSpan w:val="2"/>
            <w:tcBorders>
              <w:bottom w:val="single" w:sz="4" w:space="0" w:color="auto"/>
            </w:tcBorders>
          </w:tcPr>
          <w:p w:rsidR="0042276C" w:rsidRDefault="0042276C" w:rsidP="0042276C">
            <w:pPr>
              <w:jc w:val="center"/>
              <w:rPr>
                <w:rFonts w:hint="eastAsia"/>
                <w:lang w:val="x-none"/>
              </w:rPr>
            </w:pPr>
            <w:r>
              <w:rPr>
                <w:rFonts w:hint="eastAsia"/>
                <w:lang w:val="x-none"/>
              </w:rPr>
              <w:t>任本基金的基金经理期限</w:t>
            </w:r>
          </w:p>
        </w:tc>
        <w:tc>
          <w:tcPr>
            <w:tcW w:w="703" w:type="dxa"/>
            <w:vMerge w:val="restart"/>
          </w:tcPr>
          <w:p w:rsidR="0042276C" w:rsidRDefault="0042276C" w:rsidP="0042276C">
            <w:pPr>
              <w:jc w:val="center"/>
              <w:rPr>
                <w:rFonts w:hint="eastAsia"/>
                <w:lang w:val="x-none"/>
              </w:rPr>
            </w:pPr>
            <w:r>
              <w:rPr>
                <w:rFonts w:hint="eastAsia"/>
                <w:lang w:val="x-none"/>
              </w:rPr>
              <w:t>证券从业年限</w:t>
            </w:r>
          </w:p>
        </w:tc>
        <w:tc>
          <w:tcPr>
            <w:tcW w:w="3856" w:type="dxa"/>
            <w:vMerge w:val="restart"/>
          </w:tcPr>
          <w:p w:rsidR="0042276C" w:rsidRDefault="0042276C" w:rsidP="0042276C">
            <w:pPr>
              <w:jc w:val="center"/>
              <w:rPr>
                <w:rFonts w:hint="eastAsia"/>
                <w:lang w:val="x-none"/>
              </w:rPr>
            </w:pPr>
            <w:r>
              <w:rPr>
                <w:rFonts w:hint="eastAsia"/>
                <w:lang w:val="x-none"/>
              </w:rPr>
              <w:t>说明</w:t>
            </w:r>
          </w:p>
        </w:tc>
      </w:tr>
      <w:tr w:rsidR="0042276C" w:rsidTr="0042276C">
        <w:tc>
          <w:tcPr>
            <w:tcW w:w="862" w:type="dxa"/>
            <w:vMerge/>
          </w:tcPr>
          <w:p w:rsidR="0042276C" w:rsidRDefault="0042276C" w:rsidP="0042276C">
            <w:pPr>
              <w:jc w:val="left"/>
              <w:rPr>
                <w:rFonts w:hint="eastAsia"/>
                <w:lang w:val="x-none"/>
              </w:rPr>
            </w:pPr>
          </w:p>
        </w:tc>
        <w:tc>
          <w:tcPr>
            <w:tcW w:w="851" w:type="dxa"/>
            <w:vMerge/>
          </w:tcPr>
          <w:p w:rsidR="0042276C" w:rsidRDefault="0042276C" w:rsidP="0042276C">
            <w:pPr>
              <w:jc w:val="left"/>
              <w:rPr>
                <w:rFonts w:hint="eastAsia"/>
                <w:lang w:val="x-none"/>
              </w:rPr>
            </w:pPr>
          </w:p>
        </w:tc>
        <w:tc>
          <w:tcPr>
            <w:tcW w:w="1117" w:type="dxa"/>
            <w:shd w:val="clear" w:color="auto" w:fill="BFBFBF"/>
          </w:tcPr>
          <w:p w:rsidR="0042276C" w:rsidRDefault="0042276C" w:rsidP="0042276C">
            <w:pPr>
              <w:jc w:val="center"/>
              <w:rPr>
                <w:rFonts w:hint="eastAsia"/>
                <w:lang w:val="x-none"/>
              </w:rPr>
            </w:pPr>
            <w:r>
              <w:rPr>
                <w:rFonts w:hint="eastAsia"/>
                <w:lang w:val="x-none"/>
              </w:rPr>
              <w:t>任职日期</w:t>
            </w:r>
          </w:p>
        </w:tc>
        <w:tc>
          <w:tcPr>
            <w:tcW w:w="1117" w:type="dxa"/>
            <w:shd w:val="clear" w:color="auto" w:fill="BFBFBF"/>
          </w:tcPr>
          <w:p w:rsidR="0042276C" w:rsidRDefault="0042276C" w:rsidP="0042276C">
            <w:pPr>
              <w:jc w:val="center"/>
              <w:rPr>
                <w:rFonts w:hint="eastAsia"/>
                <w:lang w:val="x-none"/>
              </w:rPr>
            </w:pPr>
            <w:r>
              <w:rPr>
                <w:rFonts w:hint="eastAsia"/>
                <w:lang w:val="x-none"/>
              </w:rPr>
              <w:t>离任日期</w:t>
            </w:r>
          </w:p>
        </w:tc>
        <w:tc>
          <w:tcPr>
            <w:tcW w:w="703" w:type="dxa"/>
            <w:vMerge/>
          </w:tcPr>
          <w:p w:rsidR="0042276C" w:rsidRDefault="0042276C" w:rsidP="0042276C">
            <w:pPr>
              <w:jc w:val="left"/>
              <w:rPr>
                <w:rFonts w:hint="eastAsia"/>
                <w:lang w:val="x-none"/>
              </w:rPr>
            </w:pPr>
          </w:p>
        </w:tc>
        <w:tc>
          <w:tcPr>
            <w:tcW w:w="3856" w:type="dxa"/>
            <w:vMerge/>
          </w:tcPr>
          <w:p w:rsidR="0042276C" w:rsidRDefault="0042276C" w:rsidP="0042276C">
            <w:pPr>
              <w:jc w:val="left"/>
              <w:rPr>
                <w:rFonts w:hint="eastAsia"/>
                <w:lang w:val="x-none"/>
              </w:rPr>
            </w:pPr>
          </w:p>
        </w:tc>
      </w:tr>
      <w:tr w:rsidR="0042276C" w:rsidTr="0042276C">
        <w:tc>
          <w:tcPr>
            <w:tcW w:w="862" w:type="dxa"/>
          </w:tcPr>
          <w:p w:rsidR="0042276C" w:rsidRDefault="0042276C" w:rsidP="0042276C">
            <w:pPr>
              <w:jc w:val="left"/>
              <w:rPr>
                <w:rFonts w:hint="eastAsia"/>
                <w:lang w:val="x-none"/>
              </w:rPr>
            </w:pPr>
            <w:r>
              <w:rPr>
                <w:rFonts w:hint="eastAsia"/>
                <w:lang w:val="x-none"/>
              </w:rPr>
              <w:t>许强</w:t>
            </w:r>
          </w:p>
        </w:tc>
        <w:tc>
          <w:tcPr>
            <w:tcW w:w="851" w:type="dxa"/>
          </w:tcPr>
          <w:p w:rsidR="0042276C" w:rsidRDefault="0042276C" w:rsidP="0042276C">
            <w:pPr>
              <w:jc w:val="left"/>
              <w:rPr>
                <w:rFonts w:hint="eastAsia"/>
                <w:lang w:val="x-none"/>
              </w:rPr>
            </w:pPr>
            <w:r>
              <w:rPr>
                <w:rFonts w:hint="eastAsia"/>
                <w:lang w:val="x-none"/>
              </w:rPr>
              <w:t>本基金基金经理</w:t>
            </w:r>
          </w:p>
        </w:tc>
        <w:tc>
          <w:tcPr>
            <w:tcW w:w="1117" w:type="dxa"/>
          </w:tcPr>
          <w:p w:rsidR="0042276C" w:rsidRDefault="0042276C" w:rsidP="0042276C">
            <w:pPr>
              <w:jc w:val="left"/>
              <w:rPr>
                <w:rFonts w:hint="eastAsia"/>
                <w:lang w:val="x-none"/>
              </w:rPr>
            </w:pPr>
            <w:r>
              <w:rPr>
                <w:rFonts w:hint="eastAsia"/>
                <w:lang w:val="x-none"/>
              </w:rPr>
              <w:t>2021</w:t>
            </w:r>
            <w:r>
              <w:rPr>
                <w:rFonts w:hint="eastAsia"/>
                <w:lang w:val="x-none"/>
              </w:rPr>
              <w:t>年</w:t>
            </w:r>
            <w:r>
              <w:rPr>
                <w:rFonts w:hint="eastAsia"/>
                <w:lang w:val="x-none"/>
              </w:rPr>
              <w:t>12</w:t>
            </w:r>
            <w:r>
              <w:rPr>
                <w:rFonts w:hint="eastAsia"/>
                <w:lang w:val="x-none"/>
              </w:rPr>
              <w:t>月</w:t>
            </w:r>
            <w:r>
              <w:rPr>
                <w:rFonts w:hint="eastAsia"/>
                <w:lang w:val="x-none"/>
              </w:rPr>
              <w:t>22</w:t>
            </w:r>
            <w:r>
              <w:rPr>
                <w:rFonts w:hint="eastAsia"/>
                <w:lang w:val="x-none"/>
              </w:rPr>
              <w:t>日</w:t>
            </w:r>
          </w:p>
        </w:tc>
        <w:tc>
          <w:tcPr>
            <w:tcW w:w="1117" w:type="dxa"/>
          </w:tcPr>
          <w:p w:rsidR="0042276C" w:rsidRDefault="0042276C" w:rsidP="0042276C">
            <w:pPr>
              <w:jc w:val="right"/>
              <w:rPr>
                <w:rFonts w:hint="eastAsia"/>
                <w:lang w:val="x-none"/>
              </w:rPr>
            </w:pPr>
            <w:r>
              <w:rPr>
                <w:lang w:val="x-none"/>
              </w:rPr>
              <w:t>-</w:t>
            </w:r>
          </w:p>
        </w:tc>
        <w:tc>
          <w:tcPr>
            <w:tcW w:w="703" w:type="dxa"/>
          </w:tcPr>
          <w:p w:rsidR="0042276C" w:rsidRDefault="0042276C" w:rsidP="0042276C">
            <w:pPr>
              <w:jc w:val="right"/>
              <w:rPr>
                <w:rFonts w:hint="eastAsia"/>
                <w:lang w:val="x-none"/>
              </w:rPr>
            </w:pPr>
            <w:r>
              <w:rPr>
                <w:lang w:val="x-none"/>
              </w:rPr>
              <w:t>13</w:t>
            </w:r>
          </w:p>
        </w:tc>
        <w:tc>
          <w:tcPr>
            <w:tcW w:w="3856" w:type="dxa"/>
          </w:tcPr>
          <w:p w:rsidR="0042276C" w:rsidRDefault="0042276C" w:rsidP="0042276C">
            <w:pPr>
              <w:rPr>
                <w:rFonts w:hint="eastAsia"/>
                <w:lang w:val="x-none"/>
              </w:rPr>
            </w:pPr>
            <w:r>
              <w:rPr>
                <w:rFonts w:hint="eastAsia"/>
                <w:lang w:val="x-none"/>
              </w:rPr>
              <w:t>男，管理学学士。</w:t>
            </w:r>
            <w:r>
              <w:rPr>
                <w:rFonts w:hint="eastAsia"/>
                <w:lang w:val="x-none"/>
              </w:rPr>
              <w:t>2008</w:t>
            </w:r>
            <w:r>
              <w:rPr>
                <w:rFonts w:hint="eastAsia"/>
                <w:lang w:val="x-none"/>
              </w:rPr>
              <w:t>年</w:t>
            </w:r>
            <w:r>
              <w:rPr>
                <w:rFonts w:hint="eastAsia"/>
                <w:lang w:val="x-none"/>
              </w:rPr>
              <w:t>9</w:t>
            </w:r>
            <w:r>
              <w:rPr>
                <w:rFonts w:hint="eastAsia"/>
                <w:lang w:val="x-none"/>
              </w:rPr>
              <w:t>月加入毕马威华振会计师事务所，从事审计工作；</w:t>
            </w:r>
            <w:r>
              <w:rPr>
                <w:rFonts w:hint="eastAsia"/>
                <w:lang w:val="x-none"/>
              </w:rPr>
              <w:t>2010</w:t>
            </w:r>
            <w:r>
              <w:rPr>
                <w:rFonts w:hint="eastAsia"/>
                <w:lang w:val="x-none"/>
              </w:rPr>
              <w:t>年</w:t>
            </w:r>
            <w:r>
              <w:rPr>
                <w:rFonts w:hint="eastAsia"/>
                <w:lang w:val="x-none"/>
              </w:rPr>
              <w:t>9</w:t>
            </w:r>
            <w:r>
              <w:rPr>
                <w:rFonts w:hint="eastAsia"/>
                <w:lang w:val="x-none"/>
              </w:rPr>
              <w:t>月加入招商基金管理有限公司，曾任基金核算部基金会计、固定收益投资部研究员，招商保证金快线货币市场基金、招商理财</w:t>
            </w:r>
            <w:r>
              <w:rPr>
                <w:rFonts w:hint="eastAsia"/>
                <w:lang w:val="x-none"/>
              </w:rPr>
              <w:t>7</w:t>
            </w:r>
            <w:r>
              <w:rPr>
                <w:rFonts w:hint="eastAsia"/>
                <w:lang w:val="x-none"/>
              </w:rPr>
              <w:t>天债券型证券投资基金、招商招恒纯债债券型证券投资基金、招商招裕纯债债券型证券投资基金、招商招悦纯债债券型证券投资基金、招商招元纯债债券型证券投资基金、招商招庆纯债债券型证券投资基金、招商招通纯债债券型证券投资基金、招商招盛纯债债券型证券投资基金、招商招旺纯债债券型证券投资基金、招商招怡纯债债券型证券投资基金、招商招丰纯债债券型证券投资基金、招商招惠纯债债</w:t>
            </w:r>
            <w:r>
              <w:rPr>
                <w:rFonts w:hint="eastAsia"/>
                <w:lang w:val="x-none"/>
              </w:rPr>
              <w:lastRenderedPageBreak/>
              <w:t>券型证券投资基金、招商招顺纯债债券型证券投资基金、招商招祥纯债债券型证券投资基金、招商招琪纯债债券型证券投资基金、招商招旭纯债债券型证券投资基金、招商招华纯债债券型证券投资基金、招商招弘纯债债券型证券投资基金、招商招益宝货币市场基金、招商招景纯债债券型证券投资基金、招商招享纯债债券型证券投资基金、招商招禧宝货币市场基金、招商招诚半年定期开放债券型发起式证券投资基金、招商定期宝六个月期理财债券型证券投资基金、招商招轩纯债债券型证券投资基金基金经理，现任招商招金宝货币市场基金、招商财富宝交易型货币市场基金、招商招信</w:t>
            </w:r>
            <w:r>
              <w:rPr>
                <w:rFonts w:hint="eastAsia"/>
                <w:lang w:val="x-none"/>
              </w:rPr>
              <w:t>3</w:t>
            </w:r>
            <w:r>
              <w:rPr>
                <w:rFonts w:hint="eastAsia"/>
                <w:lang w:val="x-none"/>
              </w:rPr>
              <w:t>个月定期开放债券型发起式证券投资基金、招商招利宝货币市场基金、招商现金增值开放式证券投资基金基金经理。</w:t>
            </w:r>
          </w:p>
        </w:tc>
      </w:tr>
    </w:tbl>
    <w:p w:rsidR="0042276C" w:rsidRDefault="0042276C" w:rsidP="0042276C">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2276C" w:rsidRDefault="0042276C" w:rsidP="0042276C">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42276C" w:rsidRDefault="0042276C" w:rsidP="0042276C">
      <w:pPr>
        <w:pStyle w:val="-2"/>
        <w:spacing w:before="312"/>
        <w:rPr>
          <w:rFonts w:hint="eastAsia"/>
        </w:rPr>
      </w:pPr>
      <w:r>
        <w:rPr>
          <w:rFonts w:hint="eastAsia"/>
        </w:rPr>
        <w:t>管理人对报告期内本基金运作遵规守信情况的说明</w:t>
      </w:r>
    </w:p>
    <w:p w:rsidR="0042276C" w:rsidRDefault="0042276C" w:rsidP="0042276C">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42276C" w:rsidRDefault="0042276C" w:rsidP="0042276C">
      <w:pPr>
        <w:pStyle w:val="-2"/>
        <w:spacing w:before="312"/>
        <w:rPr>
          <w:rFonts w:hint="eastAsia"/>
        </w:rPr>
      </w:pPr>
      <w:r>
        <w:rPr>
          <w:rFonts w:hint="eastAsia"/>
        </w:rPr>
        <w:t>公平交易专项说明</w:t>
      </w:r>
    </w:p>
    <w:p w:rsidR="0042276C" w:rsidRDefault="0042276C" w:rsidP="0042276C">
      <w:pPr>
        <w:pStyle w:val="-3"/>
        <w:spacing w:before="156" w:after="156"/>
        <w:rPr>
          <w:rFonts w:hint="eastAsia"/>
        </w:rPr>
      </w:pPr>
      <w:r>
        <w:rPr>
          <w:rFonts w:hint="eastAsia"/>
        </w:rPr>
        <w:t>公平交易制度的执行情况</w:t>
      </w:r>
    </w:p>
    <w:p w:rsidR="0042276C" w:rsidRDefault="0042276C" w:rsidP="0042276C">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w:t>
      </w:r>
      <w:r>
        <w:rPr>
          <w:rFonts w:hint="eastAsia"/>
        </w:rPr>
        <w:lastRenderedPageBreak/>
        <w:t>权限的操作需要经过严格的审批程序。基金管理人的相关研究成果向内部所有投资组合开放，在投资研究层面不存在各投资组合间不公平的问题。</w:t>
      </w:r>
    </w:p>
    <w:p w:rsidR="0042276C" w:rsidRDefault="0042276C" w:rsidP="0042276C">
      <w:pPr>
        <w:pStyle w:val="-3"/>
        <w:spacing w:before="156" w:after="156"/>
        <w:rPr>
          <w:rFonts w:hint="eastAsia"/>
        </w:rPr>
      </w:pPr>
      <w:r>
        <w:rPr>
          <w:rFonts w:hint="eastAsia"/>
        </w:rPr>
        <w:t>异常交易行为的专项说明</w:t>
      </w:r>
    </w:p>
    <w:p w:rsidR="0042276C" w:rsidRDefault="0042276C" w:rsidP="0042276C">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42276C" w:rsidRDefault="0042276C" w:rsidP="0042276C">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42276C" w:rsidRDefault="0042276C" w:rsidP="0042276C">
      <w:pPr>
        <w:pStyle w:val="-2"/>
        <w:spacing w:before="312"/>
        <w:rPr>
          <w:rFonts w:hint="eastAsia"/>
        </w:rPr>
      </w:pPr>
      <w:r>
        <w:rPr>
          <w:rFonts w:hint="eastAsia"/>
        </w:rPr>
        <w:t>报告期内基金投资策略和运作分析</w:t>
      </w:r>
    </w:p>
    <w:p w:rsidR="0042276C" w:rsidRDefault="0042276C" w:rsidP="0042276C">
      <w:pPr>
        <w:pStyle w:val="-"/>
        <w:ind w:firstLine="420"/>
        <w:rPr>
          <w:rFonts w:hint="eastAsia"/>
        </w:rPr>
      </w:pPr>
      <w:r>
        <w:rPr>
          <w:rFonts w:hint="eastAsia"/>
        </w:rPr>
        <w:t>宏观经济回顾：</w:t>
      </w:r>
    </w:p>
    <w:p w:rsidR="0042276C" w:rsidRDefault="0042276C" w:rsidP="0042276C">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42276C" w:rsidRDefault="0042276C" w:rsidP="0042276C">
      <w:pPr>
        <w:pStyle w:val="-"/>
        <w:ind w:firstLine="420"/>
        <w:rPr>
          <w:rFonts w:hint="eastAsia"/>
        </w:rPr>
      </w:pPr>
      <w:r>
        <w:rPr>
          <w:rFonts w:hint="eastAsia"/>
        </w:rPr>
        <w:t>货币市场回顾：</w:t>
      </w:r>
    </w:p>
    <w:p w:rsidR="0042276C" w:rsidRDefault="0042276C" w:rsidP="0042276C">
      <w:pPr>
        <w:pStyle w:val="-"/>
        <w:ind w:firstLine="420"/>
        <w:rPr>
          <w:rFonts w:hint="eastAsia"/>
        </w:rPr>
      </w:pPr>
      <w:r>
        <w:rPr>
          <w:rFonts w:hint="eastAsia"/>
        </w:rPr>
        <w:t>2024年二季度，资金利率中枢依然维持在政策利率略偏高水平，DR001中枢在1.78%、DR007中枢在1.87%左右。央行由于具有防止资金空转和稳汇率目标，资金面不具备明显宽松、长期低于政策利率的基础，同时出于防止金融市场风险，央行大幅收紧资金面的概率也较小，这与精准调控、流动性保持合理充裕的目标相符，可以看到央行在二季度跨月跨季期间仍会适度加大逆回购投放量，保证关键时点资金面平稳。此外，4月以来由于明确禁止手工补息，大行存款有部分转移至非银，理财规模4月以来出现较大增长，这导致银</w:t>
      </w:r>
      <w:r>
        <w:rPr>
          <w:rFonts w:hint="eastAsia"/>
        </w:rPr>
        <w:lastRenderedPageBreak/>
        <w:t>行间非银资金面持续较为宽松，R和DR的利差明显收窄，可以看到二季度R007中枢在1.94%，较一季度的中枢2.13%出现明显下降。随着非银资金面宽松和债市资产荒加剧，1年AAA存单利率在二季度明显下滑，从4月初的2.24%降至6月底的1.96%。</w:t>
      </w:r>
    </w:p>
    <w:p w:rsidR="0042276C" w:rsidRDefault="0042276C" w:rsidP="0042276C">
      <w:pPr>
        <w:pStyle w:val="-"/>
        <w:ind w:firstLine="420"/>
        <w:rPr>
          <w:rFonts w:hint="eastAsia"/>
        </w:rPr>
      </w:pPr>
      <w:r>
        <w:rPr>
          <w:rFonts w:hint="eastAsia"/>
        </w:rPr>
        <w:t>基金操作：</w:t>
      </w:r>
    </w:p>
    <w:p w:rsidR="0042276C" w:rsidRDefault="0042276C" w:rsidP="0042276C">
      <w:pPr>
        <w:pStyle w:val="-"/>
        <w:ind w:firstLine="420"/>
        <w:rPr>
          <w:rFonts w:hint="eastAsia"/>
        </w:rPr>
      </w:pPr>
      <w:r>
        <w:rPr>
          <w:rFonts w:hint="eastAsia"/>
        </w:rPr>
        <w:t>本基金在报告期内，在满足法律法规及流动性需求的情况下，积极寻找利率曲线上高收益资产，尽可能拉长久期和提高杠杆，以增厚组合收益。</w:t>
      </w:r>
    </w:p>
    <w:p w:rsidR="0042276C" w:rsidRDefault="0042276C" w:rsidP="0042276C">
      <w:pPr>
        <w:pStyle w:val="-2"/>
        <w:spacing w:before="312"/>
        <w:rPr>
          <w:rFonts w:hint="eastAsia"/>
        </w:rPr>
      </w:pPr>
      <w:r>
        <w:rPr>
          <w:rFonts w:hint="eastAsia"/>
        </w:rPr>
        <w:t>报告期内基金的业绩表现</w:t>
      </w:r>
    </w:p>
    <w:p w:rsidR="0042276C" w:rsidRDefault="0042276C" w:rsidP="0042276C">
      <w:pPr>
        <w:pStyle w:val="-"/>
        <w:ind w:firstLine="420"/>
        <w:rPr>
          <w:rFonts w:hint="eastAsia"/>
        </w:rPr>
      </w:pPr>
      <w:r>
        <w:rPr>
          <w:rFonts w:hint="eastAsia"/>
        </w:rPr>
        <w:t>报告期内，本基金A类份额净值收益率为0.3485%，同期业绩基准收益率为0.3792%，B类份额净值收益率为0.4086%，同期业绩基准收益率为0.3792%，C类份额净值收益率为0.3509%，同期业绩基准收益率为0.3792%。</w:t>
      </w:r>
    </w:p>
    <w:p w:rsidR="0042276C" w:rsidRDefault="0042276C" w:rsidP="0042276C">
      <w:pPr>
        <w:pStyle w:val="-2"/>
        <w:spacing w:before="312"/>
        <w:rPr>
          <w:rFonts w:hint="eastAsia"/>
        </w:rPr>
      </w:pPr>
      <w:r>
        <w:rPr>
          <w:rFonts w:hint="eastAsia"/>
        </w:rPr>
        <w:t>报告期内基金持有人数或基金资产净值预警说明</w:t>
      </w:r>
    </w:p>
    <w:p w:rsidR="0042276C" w:rsidRDefault="0042276C" w:rsidP="0042276C">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42276C" w:rsidRDefault="0042276C" w:rsidP="0042276C">
      <w:pPr>
        <w:pStyle w:val="-1"/>
        <w:ind w:left="281" w:hanging="281"/>
        <w:rPr>
          <w:rFonts w:hint="eastAsia"/>
        </w:rPr>
      </w:pPr>
      <w:r>
        <w:rPr>
          <w:rFonts w:hint="eastAsia"/>
        </w:rPr>
        <w:t>投资组合报告</w:t>
      </w:r>
    </w:p>
    <w:p w:rsidR="0042276C" w:rsidRDefault="0042276C" w:rsidP="0042276C">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2276C" w:rsidTr="0042276C">
        <w:trPr>
          <w:cnfStyle w:val="100000000000" w:firstRow="1" w:lastRow="0" w:firstColumn="0" w:lastColumn="0" w:oddVBand="0" w:evenVBand="0" w:oddHBand="0" w:evenHBand="0" w:firstRowFirstColumn="0" w:firstRowLastColumn="0" w:lastRowFirstColumn="0" w:lastRowLastColumn="0"/>
        </w:trPr>
        <w:tc>
          <w:tcPr>
            <w:tcW w:w="646" w:type="dxa"/>
          </w:tcPr>
          <w:p w:rsidR="0042276C" w:rsidRDefault="0042276C" w:rsidP="0042276C">
            <w:pPr>
              <w:jc w:val="center"/>
              <w:rPr>
                <w:rFonts w:hint="eastAsia"/>
                <w:lang w:val="x-none"/>
              </w:rPr>
            </w:pPr>
            <w:r>
              <w:rPr>
                <w:rFonts w:hint="eastAsia"/>
                <w:lang w:val="x-none"/>
              </w:rPr>
              <w:t>序号</w:t>
            </w:r>
          </w:p>
        </w:tc>
        <w:tc>
          <w:tcPr>
            <w:tcW w:w="2971" w:type="dxa"/>
          </w:tcPr>
          <w:p w:rsidR="0042276C" w:rsidRDefault="0042276C" w:rsidP="0042276C">
            <w:pPr>
              <w:jc w:val="center"/>
              <w:rPr>
                <w:rFonts w:hint="eastAsia"/>
                <w:lang w:val="x-none"/>
              </w:rPr>
            </w:pPr>
            <w:r>
              <w:rPr>
                <w:rFonts w:hint="eastAsia"/>
                <w:lang w:val="x-none"/>
              </w:rPr>
              <w:t>项目</w:t>
            </w:r>
          </w:p>
        </w:tc>
        <w:tc>
          <w:tcPr>
            <w:tcW w:w="2381" w:type="dxa"/>
          </w:tcPr>
          <w:p w:rsidR="0042276C" w:rsidRDefault="0042276C" w:rsidP="0042276C">
            <w:pPr>
              <w:jc w:val="center"/>
              <w:rPr>
                <w:rFonts w:hint="eastAsia"/>
                <w:lang w:val="x-none"/>
              </w:rPr>
            </w:pPr>
            <w:r>
              <w:rPr>
                <w:rFonts w:hint="eastAsia"/>
                <w:lang w:val="x-none"/>
              </w:rPr>
              <w:t>金额（元）</w:t>
            </w:r>
          </w:p>
        </w:tc>
        <w:tc>
          <w:tcPr>
            <w:tcW w:w="2506" w:type="dxa"/>
          </w:tcPr>
          <w:p w:rsidR="0042276C" w:rsidRDefault="0042276C" w:rsidP="0042276C">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42276C" w:rsidTr="0042276C">
        <w:tc>
          <w:tcPr>
            <w:tcW w:w="646" w:type="dxa"/>
          </w:tcPr>
          <w:p w:rsidR="0042276C" w:rsidRDefault="0042276C" w:rsidP="0042276C">
            <w:pPr>
              <w:jc w:val="center"/>
              <w:rPr>
                <w:rFonts w:hint="eastAsia"/>
                <w:lang w:val="x-none"/>
              </w:rPr>
            </w:pPr>
            <w:r>
              <w:rPr>
                <w:lang w:val="x-none"/>
              </w:rPr>
              <w:t>1</w:t>
            </w:r>
          </w:p>
        </w:tc>
        <w:tc>
          <w:tcPr>
            <w:tcW w:w="2971" w:type="dxa"/>
          </w:tcPr>
          <w:p w:rsidR="0042276C" w:rsidRDefault="0042276C" w:rsidP="0042276C">
            <w:pPr>
              <w:jc w:val="left"/>
              <w:rPr>
                <w:rFonts w:hint="eastAsia"/>
                <w:lang w:val="x-none"/>
              </w:rPr>
            </w:pPr>
            <w:r>
              <w:rPr>
                <w:rFonts w:hint="eastAsia"/>
                <w:lang w:val="x-none"/>
              </w:rPr>
              <w:t>固定收益投资</w:t>
            </w:r>
          </w:p>
        </w:tc>
        <w:tc>
          <w:tcPr>
            <w:tcW w:w="2381" w:type="dxa"/>
          </w:tcPr>
          <w:p w:rsidR="0042276C" w:rsidRDefault="0042276C" w:rsidP="0042276C">
            <w:pPr>
              <w:jc w:val="right"/>
              <w:rPr>
                <w:rFonts w:hint="eastAsia"/>
                <w:lang w:val="x-none"/>
              </w:rPr>
            </w:pPr>
            <w:r>
              <w:rPr>
                <w:lang w:val="x-none"/>
              </w:rPr>
              <w:t>6,668,651,890.22</w:t>
            </w:r>
          </w:p>
        </w:tc>
        <w:tc>
          <w:tcPr>
            <w:tcW w:w="2506" w:type="dxa"/>
          </w:tcPr>
          <w:p w:rsidR="0042276C" w:rsidRDefault="0042276C" w:rsidP="0042276C">
            <w:pPr>
              <w:jc w:val="right"/>
              <w:rPr>
                <w:rFonts w:hint="eastAsia"/>
                <w:lang w:val="x-none"/>
              </w:rPr>
            </w:pPr>
            <w:r>
              <w:rPr>
                <w:lang w:val="x-none"/>
              </w:rPr>
              <w:t>47.66</w:t>
            </w:r>
          </w:p>
        </w:tc>
      </w:tr>
      <w:tr w:rsidR="0042276C" w:rsidTr="0042276C">
        <w:tc>
          <w:tcPr>
            <w:tcW w:w="646" w:type="dxa"/>
          </w:tcPr>
          <w:p w:rsidR="0042276C" w:rsidRDefault="0042276C" w:rsidP="0042276C">
            <w:pPr>
              <w:jc w:val="center"/>
              <w:rPr>
                <w:rFonts w:hint="eastAsia"/>
                <w:lang w:val="x-none"/>
              </w:rPr>
            </w:pPr>
          </w:p>
        </w:tc>
        <w:tc>
          <w:tcPr>
            <w:tcW w:w="2971" w:type="dxa"/>
          </w:tcPr>
          <w:p w:rsidR="0042276C" w:rsidRDefault="0042276C" w:rsidP="0042276C">
            <w:pPr>
              <w:jc w:val="left"/>
              <w:rPr>
                <w:rFonts w:hint="eastAsia"/>
                <w:lang w:val="x-none"/>
              </w:rPr>
            </w:pPr>
            <w:r>
              <w:rPr>
                <w:rFonts w:hint="eastAsia"/>
                <w:lang w:val="x-none"/>
              </w:rPr>
              <w:t>其中：债券</w:t>
            </w:r>
          </w:p>
        </w:tc>
        <w:tc>
          <w:tcPr>
            <w:tcW w:w="2381" w:type="dxa"/>
          </w:tcPr>
          <w:p w:rsidR="0042276C" w:rsidRDefault="0042276C" w:rsidP="0042276C">
            <w:pPr>
              <w:jc w:val="right"/>
              <w:rPr>
                <w:rFonts w:hint="eastAsia"/>
                <w:lang w:val="x-none"/>
              </w:rPr>
            </w:pPr>
            <w:r>
              <w:rPr>
                <w:lang w:val="x-none"/>
              </w:rPr>
              <w:t>6,668,651,890.22</w:t>
            </w:r>
          </w:p>
        </w:tc>
        <w:tc>
          <w:tcPr>
            <w:tcW w:w="2506" w:type="dxa"/>
          </w:tcPr>
          <w:p w:rsidR="0042276C" w:rsidRDefault="0042276C" w:rsidP="0042276C">
            <w:pPr>
              <w:jc w:val="right"/>
              <w:rPr>
                <w:rFonts w:hint="eastAsia"/>
                <w:lang w:val="x-none"/>
              </w:rPr>
            </w:pPr>
            <w:r>
              <w:rPr>
                <w:lang w:val="x-none"/>
              </w:rPr>
              <w:t>47.66</w:t>
            </w:r>
          </w:p>
        </w:tc>
      </w:tr>
      <w:tr w:rsidR="0042276C" w:rsidTr="0042276C">
        <w:tc>
          <w:tcPr>
            <w:tcW w:w="646" w:type="dxa"/>
          </w:tcPr>
          <w:p w:rsidR="0042276C" w:rsidRDefault="0042276C" w:rsidP="0042276C">
            <w:pPr>
              <w:jc w:val="center"/>
              <w:rPr>
                <w:rFonts w:hint="eastAsia"/>
                <w:lang w:val="x-none"/>
              </w:rPr>
            </w:pPr>
          </w:p>
        </w:tc>
        <w:tc>
          <w:tcPr>
            <w:tcW w:w="2971" w:type="dxa"/>
          </w:tcPr>
          <w:p w:rsidR="0042276C" w:rsidRDefault="0042276C" w:rsidP="0042276C">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42276C" w:rsidRDefault="0042276C" w:rsidP="0042276C">
            <w:pPr>
              <w:jc w:val="right"/>
              <w:rPr>
                <w:rFonts w:hint="eastAsia"/>
                <w:lang w:val="x-none"/>
              </w:rPr>
            </w:pPr>
            <w:r>
              <w:rPr>
                <w:lang w:val="x-none"/>
              </w:rPr>
              <w:t>-</w:t>
            </w:r>
          </w:p>
        </w:tc>
        <w:tc>
          <w:tcPr>
            <w:tcW w:w="2506" w:type="dxa"/>
          </w:tcPr>
          <w:p w:rsidR="0042276C" w:rsidRDefault="0042276C" w:rsidP="0042276C">
            <w:pPr>
              <w:jc w:val="right"/>
              <w:rPr>
                <w:rFonts w:hint="eastAsia"/>
                <w:lang w:val="x-none"/>
              </w:rPr>
            </w:pPr>
            <w:r>
              <w:rPr>
                <w:lang w:val="x-none"/>
              </w:rPr>
              <w:t>-</w:t>
            </w:r>
          </w:p>
        </w:tc>
      </w:tr>
      <w:tr w:rsidR="0042276C" w:rsidTr="0042276C">
        <w:tc>
          <w:tcPr>
            <w:tcW w:w="646" w:type="dxa"/>
          </w:tcPr>
          <w:p w:rsidR="0042276C" w:rsidRDefault="0042276C" w:rsidP="0042276C">
            <w:pPr>
              <w:jc w:val="center"/>
              <w:rPr>
                <w:rFonts w:hint="eastAsia"/>
                <w:lang w:val="x-none"/>
              </w:rPr>
            </w:pPr>
            <w:r>
              <w:rPr>
                <w:lang w:val="x-none"/>
              </w:rPr>
              <w:t>2</w:t>
            </w:r>
          </w:p>
        </w:tc>
        <w:tc>
          <w:tcPr>
            <w:tcW w:w="2971" w:type="dxa"/>
          </w:tcPr>
          <w:p w:rsidR="0042276C" w:rsidRDefault="0042276C" w:rsidP="0042276C">
            <w:pPr>
              <w:jc w:val="left"/>
              <w:rPr>
                <w:rFonts w:hint="eastAsia"/>
                <w:lang w:val="x-none"/>
              </w:rPr>
            </w:pPr>
            <w:r>
              <w:rPr>
                <w:rFonts w:hint="eastAsia"/>
                <w:lang w:val="x-none"/>
              </w:rPr>
              <w:t>买入返售金融资产</w:t>
            </w:r>
          </w:p>
        </w:tc>
        <w:tc>
          <w:tcPr>
            <w:tcW w:w="2381" w:type="dxa"/>
          </w:tcPr>
          <w:p w:rsidR="0042276C" w:rsidRDefault="0042276C" w:rsidP="0042276C">
            <w:pPr>
              <w:jc w:val="right"/>
              <w:rPr>
                <w:rFonts w:hint="eastAsia"/>
                <w:lang w:val="x-none"/>
              </w:rPr>
            </w:pPr>
            <w:r>
              <w:rPr>
                <w:lang w:val="x-none"/>
              </w:rPr>
              <w:t>5,309,260,784.00</w:t>
            </w:r>
          </w:p>
        </w:tc>
        <w:tc>
          <w:tcPr>
            <w:tcW w:w="2506" w:type="dxa"/>
          </w:tcPr>
          <w:p w:rsidR="0042276C" w:rsidRDefault="0042276C" w:rsidP="0042276C">
            <w:pPr>
              <w:jc w:val="right"/>
              <w:rPr>
                <w:rFonts w:hint="eastAsia"/>
                <w:lang w:val="x-none"/>
              </w:rPr>
            </w:pPr>
            <w:r>
              <w:rPr>
                <w:lang w:val="x-none"/>
              </w:rPr>
              <w:t>37.94</w:t>
            </w:r>
          </w:p>
        </w:tc>
      </w:tr>
      <w:tr w:rsidR="0042276C" w:rsidTr="0042276C">
        <w:tc>
          <w:tcPr>
            <w:tcW w:w="646" w:type="dxa"/>
          </w:tcPr>
          <w:p w:rsidR="0042276C" w:rsidRDefault="0042276C" w:rsidP="0042276C">
            <w:pPr>
              <w:jc w:val="center"/>
              <w:rPr>
                <w:rFonts w:hint="eastAsia"/>
                <w:lang w:val="x-none"/>
              </w:rPr>
            </w:pPr>
          </w:p>
        </w:tc>
        <w:tc>
          <w:tcPr>
            <w:tcW w:w="2971" w:type="dxa"/>
          </w:tcPr>
          <w:p w:rsidR="0042276C" w:rsidRDefault="0042276C" w:rsidP="0042276C">
            <w:pPr>
              <w:jc w:val="left"/>
              <w:rPr>
                <w:rFonts w:hint="eastAsia"/>
                <w:lang w:val="x-none"/>
              </w:rPr>
            </w:pPr>
            <w:r>
              <w:rPr>
                <w:rFonts w:hint="eastAsia"/>
                <w:lang w:val="x-none"/>
              </w:rPr>
              <w:t>其中：买断式回购的买入返售金融资产</w:t>
            </w:r>
          </w:p>
        </w:tc>
        <w:tc>
          <w:tcPr>
            <w:tcW w:w="2381" w:type="dxa"/>
          </w:tcPr>
          <w:p w:rsidR="0042276C" w:rsidRDefault="0042276C" w:rsidP="0042276C">
            <w:pPr>
              <w:jc w:val="right"/>
              <w:rPr>
                <w:rFonts w:hint="eastAsia"/>
                <w:lang w:val="x-none"/>
              </w:rPr>
            </w:pPr>
            <w:r>
              <w:rPr>
                <w:lang w:val="x-none"/>
              </w:rPr>
              <w:t>-</w:t>
            </w:r>
          </w:p>
        </w:tc>
        <w:tc>
          <w:tcPr>
            <w:tcW w:w="2506" w:type="dxa"/>
          </w:tcPr>
          <w:p w:rsidR="0042276C" w:rsidRDefault="0042276C" w:rsidP="0042276C">
            <w:pPr>
              <w:jc w:val="right"/>
              <w:rPr>
                <w:rFonts w:hint="eastAsia"/>
                <w:lang w:val="x-none"/>
              </w:rPr>
            </w:pPr>
            <w:r>
              <w:rPr>
                <w:lang w:val="x-none"/>
              </w:rPr>
              <w:t>-</w:t>
            </w:r>
          </w:p>
        </w:tc>
      </w:tr>
      <w:tr w:rsidR="0042276C" w:rsidTr="0042276C">
        <w:tc>
          <w:tcPr>
            <w:tcW w:w="646" w:type="dxa"/>
          </w:tcPr>
          <w:p w:rsidR="0042276C" w:rsidRDefault="0042276C" w:rsidP="0042276C">
            <w:pPr>
              <w:jc w:val="center"/>
              <w:rPr>
                <w:rFonts w:hint="eastAsia"/>
                <w:lang w:val="x-none"/>
              </w:rPr>
            </w:pPr>
            <w:r>
              <w:rPr>
                <w:lang w:val="x-none"/>
              </w:rPr>
              <w:t>3</w:t>
            </w:r>
          </w:p>
        </w:tc>
        <w:tc>
          <w:tcPr>
            <w:tcW w:w="2971" w:type="dxa"/>
          </w:tcPr>
          <w:p w:rsidR="0042276C" w:rsidRDefault="0042276C" w:rsidP="0042276C">
            <w:pPr>
              <w:jc w:val="left"/>
              <w:rPr>
                <w:rFonts w:hint="eastAsia"/>
                <w:lang w:val="x-none"/>
              </w:rPr>
            </w:pPr>
            <w:r>
              <w:rPr>
                <w:rFonts w:hint="eastAsia"/>
                <w:lang w:val="x-none"/>
              </w:rPr>
              <w:t>银行存款和结算备付金合计</w:t>
            </w:r>
          </w:p>
        </w:tc>
        <w:tc>
          <w:tcPr>
            <w:tcW w:w="2381" w:type="dxa"/>
          </w:tcPr>
          <w:p w:rsidR="0042276C" w:rsidRDefault="0042276C" w:rsidP="0042276C">
            <w:pPr>
              <w:jc w:val="right"/>
              <w:rPr>
                <w:rFonts w:hint="eastAsia"/>
                <w:lang w:val="x-none"/>
              </w:rPr>
            </w:pPr>
            <w:r>
              <w:rPr>
                <w:lang w:val="x-none"/>
              </w:rPr>
              <w:t>2,010,754,188.67</w:t>
            </w:r>
          </w:p>
        </w:tc>
        <w:tc>
          <w:tcPr>
            <w:tcW w:w="2506" w:type="dxa"/>
          </w:tcPr>
          <w:p w:rsidR="0042276C" w:rsidRDefault="0042276C" w:rsidP="0042276C">
            <w:pPr>
              <w:jc w:val="right"/>
              <w:rPr>
                <w:rFonts w:hint="eastAsia"/>
                <w:lang w:val="x-none"/>
              </w:rPr>
            </w:pPr>
            <w:r>
              <w:rPr>
                <w:lang w:val="x-none"/>
              </w:rPr>
              <w:t>14.37</w:t>
            </w:r>
          </w:p>
        </w:tc>
      </w:tr>
      <w:tr w:rsidR="0042276C" w:rsidTr="0042276C">
        <w:tc>
          <w:tcPr>
            <w:tcW w:w="646" w:type="dxa"/>
          </w:tcPr>
          <w:p w:rsidR="0042276C" w:rsidRDefault="0042276C" w:rsidP="0042276C">
            <w:pPr>
              <w:jc w:val="center"/>
              <w:rPr>
                <w:rFonts w:hint="eastAsia"/>
                <w:lang w:val="x-none"/>
              </w:rPr>
            </w:pPr>
            <w:r>
              <w:rPr>
                <w:lang w:val="x-none"/>
              </w:rPr>
              <w:t>4</w:t>
            </w:r>
          </w:p>
        </w:tc>
        <w:tc>
          <w:tcPr>
            <w:tcW w:w="2971" w:type="dxa"/>
          </w:tcPr>
          <w:p w:rsidR="0042276C" w:rsidRDefault="0042276C" w:rsidP="0042276C">
            <w:pPr>
              <w:jc w:val="left"/>
              <w:rPr>
                <w:rFonts w:hint="eastAsia"/>
                <w:lang w:val="x-none"/>
              </w:rPr>
            </w:pPr>
            <w:r>
              <w:rPr>
                <w:rFonts w:hint="eastAsia"/>
                <w:lang w:val="x-none"/>
              </w:rPr>
              <w:t>其他资产</w:t>
            </w:r>
          </w:p>
        </w:tc>
        <w:tc>
          <w:tcPr>
            <w:tcW w:w="2381" w:type="dxa"/>
          </w:tcPr>
          <w:p w:rsidR="0042276C" w:rsidRDefault="0042276C" w:rsidP="0042276C">
            <w:pPr>
              <w:jc w:val="right"/>
              <w:rPr>
                <w:rFonts w:hint="eastAsia"/>
                <w:lang w:val="x-none"/>
              </w:rPr>
            </w:pPr>
            <w:r>
              <w:rPr>
                <w:lang w:val="x-none"/>
              </w:rPr>
              <w:t>3,381,594.52</w:t>
            </w:r>
          </w:p>
        </w:tc>
        <w:tc>
          <w:tcPr>
            <w:tcW w:w="2506" w:type="dxa"/>
          </w:tcPr>
          <w:p w:rsidR="0042276C" w:rsidRDefault="0042276C" w:rsidP="0042276C">
            <w:pPr>
              <w:jc w:val="right"/>
              <w:rPr>
                <w:rFonts w:hint="eastAsia"/>
                <w:lang w:val="x-none"/>
              </w:rPr>
            </w:pPr>
            <w:r>
              <w:rPr>
                <w:lang w:val="x-none"/>
              </w:rPr>
              <w:t>0.02</w:t>
            </w:r>
          </w:p>
        </w:tc>
      </w:tr>
      <w:tr w:rsidR="0042276C" w:rsidTr="0042276C">
        <w:tc>
          <w:tcPr>
            <w:tcW w:w="646" w:type="dxa"/>
          </w:tcPr>
          <w:p w:rsidR="0042276C" w:rsidRDefault="0042276C" w:rsidP="0042276C">
            <w:pPr>
              <w:jc w:val="center"/>
              <w:rPr>
                <w:rFonts w:hint="eastAsia"/>
                <w:lang w:val="x-none"/>
              </w:rPr>
            </w:pPr>
            <w:r>
              <w:rPr>
                <w:lang w:val="x-none"/>
              </w:rPr>
              <w:t>5</w:t>
            </w:r>
          </w:p>
        </w:tc>
        <w:tc>
          <w:tcPr>
            <w:tcW w:w="2971" w:type="dxa"/>
          </w:tcPr>
          <w:p w:rsidR="0042276C" w:rsidRDefault="0042276C" w:rsidP="0042276C">
            <w:pPr>
              <w:jc w:val="left"/>
              <w:rPr>
                <w:rFonts w:hint="eastAsia"/>
                <w:lang w:val="x-none"/>
              </w:rPr>
            </w:pPr>
            <w:r>
              <w:rPr>
                <w:rFonts w:hint="eastAsia"/>
                <w:lang w:val="x-none"/>
              </w:rPr>
              <w:t>合计</w:t>
            </w:r>
          </w:p>
        </w:tc>
        <w:tc>
          <w:tcPr>
            <w:tcW w:w="2381" w:type="dxa"/>
          </w:tcPr>
          <w:p w:rsidR="0042276C" w:rsidRDefault="0042276C" w:rsidP="0042276C">
            <w:pPr>
              <w:jc w:val="right"/>
              <w:rPr>
                <w:rFonts w:hint="eastAsia"/>
                <w:lang w:val="x-none"/>
              </w:rPr>
            </w:pPr>
            <w:r>
              <w:rPr>
                <w:lang w:val="x-none"/>
              </w:rPr>
              <w:t>13,992,048,457.41</w:t>
            </w:r>
          </w:p>
        </w:tc>
        <w:tc>
          <w:tcPr>
            <w:tcW w:w="2506" w:type="dxa"/>
          </w:tcPr>
          <w:p w:rsidR="0042276C" w:rsidRDefault="0042276C" w:rsidP="0042276C">
            <w:pPr>
              <w:jc w:val="right"/>
              <w:rPr>
                <w:rFonts w:hint="eastAsia"/>
                <w:lang w:val="x-none"/>
              </w:rPr>
            </w:pPr>
            <w:r>
              <w:rPr>
                <w:lang w:val="x-none"/>
              </w:rPr>
              <w:t>100.00</w:t>
            </w:r>
          </w:p>
        </w:tc>
      </w:tr>
    </w:tbl>
    <w:p w:rsidR="0042276C" w:rsidRDefault="0042276C" w:rsidP="0042276C">
      <w:pPr>
        <w:pStyle w:val="-2"/>
        <w:spacing w:before="312"/>
        <w:rPr>
          <w:rFonts w:hint="eastAsia"/>
        </w:rPr>
      </w:pPr>
      <w:r>
        <w:rPr>
          <w:rFonts w:hint="eastAsia"/>
        </w:rPr>
        <w:t>报告期债券回购融资情况</w:t>
      </w:r>
    </w:p>
    <w:p w:rsidR="0042276C" w:rsidRDefault="0042276C" w:rsidP="0042276C">
      <w:pPr>
        <w:jc w:val="right"/>
        <w:rPr>
          <w:rFonts w:hint="eastAsia"/>
          <w:lang w:val="x-none"/>
        </w:rPr>
      </w:pPr>
      <w:r>
        <w:rPr>
          <w:rFonts w:hint="eastAsia"/>
          <w:lang w:val="x-none"/>
        </w:rPr>
        <w:t>金额单位：人民币元</w:t>
      </w:r>
    </w:p>
    <w:tbl>
      <w:tblPr>
        <w:tblStyle w:val="-noheader"/>
        <w:tblW w:w="0" w:type="nil"/>
        <w:tblLayout w:type="fixed"/>
        <w:tblLook w:val="04A0" w:firstRow="1" w:lastRow="0" w:firstColumn="1" w:lastColumn="0" w:noHBand="0" w:noVBand="1"/>
      </w:tblPr>
      <w:tblGrid>
        <w:gridCol w:w="646"/>
        <w:gridCol w:w="2971"/>
        <w:gridCol w:w="2053"/>
        <w:gridCol w:w="2835"/>
      </w:tblGrid>
      <w:tr w:rsidR="0042276C" w:rsidTr="000E6965">
        <w:tc>
          <w:p w:rsidR="0042276C" w:rsidRDefault="0042276C" w:rsidP="0042276C">
            <w:pPr>
              <w:jc w:val="left"/>
              <w:rPr>
                <w:rFonts w:hint="eastAsia"/>
                <w:lang w:val="x-none"/>
              </w:rPr>
            </w:pPr>
            <w:r>
              <w:rPr>
                <w:rFonts w:hint="eastAsia"/>
                <w:lang w:val="x-none"/>
              </w:rPr>
              <w:t>序号</w:t>
            </w:r>
          </w:p>
        </w:tc>
        <w:tc>
          <w:p w:rsidR="0042276C" w:rsidRDefault="0042276C" w:rsidP="0042276C">
            <w:pPr>
              <w:jc w:val="left"/>
              <w:rPr>
                <w:rFonts w:hint="eastAsia"/>
                <w:lang w:val="x-none"/>
              </w:rPr>
            </w:pPr>
            <w:r>
              <w:rPr>
                <w:rFonts w:hint="eastAsia"/>
                <w:lang w:val="x-none"/>
              </w:rPr>
              <w:t>项目</w:t>
            </w:r>
          </w:p>
        </w:tc>
        <w:tc>
          <w:tcPr>
            <w:gridSpan w:val="2"/>
          </w:tcPr>
          <w:p w:rsidR="0042276C" w:rsidRDefault="0042276C" w:rsidP="0042276C">
            <w:pPr>
              <w:jc w:val="left"/>
              <w:rPr>
                <w:rFonts w:hint="eastAsia"/>
                <w:lang w:val="x-none"/>
              </w:rPr>
            </w:pPr>
            <w:r>
              <w:rPr>
                <w:rFonts w:hint="eastAsia"/>
                <w:lang w:val="x-none"/>
              </w:rPr>
              <w:t>占基金资产净值的比例（％）</w:t>
            </w:r>
          </w:p>
        </w:tc>
      </w:tr>
      <w:tr w:rsidR="0042276C" w:rsidTr="00BF5E30">
        <w:tc>
          <w:tcPr>
            <w:vMerge w:val="restart"/>
          </w:tcPr>
          <w:p w:rsidR="0042276C" w:rsidRDefault="0042276C" w:rsidP="0042276C">
            <w:pPr>
              <w:jc w:val="right"/>
              <w:rPr>
                <w:rFonts w:hint="eastAsia"/>
                <w:lang w:val="x-none"/>
              </w:rPr>
            </w:pPr>
            <w:r>
              <w:rPr>
                <w:lang w:val="x-none"/>
              </w:rPr>
              <w:t>1</w:t>
            </w:r>
          </w:p>
        </w:tc>
        <w:tc>
          <w:p w:rsidR="0042276C" w:rsidRDefault="0042276C" w:rsidP="0042276C">
            <w:pPr>
              <w:jc w:val="left"/>
              <w:rPr>
                <w:rFonts w:hint="eastAsia"/>
                <w:lang w:val="x-none"/>
              </w:rPr>
            </w:pPr>
            <w:r>
              <w:rPr>
                <w:rFonts w:hint="eastAsia"/>
                <w:lang w:val="x-none"/>
              </w:rPr>
              <w:t>报告期内债券回购融资余额</w:t>
            </w:r>
          </w:p>
        </w:tc>
        <w:tc>
          <w:tcPr>
            <w:gridSpan w:val="2"/>
          </w:tcPr>
          <w:p w:rsidR="0042276C" w:rsidRDefault="0042276C" w:rsidP="0042276C">
            <w:pPr>
              <w:jc w:val="right"/>
              <w:rPr>
                <w:rFonts w:hint="eastAsia"/>
                <w:lang w:val="x-none"/>
              </w:rPr>
            </w:pPr>
            <w:r>
              <w:rPr>
                <w:lang w:val="x-none"/>
              </w:rPr>
              <w:t>1.39</w:t>
            </w:r>
          </w:p>
        </w:tc>
      </w:tr>
      <w:tr w:rsidR="0042276C" w:rsidTr="00E12003">
        <w:tc>
          <w:tcPr>
            <w:vMerge/>
          </w:tcPr>
          <w:p w:rsidR="0042276C" w:rsidRDefault="0042276C" w:rsidP="0042276C">
            <w:pPr>
              <w:jc w:val="left"/>
              <w:rPr>
                <w:rFonts w:hint="eastAsia"/>
                <w:lang w:val="x-none"/>
              </w:rPr>
            </w:pPr>
          </w:p>
        </w:tc>
        <w:tc>
          <w:p w:rsidR="0042276C" w:rsidRDefault="0042276C" w:rsidP="0042276C">
            <w:pPr>
              <w:jc w:val="left"/>
              <w:rPr>
                <w:rFonts w:hint="eastAsia"/>
                <w:lang w:val="x-none"/>
              </w:rPr>
            </w:pPr>
            <w:r>
              <w:rPr>
                <w:rFonts w:hint="eastAsia"/>
                <w:lang w:val="x-none"/>
              </w:rPr>
              <w:t>其中：买断式回购融资</w:t>
            </w:r>
          </w:p>
        </w:tc>
        <w:tc>
          <w:tcPr>
            <w:gridSpan w:val="2"/>
          </w:tcPr>
          <w:p w:rsidR="0042276C" w:rsidRDefault="0042276C" w:rsidP="0042276C">
            <w:pPr>
              <w:jc w:val="right"/>
              <w:rPr>
                <w:rFonts w:hint="eastAsia"/>
                <w:lang w:val="x-none"/>
              </w:rPr>
            </w:pPr>
            <w:r>
              <w:rPr>
                <w:lang w:val="x-none"/>
              </w:rPr>
              <w:t>-</w:t>
            </w:r>
          </w:p>
        </w:tc>
      </w:tr>
      <w:tr w:rsidR="0042276C" w:rsidTr="0042276C">
        <w:tc>
          <w:p w:rsidR="0042276C" w:rsidRDefault="0042276C" w:rsidP="0042276C">
            <w:pPr>
              <w:jc w:val="left"/>
              <w:rPr>
                <w:rFonts w:hint="eastAsia"/>
                <w:lang w:val="x-none"/>
              </w:rPr>
            </w:pPr>
            <w:r>
              <w:rPr>
                <w:rFonts w:hint="eastAsia"/>
                <w:lang w:val="x-none"/>
              </w:rPr>
              <w:t>序号</w:t>
            </w:r>
          </w:p>
        </w:tc>
        <w:tc>
          <w:p w:rsidR="0042276C" w:rsidRDefault="0042276C" w:rsidP="0042276C">
            <w:pPr>
              <w:jc w:val="left"/>
              <w:rPr>
                <w:rFonts w:hint="eastAsia"/>
                <w:lang w:val="x-none"/>
              </w:rPr>
            </w:pPr>
            <w:r>
              <w:rPr>
                <w:rFonts w:hint="eastAsia"/>
                <w:lang w:val="x-none"/>
              </w:rPr>
              <w:t>项目</w:t>
            </w:r>
          </w:p>
        </w:tc>
        <w:tc>
          <w:p w:rsidR="0042276C" w:rsidRDefault="0042276C" w:rsidP="0042276C">
            <w:pPr>
              <w:jc w:val="left"/>
              <w:rPr>
                <w:rFonts w:hint="eastAsia"/>
                <w:lang w:val="x-none"/>
              </w:rPr>
            </w:pPr>
            <w:r>
              <w:rPr>
                <w:rFonts w:hint="eastAsia"/>
                <w:lang w:val="x-none"/>
              </w:rPr>
              <w:t>金额（元）</w:t>
            </w:r>
          </w:p>
        </w:tc>
        <w:tc>
          <w:p w:rsidR="0042276C" w:rsidRDefault="0042276C" w:rsidP="0042276C">
            <w:pPr>
              <w:jc w:val="left"/>
              <w:rPr>
                <w:rFonts w:hint="eastAsia"/>
                <w:lang w:val="x-none"/>
              </w:rPr>
            </w:pPr>
            <w:r>
              <w:rPr>
                <w:rFonts w:hint="eastAsia"/>
                <w:lang w:val="x-none"/>
              </w:rPr>
              <w:t>占基金资产净值的比例（％）</w:t>
            </w:r>
          </w:p>
        </w:tc>
      </w:tr>
      <w:tr w:rsidR="0042276C" w:rsidTr="0042276C">
        <w:tc>
          <w:tcPr>
            <w:vMerge w:val="restart"/>
          </w:tcPr>
          <w:p w:rsidR="0042276C" w:rsidRDefault="0042276C" w:rsidP="0042276C">
            <w:pPr>
              <w:jc w:val="right"/>
              <w:rPr>
                <w:rFonts w:hint="eastAsia"/>
                <w:lang w:val="x-none"/>
              </w:rPr>
            </w:pPr>
            <w:r>
              <w:rPr>
                <w:lang w:val="x-none"/>
              </w:rPr>
              <w:lastRenderedPageBreak/>
              <w:t>2</w:t>
            </w:r>
          </w:p>
        </w:tc>
        <w:tc>
          <w:p w:rsidR="0042276C" w:rsidRDefault="0042276C" w:rsidP="0042276C">
            <w:pPr>
              <w:jc w:val="left"/>
              <w:rPr>
                <w:rFonts w:hint="eastAsia"/>
                <w:lang w:val="x-none"/>
              </w:rPr>
            </w:pPr>
            <w:r>
              <w:rPr>
                <w:rFonts w:hint="eastAsia"/>
                <w:lang w:val="x-none"/>
              </w:rPr>
              <w:t>报告期末债券回购融资余额</w:t>
            </w:r>
          </w:p>
        </w:tc>
        <w:tc>
          <w:p w:rsidR="0042276C" w:rsidRDefault="0042276C" w:rsidP="0042276C">
            <w:pPr>
              <w:jc w:val="right"/>
              <w:rPr>
                <w:rFonts w:hint="eastAsia"/>
                <w:lang w:val="x-none"/>
              </w:rPr>
            </w:pPr>
            <w:r>
              <w:rPr>
                <w:lang w:val="x-none"/>
              </w:rPr>
              <w:t>-</w:t>
            </w:r>
          </w:p>
        </w:tc>
        <w:tc>
          <w:p w:rsidR="0042276C" w:rsidRDefault="0042276C" w:rsidP="0042276C">
            <w:pPr>
              <w:jc w:val="right"/>
              <w:rPr>
                <w:rFonts w:hint="eastAsia"/>
                <w:lang w:val="x-none"/>
              </w:rPr>
            </w:pPr>
            <w:r>
              <w:rPr>
                <w:lang w:val="x-none"/>
              </w:rPr>
              <w:t>-</w:t>
            </w:r>
          </w:p>
        </w:tc>
      </w:tr>
      <w:tr w:rsidR="0042276C" w:rsidTr="0042276C">
        <w:tc>
          <w:tcPr>
            <w:vMerge/>
          </w:tcPr>
          <w:p w:rsidR="0042276C" w:rsidRDefault="0042276C" w:rsidP="0042276C">
            <w:pPr>
              <w:jc w:val="left"/>
              <w:rPr>
                <w:rFonts w:hint="eastAsia"/>
                <w:lang w:val="x-none"/>
              </w:rPr>
            </w:pPr>
          </w:p>
        </w:tc>
        <w:tc>
          <w:p w:rsidR="0042276C" w:rsidRDefault="0042276C" w:rsidP="0042276C">
            <w:pPr>
              <w:jc w:val="left"/>
              <w:rPr>
                <w:rFonts w:hint="eastAsia"/>
                <w:lang w:val="x-none"/>
              </w:rPr>
            </w:pPr>
            <w:r>
              <w:rPr>
                <w:rFonts w:hint="eastAsia"/>
                <w:lang w:val="x-none"/>
              </w:rPr>
              <w:t>其中：买断式回购融资</w:t>
            </w:r>
          </w:p>
        </w:tc>
        <w:tc>
          <w:p w:rsidR="0042276C" w:rsidRDefault="0042276C" w:rsidP="0042276C">
            <w:pPr>
              <w:jc w:val="right"/>
              <w:rPr>
                <w:rFonts w:hint="eastAsia"/>
                <w:lang w:val="x-none"/>
              </w:rPr>
            </w:pPr>
            <w:r>
              <w:rPr>
                <w:lang w:val="x-none"/>
              </w:rPr>
              <w:t>-</w:t>
            </w:r>
          </w:p>
        </w:tc>
        <w:tc>
          <w:p w:rsidR="0042276C" w:rsidRDefault="0042276C" w:rsidP="0042276C">
            <w:pPr>
              <w:jc w:val="right"/>
              <w:rPr>
                <w:rFonts w:hint="eastAsia"/>
                <w:lang w:val="x-none"/>
              </w:rPr>
            </w:pPr>
            <w:r>
              <w:rPr>
                <w:lang w:val="x-none"/>
              </w:rPr>
              <w:t>-</w:t>
            </w:r>
          </w:p>
        </w:tc>
      </w:tr>
    </w:tbl>
    <w:p w:rsidR="0042276C" w:rsidRDefault="0042276C" w:rsidP="0042276C">
      <w:pPr>
        <w:pStyle w:val="-8"/>
        <w:rPr>
          <w:rFonts w:hint="eastAsia"/>
        </w:rPr>
      </w:pPr>
      <w:r>
        <w:rPr>
          <w:rFonts w:hint="eastAsia"/>
        </w:rPr>
        <w:t>注：报告期内债券回购融资余额占基金资产净值的比例为报告期内每个交易日融资余额占资产净值比例的简单平均值。</w:t>
      </w:r>
    </w:p>
    <w:p w:rsidR="0042276C" w:rsidRDefault="0042276C" w:rsidP="0042276C">
      <w:pPr>
        <w:pStyle w:val="-3"/>
        <w:spacing w:before="156" w:after="156"/>
        <w:rPr>
          <w:rFonts w:hint="eastAsia"/>
        </w:rPr>
      </w:pPr>
      <w:r>
        <w:rPr>
          <w:rFonts w:hint="eastAsia"/>
        </w:rPr>
        <w:t>债券正回购的资金余额超过基金资产净值的</w:t>
      </w:r>
      <w:r>
        <w:rPr>
          <w:rFonts w:hint="eastAsia"/>
        </w:rPr>
        <w:t>20%</w:t>
      </w:r>
      <w:r>
        <w:rPr>
          <w:rFonts w:hint="eastAsia"/>
        </w:rPr>
        <w:t>的说明</w:t>
      </w:r>
    </w:p>
    <w:p w:rsidR="0042276C" w:rsidRDefault="0042276C" w:rsidP="0042276C">
      <w:pPr>
        <w:pStyle w:val="-"/>
        <w:ind w:firstLine="420"/>
        <w:rPr>
          <w:rFonts w:hint="eastAsia"/>
        </w:rPr>
      </w:pPr>
      <w:r>
        <w:rPr>
          <w:rFonts w:hint="eastAsia"/>
        </w:rPr>
        <w:t>本基金本报告期内债券正回购的资金余额未超过资产净值的20%。</w:t>
      </w:r>
    </w:p>
    <w:p w:rsidR="0042276C" w:rsidRDefault="0042276C" w:rsidP="0042276C">
      <w:pPr>
        <w:pStyle w:val="-2"/>
        <w:spacing w:before="312"/>
        <w:rPr>
          <w:rFonts w:hint="eastAsia"/>
        </w:rPr>
      </w:pPr>
      <w:r>
        <w:rPr>
          <w:rFonts w:hint="eastAsia"/>
        </w:rPr>
        <w:t>基金投资组合平均剩余期限</w:t>
      </w:r>
    </w:p>
    <w:p w:rsidR="0042276C" w:rsidRDefault="0042276C" w:rsidP="0042276C">
      <w:pPr>
        <w:pStyle w:val="-3"/>
        <w:spacing w:before="156" w:after="156"/>
        <w:rPr>
          <w:rFonts w:hint="eastAsia"/>
        </w:rPr>
      </w:pPr>
      <w:r>
        <w:rPr>
          <w:rFonts w:hint="eastAsia"/>
        </w:rPr>
        <w:t>投资组合平均剩余期限基本情况</w:t>
      </w:r>
    </w:p>
    <w:tbl>
      <w:tblPr>
        <w:tblStyle w:val="-0"/>
        <w:tblW w:w="8505" w:type="dxa"/>
        <w:tblLayout w:type="fixed"/>
        <w:tblLook w:val="04A0" w:firstRow="1" w:lastRow="0" w:firstColumn="1" w:lastColumn="0" w:noHBand="0" w:noVBand="1"/>
      </w:tblPr>
      <w:tblGrid>
        <w:gridCol w:w="6124"/>
        <w:gridCol w:w="2381"/>
      </w:tblGrid>
      <w:tr w:rsidR="0042276C" w:rsidTr="0042276C">
        <w:trPr>
          <w:cnfStyle w:val="100000000000" w:firstRow="1" w:lastRow="0" w:firstColumn="0" w:lastColumn="0" w:oddVBand="0" w:evenVBand="0" w:oddHBand="0" w:evenHBand="0" w:firstRowFirstColumn="0" w:firstRowLastColumn="0" w:lastRowFirstColumn="0" w:lastRowLastColumn="0"/>
        </w:trPr>
        <w:tc>
          <w:tcPr>
            <w:tcW w:w="6124" w:type="dxa"/>
          </w:tcPr>
          <w:p w:rsidR="0042276C" w:rsidRDefault="0042276C" w:rsidP="0042276C">
            <w:pPr>
              <w:jc w:val="center"/>
              <w:rPr>
                <w:rFonts w:hint="eastAsia"/>
              </w:rPr>
            </w:pPr>
            <w:r>
              <w:rPr>
                <w:rFonts w:hint="eastAsia"/>
              </w:rPr>
              <w:t>项目</w:t>
            </w:r>
          </w:p>
        </w:tc>
        <w:tc>
          <w:tcPr>
            <w:tcW w:w="2381" w:type="dxa"/>
          </w:tcPr>
          <w:p w:rsidR="0042276C" w:rsidRDefault="0042276C" w:rsidP="0042276C">
            <w:pPr>
              <w:jc w:val="center"/>
              <w:rPr>
                <w:rFonts w:hint="eastAsia"/>
              </w:rPr>
            </w:pPr>
            <w:r>
              <w:rPr>
                <w:rFonts w:hint="eastAsia"/>
              </w:rPr>
              <w:t>天数</w:t>
            </w:r>
          </w:p>
        </w:tc>
      </w:tr>
      <w:tr w:rsidR="0042276C" w:rsidTr="0042276C">
        <w:tc>
          <w:tcPr>
            <w:tcW w:w="6124" w:type="dxa"/>
          </w:tcPr>
          <w:p w:rsidR="0042276C" w:rsidRDefault="0042276C" w:rsidP="0042276C">
            <w:pPr>
              <w:jc w:val="left"/>
              <w:rPr>
                <w:rFonts w:hint="eastAsia"/>
              </w:rPr>
            </w:pPr>
            <w:r>
              <w:rPr>
                <w:rFonts w:hint="eastAsia"/>
              </w:rPr>
              <w:t>报告期末投资组合平均剩余期限</w:t>
            </w:r>
          </w:p>
        </w:tc>
        <w:tc>
          <w:tcPr>
            <w:tcW w:w="2381" w:type="dxa"/>
          </w:tcPr>
          <w:p w:rsidR="0042276C" w:rsidRDefault="0042276C" w:rsidP="0042276C">
            <w:pPr>
              <w:jc w:val="right"/>
              <w:rPr>
                <w:rFonts w:hint="eastAsia"/>
              </w:rPr>
            </w:pPr>
            <w:r>
              <w:t>45</w:t>
            </w:r>
          </w:p>
        </w:tc>
      </w:tr>
      <w:tr w:rsidR="0042276C" w:rsidTr="0042276C">
        <w:tc>
          <w:tcPr>
            <w:tcW w:w="6124" w:type="dxa"/>
          </w:tcPr>
          <w:p w:rsidR="0042276C" w:rsidRDefault="0042276C" w:rsidP="0042276C">
            <w:pPr>
              <w:jc w:val="left"/>
              <w:rPr>
                <w:rFonts w:hint="eastAsia"/>
              </w:rPr>
            </w:pPr>
            <w:r>
              <w:rPr>
                <w:rFonts w:hint="eastAsia"/>
              </w:rPr>
              <w:t>报告期内投资组合平均剩余期限最高值</w:t>
            </w:r>
          </w:p>
        </w:tc>
        <w:tc>
          <w:tcPr>
            <w:tcW w:w="2381" w:type="dxa"/>
          </w:tcPr>
          <w:p w:rsidR="0042276C" w:rsidRDefault="0042276C" w:rsidP="0042276C">
            <w:pPr>
              <w:jc w:val="right"/>
              <w:rPr>
                <w:rFonts w:hint="eastAsia"/>
              </w:rPr>
            </w:pPr>
            <w:r>
              <w:t>64</w:t>
            </w:r>
          </w:p>
        </w:tc>
      </w:tr>
      <w:tr w:rsidR="0042276C" w:rsidTr="0042276C">
        <w:tc>
          <w:tcPr>
            <w:tcW w:w="6124" w:type="dxa"/>
          </w:tcPr>
          <w:p w:rsidR="0042276C" w:rsidRDefault="0042276C" w:rsidP="0042276C">
            <w:pPr>
              <w:jc w:val="left"/>
              <w:rPr>
                <w:rFonts w:hint="eastAsia"/>
              </w:rPr>
            </w:pPr>
            <w:r>
              <w:rPr>
                <w:rFonts w:hint="eastAsia"/>
              </w:rPr>
              <w:t>报告期内投资组合平均剩余期限最低值</w:t>
            </w:r>
          </w:p>
        </w:tc>
        <w:tc>
          <w:tcPr>
            <w:tcW w:w="2381" w:type="dxa"/>
          </w:tcPr>
          <w:p w:rsidR="0042276C" w:rsidRDefault="0042276C" w:rsidP="0042276C">
            <w:pPr>
              <w:jc w:val="right"/>
              <w:rPr>
                <w:rFonts w:hint="eastAsia"/>
              </w:rPr>
            </w:pPr>
            <w:r>
              <w:t>30</w:t>
            </w:r>
          </w:p>
        </w:tc>
      </w:tr>
    </w:tbl>
    <w:p w:rsidR="0042276C" w:rsidRDefault="0042276C" w:rsidP="0042276C">
      <w:pPr>
        <w:pStyle w:val="-3"/>
        <w:spacing w:before="156" w:after="156"/>
        <w:rPr>
          <w:rFonts w:hint="eastAsia"/>
        </w:rPr>
      </w:pPr>
      <w:r>
        <w:rPr>
          <w:rFonts w:hint="eastAsia"/>
        </w:rPr>
        <w:t>报告期内投资组合平均剩余期限超过</w:t>
      </w:r>
      <w:r>
        <w:rPr>
          <w:rFonts w:hint="eastAsia"/>
        </w:rPr>
        <w:t>120</w:t>
      </w:r>
      <w:r>
        <w:rPr>
          <w:rFonts w:hint="eastAsia"/>
        </w:rPr>
        <w:t>天情况说明</w:t>
      </w:r>
    </w:p>
    <w:p w:rsidR="0042276C" w:rsidRDefault="0042276C" w:rsidP="0042276C">
      <w:pPr>
        <w:pStyle w:val="-"/>
        <w:ind w:firstLine="420"/>
        <w:rPr>
          <w:rFonts w:hint="eastAsia"/>
        </w:rPr>
      </w:pPr>
      <w:r>
        <w:rPr>
          <w:rFonts w:hint="eastAsia"/>
        </w:rPr>
        <w:t>本基金本报告期内投资组合平均剩余期限未超过120天。</w:t>
      </w:r>
    </w:p>
    <w:p w:rsidR="0042276C" w:rsidRDefault="0042276C" w:rsidP="0042276C">
      <w:pPr>
        <w:pStyle w:val="-3"/>
        <w:spacing w:before="156" w:after="156"/>
        <w:rPr>
          <w:rFonts w:hint="eastAsia"/>
        </w:rPr>
      </w:pPr>
      <w:r>
        <w:rPr>
          <w:rFonts w:hint="eastAsia"/>
        </w:rPr>
        <w:t>报告期末投资组合平均剩余期限分布比例</w:t>
      </w:r>
    </w:p>
    <w:tbl>
      <w:tblPr>
        <w:tblStyle w:val="-0"/>
        <w:tblW w:w="0" w:type="auto"/>
        <w:tblLayout w:type="fixed"/>
        <w:tblLook w:val="04A0" w:firstRow="1" w:lastRow="0" w:firstColumn="1" w:lastColumn="0" w:noHBand="0" w:noVBand="1"/>
      </w:tblPr>
      <w:tblGrid>
        <w:gridCol w:w="646"/>
        <w:gridCol w:w="3323"/>
        <w:gridCol w:w="2268"/>
        <w:gridCol w:w="2268"/>
      </w:tblGrid>
      <w:tr w:rsidR="0042276C" w:rsidTr="0042276C">
        <w:trPr>
          <w:cnfStyle w:val="100000000000" w:firstRow="1" w:lastRow="0" w:firstColumn="0" w:lastColumn="0" w:oddVBand="0" w:evenVBand="0" w:oddHBand="0" w:evenHBand="0" w:firstRowFirstColumn="0" w:firstRowLastColumn="0" w:lastRowFirstColumn="0" w:lastRowLastColumn="0"/>
        </w:trPr>
        <w:tc>
          <w:tcPr>
            <w:tcW w:w="646" w:type="dxa"/>
          </w:tcPr>
          <w:p w:rsidR="0042276C" w:rsidRDefault="0042276C" w:rsidP="0042276C">
            <w:pPr>
              <w:jc w:val="center"/>
              <w:rPr>
                <w:rFonts w:hint="eastAsia"/>
              </w:rPr>
            </w:pPr>
            <w:r>
              <w:rPr>
                <w:rFonts w:hint="eastAsia"/>
              </w:rPr>
              <w:t>序号</w:t>
            </w:r>
          </w:p>
        </w:tc>
        <w:tc>
          <w:tcPr>
            <w:tcW w:w="3323" w:type="dxa"/>
          </w:tcPr>
          <w:p w:rsidR="0042276C" w:rsidRDefault="0042276C" w:rsidP="0042276C">
            <w:pPr>
              <w:jc w:val="center"/>
              <w:rPr>
                <w:rFonts w:hint="eastAsia"/>
              </w:rPr>
            </w:pPr>
            <w:r>
              <w:rPr>
                <w:rFonts w:hint="eastAsia"/>
              </w:rPr>
              <w:t>平均剩余期限</w:t>
            </w:r>
          </w:p>
        </w:tc>
        <w:tc>
          <w:tcPr>
            <w:tcW w:w="2268" w:type="dxa"/>
          </w:tcPr>
          <w:p w:rsidR="0042276C" w:rsidRDefault="0042276C" w:rsidP="0042276C">
            <w:pPr>
              <w:jc w:val="center"/>
              <w:rPr>
                <w:rFonts w:hint="eastAsia"/>
              </w:rPr>
            </w:pPr>
            <w:r>
              <w:rPr>
                <w:rFonts w:hint="eastAsia"/>
              </w:rPr>
              <w:t>各期限资产占基金资产净值的比例（</w:t>
            </w:r>
            <w:r>
              <w:rPr>
                <w:rFonts w:hint="eastAsia"/>
              </w:rPr>
              <w:t>%</w:t>
            </w:r>
            <w:r>
              <w:rPr>
                <w:rFonts w:hint="eastAsia"/>
              </w:rPr>
              <w:t>）</w:t>
            </w:r>
          </w:p>
        </w:tc>
        <w:tc>
          <w:tcPr>
            <w:tcW w:w="2268" w:type="dxa"/>
          </w:tcPr>
          <w:p w:rsidR="0042276C" w:rsidRDefault="0042276C" w:rsidP="0042276C">
            <w:pPr>
              <w:jc w:val="center"/>
              <w:rPr>
                <w:rFonts w:hint="eastAsia"/>
              </w:rPr>
            </w:pPr>
            <w:r>
              <w:rPr>
                <w:rFonts w:hint="eastAsia"/>
              </w:rPr>
              <w:t>各期限负债占基金资产净值的比例（</w:t>
            </w:r>
            <w:r>
              <w:rPr>
                <w:rFonts w:hint="eastAsia"/>
              </w:rPr>
              <w:t>%</w:t>
            </w:r>
            <w:r>
              <w:rPr>
                <w:rFonts w:hint="eastAsia"/>
              </w:rPr>
              <w:t>）</w:t>
            </w:r>
          </w:p>
        </w:tc>
      </w:tr>
      <w:tr w:rsidR="0042276C" w:rsidTr="0042276C">
        <w:tc>
          <w:tcPr>
            <w:tcW w:w="646" w:type="dxa"/>
          </w:tcPr>
          <w:p w:rsidR="0042276C" w:rsidRDefault="0042276C" w:rsidP="0042276C">
            <w:pPr>
              <w:jc w:val="center"/>
              <w:rPr>
                <w:rFonts w:hint="eastAsia"/>
              </w:rPr>
            </w:pPr>
            <w:r>
              <w:t>1</w:t>
            </w:r>
          </w:p>
        </w:tc>
        <w:tc>
          <w:tcPr>
            <w:tcW w:w="3323" w:type="dxa"/>
          </w:tcPr>
          <w:p w:rsidR="0042276C" w:rsidRDefault="0042276C" w:rsidP="0042276C">
            <w:pPr>
              <w:jc w:val="left"/>
              <w:rPr>
                <w:rFonts w:hint="eastAsia"/>
              </w:rPr>
            </w:pPr>
            <w:r>
              <w:rPr>
                <w:rFonts w:hint="eastAsia"/>
              </w:rPr>
              <w:t>30</w:t>
            </w:r>
            <w:r>
              <w:rPr>
                <w:rFonts w:hint="eastAsia"/>
              </w:rPr>
              <w:t>天以内</w:t>
            </w:r>
          </w:p>
        </w:tc>
        <w:tc>
          <w:tcPr>
            <w:tcW w:w="2268" w:type="dxa"/>
          </w:tcPr>
          <w:p w:rsidR="0042276C" w:rsidRDefault="0042276C" w:rsidP="0042276C">
            <w:pPr>
              <w:jc w:val="right"/>
              <w:rPr>
                <w:rFonts w:hint="eastAsia"/>
              </w:rPr>
            </w:pPr>
            <w:r>
              <w:t>59.68</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p>
        </w:tc>
        <w:tc>
          <w:tcPr>
            <w:tcW w:w="3323" w:type="dxa"/>
          </w:tcPr>
          <w:p w:rsidR="0042276C" w:rsidRDefault="0042276C" w:rsidP="0042276C">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42276C" w:rsidRDefault="0042276C" w:rsidP="0042276C">
            <w:pPr>
              <w:jc w:val="right"/>
              <w:rPr>
                <w:rFonts w:hint="eastAsia"/>
              </w:rPr>
            </w:pPr>
            <w:r>
              <w:t>-</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r>
              <w:t>2</w:t>
            </w:r>
          </w:p>
        </w:tc>
        <w:tc>
          <w:tcPr>
            <w:tcW w:w="3323" w:type="dxa"/>
          </w:tcPr>
          <w:p w:rsidR="0042276C" w:rsidRDefault="0042276C" w:rsidP="0042276C">
            <w:pPr>
              <w:jc w:val="left"/>
              <w:rPr>
                <w:rFonts w:hint="eastAsia"/>
              </w:rPr>
            </w:pPr>
            <w:r>
              <w:rPr>
                <w:rFonts w:hint="eastAsia"/>
              </w:rPr>
              <w:t>30</w:t>
            </w:r>
            <w:r>
              <w:rPr>
                <w:rFonts w:hint="eastAsia"/>
              </w:rPr>
              <w:t>天（含）</w:t>
            </w:r>
            <w:r>
              <w:rPr>
                <w:rFonts w:hint="eastAsia"/>
              </w:rPr>
              <w:t>-60</w:t>
            </w:r>
            <w:r>
              <w:rPr>
                <w:rFonts w:hint="eastAsia"/>
              </w:rPr>
              <w:t>天</w:t>
            </w:r>
          </w:p>
        </w:tc>
        <w:tc>
          <w:tcPr>
            <w:tcW w:w="2268" w:type="dxa"/>
          </w:tcPr>
          <w:p w:rsidR="0042276C" w:rsidRDefault="0042276C" w:rsidP="0042276C">
            <w:pPr>
              <w:jc w:val="right"/>
              <w:rPr>
                <w:rFonts w:hint="eastAsia"/>
              </w:rPr>
            </w:pPr>
            <w:r>
              <w:t>15.54</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p>
        </w:tc>
        <w:tc>
          <w:tcPr>
            <w:tcW w:w="3323" w:type="dxa"/>
          </w:tcPr>
          <w:p w:rsidR="0042276C" w:rsidRDefault="0042276C" w:rsidP="0042276C">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42276C" w:rsidRDefault="0042276C" w:rsidP="0042276C">
            <w:pPr>
              <w:jc w:val="right"/>
              <w:rPr>
                <w:rFonts w:hint="eastAsia"/>
              </w:rPr>
            </w:pPr>
            <w:r>
              <w:t>-</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r>
              <w:t>3</w:t>
            </w:r>
          </w:p>
        </w:tc>
        <w:tc>
          <w:tcPr>
            <w:tcW w:w="3323" w:type="dxa"/>
          </w:tcPr>
          <w:p w:rsidR="0042276C" w:rsidRDefault="0042276C" w:rsidP="0042276C">
            <w:pPr>
              <w:jc w:val="left"/>
              <w:rPr>
                <w:rFonts w:hint="eastAsia"/>
              </w:rPr>
            </w:pPr>
            <w:r>
              <w:rPr>
                <w:rFonts w:hint="eastAsia"/>
              </w:rPr>
              <w:t>60</w:t>
            </w:r>
            <w:r>
              <w:rPr>
                <w:rFonts w:hint="eastAsia"/>
              </w:rPr>
              <w:t>天（含）</w:t>
            </w:r>
            <w:r>
              <w:rPr>
                <w:rFonts w:hint="eastAsia"/>
              </w:rPr>
              <w:t>-90</w:t>
            </w:r>
            <w:r>
              <w:rPr>
                <w:rFonts w:hint="eastAsia"/>
              </w:rPr>
              <w:t>天</w:t>
            </w:r>
          </w:p>
        </w:tc>
        <w:tc>
          <w:tcPr>
            <w:tcW w:w="2268" w:type="dxa"/>
          </w:tcPr>
          <w:p w:rsidR="0042276C" w:rsidRDefault="0042276C" w:rsidP="0042276C">
            <w:pPr>
              <w:jc w:val="right"/>
              <w:rPr>
                <w:rFonts w:hint="eastAsia"/>
              </w:rPr>
            </w:pPr>
            <w:r>
              <w:t>4.59</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p>
        </w:tc>
        <w:tc>
          <w:tcPr>
            <w:tcW w:w="3323" w:type="dxa"/>
          </w:tcPr>
          <w:p w:rsidR="0042276C" w:rsidRDefault="0042276C" w:rsidP="0042276C">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42276C" w:rsidRDefault="0042276C" w:rsidP="0042276C">
            <w:pPr>
              <w:jc w:val="right"/>
              <w:rPr>
                <w:rFonts w:hint="eastAsia"/>
              </w:rPr>
            </w:pPr>
            <w:r>
              <w:t>-</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r>
              <w:t>4</w:t>
            </w:r>
          </w:p>
        </w:tc>
        <w:tc>
          <w:tcPr>
            <w:tcW w:w="3323" w:type="dxa"/>
          </w:tcPr>
          <w:p w:rsidR="0042276C" w:rsidRDefault="0042276C" w:rsidP="0042276C">
            <w:pPr>
              <w:jc w:val="left"/>
              <w:rPr>
                <w:rFonts w:hint="eastAsia"/>
              </w:rPr>
            </w:pPr>
            <w:r>
              <w:rPr>
                <w:rFonts w:hint="eastAsia"/>
              </w:rPr>
              <w:t>90</w:t>
            </w:r>
            <w:r>
              <w:rPr>
                <w:rFonts w:hint="eastAsia"/>
              </w:rPr>
              <w:t>天（含）</w:t>
            </w:r>
            <w:r>
              <w:rPr>
                <w:rFonts w:hint="eastAsia"/>
              </w:rPr>
              <w:t>-120</w:t>
            </w:r>
            <w:r>
              <w:rPr>
                <w:rFonts w:hint="eastAsia"/>
              </w:rPr>
              <w:t>天</w:t>
            </w:r>
          </w:p>
        </w:tc>
        <w:tc>
          <w:tcPr>
            <w:tcW w:w="2268" w:type="dxa"/>
          </w:tcPr>
          <w:p w:rsidR="0042276C" w:rsidRDefault="0042276C" w:rsidP="0042276C">
            <w:pPr>
              <w:jc w:val="right"/>
              <w:rPr>
                <w:rFonts w:hint="eastAsia"/>
              </w:rPr>
            </w:pPr>
            <w:r>
              <w:t>4.80</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p>
        </w:tc>
        <w:tc>
          <w:tcPr>
            <w:tcW w:w="3323" w:type="dxa"/>
          </w:tcPr>
          <w:p w:rsidR="0042276C" w:rsidRDefault="0042276C" w:rsidP="0042276C">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42276C" w:rsidRDefault="0042276C" w:rsidP="0042276C">
            <w:pPr>
              <w:jc w:val="right"/>
              <w:rPr>
                <w:rFonts w:hint="eastAsia"/>
              </w:rPr>
            </w:pPr>
            <w:r>
              <w:t>-</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r>
              <w:t>5</w:t>
            </w:r>
          </w:p>
        </w:tc>
        <w:tc>
          <w:tcPr>
            <w:tcW w:w="3323" w:type="dxa"/>
          </w:tcPr>
          <w:p w:rsidR="0042276C" w:rsidRDefault="0042276C" w:rsidP="0042276C">
            <w:pPr>
              <w:jc w:val="left"/>
              <w:rPr>
                <w:rFonts w:hint="eastAsia"/>
              </w:rPr>
            </w:pPr>
            <w:r>
              <w:rPr>
                <w:rFonts w:hint="eastAsia"/>
              </w:rPr>
              <w:t>120</w:t>
            </w:r>
            <w:r>
              <w:rPr>
                <w:rFonts w:hint="eastAsia"/>
              </w:rPr>
              <w:t>天（含）</w:t>
            </w:r>
            <w:r>
              <w:rPr>
                <w:rFonts w:hint="eastAsia"/>
              </w:rPr>
              <w:t>-397</w:t>
            </w:r>
            <w:r>
              <w:rPr>
                <w:rFonts w:hint="eastAsia"/>
              </w:rPr>
              <w:t>天（含）</w:t>
            </w:r>
          </w:p>
        </w:tc>
        <w:tc>
          <w:tcPr>
            <w:tcW w:w="2268" w:type="dxa"/>
          </w:tcPr>
          <w:p w:rsidR="0042276C" w:rsidRDefault="0042276C" w:rsidP="0042276C">
            <w:pPr>
              <w:jc w:val="right"/>
              <w:rPr>
                <w:rFonts w:hint="eastAsia"/>
              </w:rPr>
            </w:pPr>
            <w:r>
              <w:t>15.45</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p>
        </w:tc>
        <w:tc>
          <w:tcPr>
            <w:tcW w:w="3323" w:type="dxa"/>
          </w:tcPr>
          <w:p w:rsidR="0042276C" w:rsidRDefault="0042276C" w:rsidP="0042276C">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42276C" w:rsidRDefault="0042276C" w:rsidP="0042276C">
            <w:pPr>
              <w:jc w:val="right"/>
              <w:rPr>
                <w:rFonts w:hint="eastAsia"/>
              </w:rPr>
            </w:pPr>
            <w:r>
              <w:t>-</w:t>
            </w:r>
          </w:p>
        </w:tc>
        <w:tc>
          <w:tcPr>
            <w:tcW w:w="2268"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p>
        </w:tc>
        <w:tc>
          <w:tcPr>
            <w:tcW w:w="3323" w:type="dxa"/>
          </w:tcPr>
          <w:p w:rsidR="0042276C" w:rsidRDefault="0042276C" w:rsidP="0042276C">
            <w:pPr>
              <w:jc w:val="left"/>
              <w:rPr>
                <w:rFonts w:hint="eastAsia"/>
              </w:rPr>
            </w:pPr>
            <w:r>
              <w:rPr>
                <w:rFonts w:hint="eastAsia"/>
              </w:rPr>
              <w:t>合计</w:t>
            </w:r>
          </w:p>
        </w:tc>
        <w:tc>
          <w:tcPr>
            <w:tcW w:w="2268" w:type="dxa"/>
          </w:tcPr>
          <w:p w:rsidR="0042276C" w:rsidRDefault="0042276C" w:rsidP="0042276C">
            <w:pPr>
              <w:jc w:val="right"/>
              <w:rPr>
                <w:rFonts w:hint="eastAsia"/>
              </w:rPr>
            </w:pPr>
            <w:r>
              <w:t>100.06</w:t>
            </w:r>
          </w:p>
        </w:tc>
        <w:tc>
          <w:tcPr>
            <w:tcW w:w="2268" w:type="dxa"/>
          </w:tcPr>
          <w:p w:rsidR="0042276C" w:rsidRDefault="0042276C" w:rsidP="0042276C">
            <w:pPr>
              <w:jc w:val="right"/>
              <w:rPr>
                <w:rFonts w:hint="eastAsia"/>
              </w:rPr>
            </w:pPr>
            <w:r>
              <w:t>-</w:t>
            </w:r>
          </w:p>
        </w:tc>
      </w:tr>
    </w:tbl>
    <w:p w:rsidR="0042276C" w:rsidRDefault="0042276C" w:rsidP="0042276C">
      <w:pPr>
        <w:pStyle w:val="-2"/>
        <w:spacing w:before="312"/>
        <w:rPr>
          <w:rFonts w:hint="eastAsia"/>
        </w:rPr>
      </w:pPr>
      <w:r>
        <w:rPr>
          <w:rFonts w:hint="eastAsia"/>
        </w:rPr>
        <w:t>报告期内投资组合平均剩余存续期超过240天情况说明</w:t>
      </w:r>
    </w:p>
    <w:p w:rsidR="0042276C" w:rsidRDefault="0042276C" w:rsidP="0042276C">
      <w:pPr>
        <w:pStyle w:val="-"/>
        <w:ind w:firstLine="420"/>
        <w:rPr>
          <w:rFonts w:hint="eastAsia"/>
        </w:rPr>
      </w:pPr>
      <w:r>
        <w:rPr>
          <w:rFonts w:hint="eastAsia"/>
        </w:rPr>
        <w:t>本基金本报告期内投资组合平均剩余存续期未超过240天。</w:t>
      </w:r>
    </w:p>
    <w:p w:rsidR="0042276C" w:rsidRDefault="0042276C" w:rsidP="0042276C">
      <w:pPr>
        <w:pStyle w:val="-2"/>
        <w:spacing w:before="312"/>
        <w:rPr>
          <w:rFonts w:hint="eastAsia"/>
        </w:rPr>
      </w:pPr>
      <w:r>
        <w:rPr>
          <w:rFonts w:hint="eastAsia"/>
        </w:rPr>
        <w:lastRenderedPageBreak/>
        <w:t>报告期末按债券品种分类的债券投资组合</w:t>
      </w:r>
    </w:p>
    <w:tbl>
      <w:tblPr>
        <w:tblStyle w:val="-0"/>
        <w:tblW w:w="0" w:type="auto"/>
        <w:tblLayout w:type="fixed"/>
        <w:tblLook w:val="04A0" w:firstRow="1" w:lastRow="0" w:firstColumn="1" w:lastColumn="0" w:noHBand="0" w:noVBand="1"/>
      </w:tblPr>
      <w:tblGrid>
        <w:gridCol w:w="646"/>
        <w:gridCol w:w="2835"/>
        <w:gridCol w:w="2466"/>
        <w:gridCol w:w="2557"/>
      </w:tblGrid>
      <w:tr w:rsidR="0042276C" w:rsidTr="0042276C">
        <w:trPr>
          <w:cnfStyle w:val="100000000000" w:firstRow="1" w:lastRow="0" w:firstColumn="0" w:lastColumn="0" w:oddVBand="0" w:evenVBand="0" w:oddHBand="0" w:evenHBand="0" w:firstRowFirstColumn="0" w:firstRowLastColumn="0" w:lastRowFirstColumn="0" w:lastRowLastColumn="0"/>
        </w:trPr>
        <w:tc>
          <w:tcPr>
            <w:tcW w:w="646" w:type="dxa"/>
          </w:tcPr>
          <w:p w:rsidR="0042276C" w:rsidRDefault="0042276C" w:rsidP="0042276C">
            <w:pPr>
              <w:jc w:val="center"/>
              <w:rPr>
                <w:rFonts w:hint="eastAsia"/>
              </w:rPr>
            </w:pPr>
            <w:r>
              <w:rPr>
                <w:rFonts w:hint="eastAsia"/>
              </w:rPr>
              <w:t>序号</w:t>
            </w:r>
          </w:p>
        </w:tc>
        <w:tc>
          <w:tcPr>
            <w:tcW w:w="2835" w:type="dxa"/>
          </w:tcPr>
          <w:p w:rsidR="0042276C" w:rsidRDefault="0042276C" w:rsidP="0042276C">
            <w:pPr>
              <w:jc w:val="center"/>
              <w:rPr>
                <w:rFonts w:hint="eastAsia"/>
              </w:rPr>
            </w:pPr>
            <w:r>
              <w:rPr>
                <w:rFonts w:hint="eastAsia"/>
              </w:rPr>
              <w:t>债券品种</w:t>
            </w:r>
          </w:p>
        </w:tc>
        <w:tc>
          <w:tcPr>
            <w:tcW w:w="2466" w:type="dxa"/>
          </w:tcPr>
          <w:p w:rsidR="0042276C" w:rsidRDefault="0042276C" w:rsidP="0042276C">
            <w:pPr>
              <w:jc w:val="center"/>
              <w:rPr>
                <w:rFonts w:hint="eastAsia"/>
              </w:rPr>
            </w:pPr>
            <w:r>
              <w:rPr>
                <w:rFonts w:hint="eastAsia"/>
              </w:rPr>
              <w:t>公允价值</w:t>
            </w:r>
          </w:p>
        </w:tc>
        <w:tc>
          <w:tcPr>
            <w:tcW w:w="2557" w:type="dxa"/>
          </w:tcPr>
          <w:p w:rsidR="0042276C" w:rsidRDefault="0042276C" w:rsidP="0042276C">
            <w:pPr>
              <w:jc w:val="center"/>
              <w:rPr>
                <w:rFonts w:hint="eastAsia"/>
              </w:rPr>
            </w:pPr>
            <w:r>
              <w:rPr>
                <w:rFonts w:hint="eastAsia"/>
              </w:rPr>
              <w:t>占基金资产净值比例（％）</w:t>
            </w:r>
          </w:p>
        </w:tc>
      </w:tr>
      <w:tr w:rsidR="0042276C" w:rsidTr="0042276C">
        <w:tc>
          <w:tcPr>
            <w:tcW w:w="646" w:type="dxa"/>
          </w:tcPr>
          <w:p w:rsidR="0042276C" w:rsidRDefault="0042276C" w:rsidP="0042276C">
            <w:pPr>
              <w:jc w:val="center"/>
              <w:rPr>
                <w:rFonts w:hint="eastAsia"/>
              </w:rPr>
            </w:pPr>
            <w:r>
              <w:t>1</w:t>
            </w:r>
          </w:p>
        </w:tc>
        <w:tc>
          <w:tcPr>
            <w:tcW w:w="2835" w:type="dxa"/>
          </w:tcPr>
          <w:p w:rsidR="0042276C" w:rsidRDefault="0042276C" w:rsidP="0042276C">
            <w:pPr>
              <w:jc w:val="left"/>
              <w:rPr>
                <w:rFonts w:hint="eastAsia"/>
              </w:rPr>
            </w:pPr>
            <w:r>
              <w:rPr>
                <w:rFonts w:hint="eastAsia"/>
              </w:rPr>
              <w:t>国家债券</w:t>
            </w:r>
          </w:p>
        </w:tc>
        <w:tc>
          <w:tcPr>
            <w:tcW w:w="2466" w:type="dxa"/>
          </w:tcPr>
          <w:p w:rsidR="0042276C" w:rsidRDefault="0042276C" w:rsidP="0042276C">
            <w:pPr>
              <w:jc w:val="right"/>
              <w:rPr>
                <w:rFonts w:hint="eastAsia"/>
              </w:rPr>
            </w:pPr>
            <w:r>
              <w:t>252,979,440.40</w:t>
            </w:r>
          </w:p>
        </w:tc>
        <w:tc>
          <w:tcPr>
            <w:tcW w:w="2557" w:type="dxa"/>
          </w:tcPr>
          <w:p w:rsidR="0042276C" w:rsidRDefault="0042276C" w:rsidP="0042276C">
            <w:pPr>
              <w:jc w:val="right"/>
              <w:rPr>
                <w:rFonts w:hint="eastAsia"/>
              </w:rPr>
            </w:pPr>
            <w:r>
              <w:t>1.81</w:t>
            </w:r>
          </w:p>
        </w:tc>
      </w:tr>
      <w:tr w:rsidR="0042276C" w:rsidTr="0042276C">
        <w:tc>
          <w:tcPr>
            <w:tcW w:w="646" w:type="dxa"/>
          </w:tcPr>
          <w:p w:rsidR="0042276C" w:rsidRDefault="0042276C" w:rsidP="0042276C">
            <w:pPr>
              <w:jc w:val="center"/>
              <w:rPr>
                <w:rFonts w:hint="eastAsia"/>
              </w:rPr>
            </w:pPr>
            <w:r>
              <w:t>2</w:t>
            </w:r>
          </w:p>
        </w:tc>
        <w:tc>
          <w:tcPr>
            <w:tcW w:w="2835" w:type="dxa"/>
          </w:tcPr>
          <w:p w:rsidR="0042276C" w:rsidRDefault="0042276C" w:rsidP="0042276C">
            <w:pPr>
              <w:jc w:val="left"/>
              <w:rPr>
                <w:rFonts w:hint="eastAsia"/>
              </w:rPr>
            </w:pPr>
            <w:r>
              <w:rPr>
                <w:rFonts w:hint="eastAsia"/>
              </w:rPr>
              <w:t>央行票据</w:t>
            </w:r>
          </w:p>
        </w:tc>
        <w:tc>
          <w:tcPr>
            <w:tcW w:w="2466" w:type="dxa"/>
          </w:tcPr>
          <w:p w:rsidR="0042276C" w:rsidRDefault="0042276C" w:rsidP="0042276C">
            <w:pPr>
              <w:jc w:val="right"/>
              <w:rPr>
                <w:rFonts w:hint="eastAsia"/>
              </w:rPr>
            </w:pPr>
            <w:r>
              <w:t>-</w:t>
            </w:r>
          </w:p>
        </w:tc>
        <w:tc>
          <w:tcPr>
            <w:tcW w:w="2557"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r>
              <w:t>3</w:t>
            </w:r>
          </w:p>
        </w:tc>
        <w:tc>
          <w:tcPr>
            <w:tcW w:w="2835" w:type="dxa"/>
          </w:tcPr>
          <w:p w:rsidR="0042276C" w:rsidRDefault="0042276C" w:rsidP="0042276C">
            <w:pPr>
              <w:jc w:val="left"/>
              <w:rPr>
                <w:rFonts w:hint="eastAsia"/>
              </w:rPr>
            </w:pPr>
            <w:r>
              <w:rPr>
                <w:rFonts w:hint="eastAsia"/>
              </w:rPr>
              <w:t>金融债券</w:t>
            </w:r>
          </w:p>
        </w:tc>
        <w:tc>
          <w:tcPr>
            <w:tcW w:w="2466" w:type="dxa"/>
          </w:tcPr>
          <w:p w:rsidR="0042276C" w:rsidRDefault="0042276C" w:rsidP="0042276C">
            <w:pPr>
              <w:jc w:val="right"/>
              <w:rPr>
                <w:rFonts w:hint="eastAsia"/>
              </w:rPr>
            </w:pPr>
            <w:r>
              <w:t>508,599,579.22</w:t>
            </w:r>
          </w:p>
        </w:tc>
        <w:tc>
          <w:tcPr>
            <w:tcW w:w="2557" w:type="dxa"/>
          </w:tcPr>
          <w:p w:rsidR="0042276C" w:rsidRDefault="0042276C" w:rsidP="0042276C">
            <w:pPr>
              <w:jc w:val="right"/>
              <w:rPr>
                <w:rFonts w:hint="eastAsia"/>
              </w:rPr>
            </w:pPr>
            <w:r>
              <w:t>3.64</w:t>
            </w:r>
          </w:p>
        </w:tc>
      </w:tr>
      <w:tr w:rsidR="0042276C" w:rsidTr="0042276C">
        <w:tc>
          <w:tcPr>
            <w:tcW w:w="646" w:type="dxa"/>
          </w:tcPr>
          <w:p w:rsidR="0042276C" w:rsidRDefault="0042276C" w:rsidP="0042276C">
            <w:pPr>
              <w:jc w:val="center"/>
              <w:rPr>
                <w:rFonts w:hint="eastAsia"/>
              </w:rPr>
            </w:pPr>
          </w:p>
        </w:tc>
        <w:tc>
          <w:tcPr>
            <w:tcW w:w="2835" w:type="dxa"/>
          </w:tcPr>
          <w:p w:rsidR="0042276C" w:rsidRDefault="0042276C" w:rsidP="0042276C">
            <w:pPr>
              <w:jc w:val="left"/>
              <w:rPr>
                <w:rFonts w:hint="eastAsia"/>
              </w:rPr>
            </w:pPr>
            <w:r>
              <w:rPr>
                <w:rFonts w:hint="eastAsia"/>
              </w:rPr>
              <w:t>其中：政策性金融债</w:t>
            </w:r>
          </w:p>
        </w:tc>
        <w:tc>
          <w:tcPr>
            <w:tcW w:w="2466" w:type="dxa"/>
          </w:tcPr>
          <w:p w:rsidR="0042276C" w:rsidRDefault="0042276C" w:rsidP="0042276C">
            <w:pPr>
              <w:jc w:val="right"/>
              <w:rPr>
                <w:rFonts w:hint="eastAsia"/>
              </w:rPr>
            </w:pPr>
            <w:r>
              <w:t>508,599,579.22</w:t>
            </w:r>
          </w:p>
        </w:tc>
        <w:tc>
          <w:tcPr>
            <w:tcW w:w="2557" w:type="dxa"/>
          </w:tcPr>
          <w:p w:rsidR="0042276C" w:rsidRDefault="0042276C" w:rsidP="0042276C">
            <w:pPr>
              <w:jc w:val="right"/>
              <w:rPr>
                <w:rFonts w:hint="eastAsia"/>
              </w:rPr>
            </w:pPr>
            <w:r>
              <w:t>3.64</w:t>
            </w:r>
          </w:p>
        </w:tc>
      </w:tr>
      <w:tr w:rsidR="0042276C" w:rsidTr="0042276C">
        <w:tc>
          <w:tcPr>
            <w:tcW w:w="646" w:type="dxa"/>
          </w:tcPr>
          <w:p w:rsidR="0042276C" w:rsidRDefault="0042276C" w:rsidP="0042276C">
            <w:pPr>
              <w:jc w:val="center"/>
              <w:rPr>
                <w:rFonts w:hint="eastAsia"/>
              </w:rPr>
            </w:pPr>
            <w:r>
              <w:t>4</w:t>
            </w:r>
          </w:p>
        </w:tc>
        <w:tc>
          <w:tcPr>
            <w:tcW w:w="2835" w:type="dxa"/>
          </w:tcPr>
          <w:p w:rsidR="0042276C" w:rsidRDefault="0042276C" w:rsidP="0042276C">
            <w:pPr>
              <w:jc w:val="left"/>
              <w:rPr>
                <w:rFonts w:hint="eastAsia"/>
              </w:rPr>
            </w:pPr>
            <w:r>
              <w:rPr>
                <w:rFonts w:hint="eastAsia"/>
              </w:rPr>
              <w:t>企业债券</w:t>
            </w:r>
          </w:p>
        </w:tc>
        <w:tc>
          <w:tcPr>
            <w:tcW w:w="2466" w:type="dxa"/>
          </w:tcPr>
          <w:p w:rsidR="0042276C" w:rsidRDefault="0042276C" w:rsidP="0042276C">
            <w:pPr>
              <w:jc w:val="right"/>
              <w:rPr>
                <w:rFonts w:hint="eastAsia"/>
              </w:rPr>
            </w:pPr>
            <w:r>
              <w:t>-</w:t>
            </w:r>
          </w:p>
        </w:tc>
        <w:tc>
          <w:tcPr>
            <w:tcW w:w="2557"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r>
              <w:t>5</w:t>
            </w:r>
          </w:p>
        </w:tc>
        <w:tc>
          <w:tcPr>
            <w:tcW w:w="2835" w:type="dxa"/>
          </w:tcPr>
          <w:p w:rsidR="0042276C" w:rsidRDefault="0042276C" w:rsidP="0042276C">
            <w:pPr>
              <w:jc w:val="left"/>
              <w:rPr>
                <w:rFonts w:hint="eastAsia"/>
              </w:rPr>
            </w:pPr>
            <w:r>
              <w:rPr>
                <w:rFonts w:hint="eastAsia"/>
              </w:rPr>
              <w:t>企业短期融资券</w:t>
            </w:r>
          </w:p>
        </w:tc>
        <w:tc>
          <w:tcPr>
            <w:tcW w:w="2466" w:type="dxa"/>
          </w:tcPr>
          <w:p w:rsidR="0042276C" w:rsidRDefault="0042276C" w:rsidP="0042276C">
            <w:pPr>
              <w:jc w:val="right"/>
              <w:rPr>
                <w:rFonts w:hint="eastAsia"/>
              </w:rPr>
            </w:pPr>
            <w:r>
              <w:t>3,806,570,763.25</w:t>
            </w:r>
          </w:p>
        </w:tc>
        <w:tc>
          <w:tcPr>
            <w:tcW w:w="2557" w:type="dxa"/>
          </w:tcPr>
          <w:p w:rsidR="0042276C" w:rsidRDefault="0042276C" w:rsidP="0042276C">
            <w:pPr>
              <w:jc w:val="right"/>
              <w:rPr>
                <w:rFonts w:hint="eastAsia"/>
              </w:rPr>
            </w:pPr>
            <w:r>
              <w:t>27.23</w:t>
            </w:r>
          </w:p>
        </w:tc>
      </w:tr>
      <w:tr w:rsidR="0042276C" w:rsidTr="0042276C">
        <w:tc>
          <w:tcPr>
            <w:tcW w:w="646" w:type="dxa"/>
          </w:tcPr>
          <w:p w:rsidR="0042276C" w:rsidRDefault="0042276C" w:rsidP="0042276C">
            <w:pPr>
              <w:jc w:val="center"/>
              <w:rPr>
                <w:rFonts w:hint="eastAsia"/>
              </w:rPr>
            </w:pPr>
            <w:r>
              <w:t>6</w:t>
            </w:r>
          </w:p>
        </w:tc>
        <w:tc>
          <w:tcPr>
            <w:tcW w:w="2835" w:type="dxa"/>
          </w:tcPr>
          <w:p w:rsidR="0042276C" w:rsidRDefault="0042276C" w:rsidP="0042276C">
            <w:pPr>
              <w:jc w:val="left"/>
              <w:rPr>
                <w:rFonts w:hint="eastAsia"/>
              </w:rPr>
            </w:pPr>
            <w:r>
              <w:rPr>
                <w:rFonts w:hint="eastAsia"/>
              </w:rPr>
              <w:t>中期票据</w:t>
            </w:r>
          </w:p>
        </w:tc>
        <w:tc>
          <w:tcPr>
            <w:tcW w:w="2466" w:type="dxa"/>
          </w:tcPr>
          <w:p w:rsidR="0042276C" w:rsidRDefault="0042276C" w:rsidP="0042276C">
            <w:pPr>
              <w:jc w:val="right"/>
              <w:rPr>
                <w:rFonts w:hint="eastAsia"/>
              </w:rPr>
            </w:pPr>
            <w:r>
              <w:t>164,504,252.92</w:t>
            </w:r>
          </w:p>
        </w:tc>
        <w:tc>
          <w:tcPr>
            <w:tcW w:w="2557" w:type="dxa"/>
          </w:tcPr>
          <w:p w:rsidR="0042276C" w:rsidRDefault="0042276C" w:rsidP="0042276C">
            <w:pPr>
              <w:jc w:val="right"/>
              <w:rPr>
                <w:rFonts w:hint="eastAsia"/>
              </w:rPr>
            </w:pPr>
            <w:r>
              <w:t>1.18</w:t>
            </w:r>
          </w:p>
        </w:tc>
      </w:tr>
      <w:tr w:rsidR="0042276C" w:rsidTr="0042276C">
        <w:tc>
          <w:tcPr>
            <w:tcW w:w="646" w:type="dxa"/>
          </w:tcPr>
          <w:p w:rsidR="0042276C" w:rsidRDefault="0042276C" w:rsidP="0042276C">
            <w:pPr>
              <w:jc w:val="center"/>
              <w:rPr>
                <w:rFonts w:hint="eastAsia"/>
              </w:rPr>
            </w:pPr>
            <w:r>
              <w:t>7</w:t>
            </w:r>
          </w:p>
        </w:tc>
        <w:tc>
          <w:tcPr>
            <w:tcW w:w="2835" w:type="dxa"/>
          </w:tcPr>
          <w:p w:rsidR="0042276C" w:rsidRDefault="0042276C" w:rsidP="0042276C">
            <w:pPr>
              <w:jc w:val="left"/>
              <w:rPr>
                <w:rFonts w:hint="eastAsia"/>
              </w:rPr>
            </w:pPr>
            <w:r>
              <w:rPr>
                <w:rFonts w:hint="eastAsia"/>
              </w:rPr>
              <w:t>同业存单</w:t>
            </w:r>
          </w:p>
        </w:tc>
        <w:tc>
          <w:tcPr>
            <w:tcW w:w="2466" w:type="dxa"/>
          </w:tcPr>
          <w:p w:rsidR="0042276C" w:rsidRDefault="0042276C" w:rsidP="0042276C">
            <w:pPr>
              <w:jc w:val="right"/>
              <w:rPr>
                <w:rFonts w:hint="eastAsia"/>
              </w:rPr>
            </w:pPr>
            <w:r>
              <w:t>1,935,997,854.43</w:t>
            </w:r>
          </w:p>
        </w:tc>
        <w:tc>
          <w:tcPr>
            <w:tcW w:w="2557" w:type="dxa"/>
          </w:tcPr>
          <w:p w:rsidR="0042276C" w:rsidRDefault="0042276C" w:rsidP="0042276C">
            <w:pPr>
              <w:jc w:val="right"/>
              <w:rPr>
                <w:rFonts w:hint="eastAsia"/>
              </w:rPr>
            </w:pPr>
            <w:r>
              <w:t>13.85</w:t>
            </w:r>
          </w:p>
        </w:tc>
      </w:tr>
      <w:tr w:rsidR="0042276C" w:rsidTr="0042276C">
        <w:tc>
          <w:tcPr>
            <w:tcW w:w="646" w:type="dxa"/>
          </w:tcPr>
          <w:p w:rsidR="0042276C" w:rsidRDefault="0042276C" w:rsidP="0042276C">
            <w:pPr>
              <w:jc w:val="center"/>
              <w:rPr>
                <w:rFonts w:hint="eastAsia"/>
              </w:rPr>
            </w:pPr>
            <w:r>
              <w:t>8</w:t>
            </w:r>
          </w:p>
        </w:tc>
        <w:tc>
          <w:tcPr>
            <w:tcW w:w="2835" w:type="dxa"/>
          </w:tcPr>
          <w:p w:rsidR="0042276C" w:rsidRDefault="0042276C" w:rsidP="0042276C">
            <w:pPr>
              <w:jc w:val="left"/>
              <w:rPr>
                <w:rFonts w:hint="eastAsia"/>
              </w:rPr>
            </w:pPr>
            <w:r>
              <w:rPr>
                <w:rFonts w:hint="eastAsia"/>
              </w:rPr>
              <w:t>其他</w:t>
            </w:r>
          </w:p>
        </w:tc>
        <w:tc>
          <w:tcPr>
            <w:tcW w:w="2466" w:type="dxa"/>
          </w:tcPr>
          <w:p w:rsidR="0042276C" w:rsidRDefault="0042276C" w:rsidP="0042276C">
            <w:pPr>
              <w:jc w:val="right"/>
              <w:rPr>
                <w:rFonts w:hint="eastAsia"/>
              </w:rPr>
            </w:pPr>
            <w:r>
              <w:t>-</w:t>
            </w:r>
          </w:p>
        </w:tc>
        <w:tc>
          <w:tcPr>
            <w:tcW w:w="2557" w:type="dxa"/>
          </w:tcPr>
          <w:p w:rsidR="0042276C" w:rsidRDefault="0042276C" w:rsidP="0042276C">
            <w:pPr>
              <w:jc w:val="right"/>
              <w:rPr>
                <w:rFonts w:hint="eastAsia"/>
              </w:rPr>
            </w:pPr>
            <w:r>
              <w:t>-</w:t>
            </w:r>
          </w:p>
        </w:tc>
      </w:tr>
      <w:tr w:rsidR="0042276C" w:rsidTr="0042276C">
        <w:tc>
          <w:tcPr>
            <w:tcW w:w="646" w:type="dxa"/>
          </w:tcPr>
          <w:p w:rsidR="0042276C" w:rsidRDefault="0042276C" w:rsidP="0042276C">
            <w:pPr>
              <w:jc w:val="center"/>
              <w:rPr>
                <w:rFonts w:hint="eastAsia"/>
              </w:rPr>
            </w:pPr>
            <w:r>
              <w:t>9</w:t>
            </w:r>
          </w:p>
        </w:tc>
        <w:tc>
          <w:tcPr>
            <w:tcW w:w="2835" w:type="dxa"/>
          </w:tcPr>
          <w:p w:rsidR="0042276C" w:rsidRDefault="0042276C" w:rsidP="0042276C">
            <w:pPr>
              <w:jc w:val="left"/>
              <w:rPr>
                <w:rFonts w:hint="eastAsia"/>
              </w:rPr>
            </w:pPr>
            <w:r>
              <w:rPr>
                <w:rFonts w:hint="eastAsia"/>
              </w:rPr>
              <w:t>合计</w:t>
            </w:r>
          </w:p>
        </w:tc>
        <w:tc>
          <w:tcPr>
            <w:tcW w:w="2466" w:type="dxa"/>
          </w:tcPr>
          <w:p w:rsidR="0042276C" w:rsidRDefault="0042276C" w:rsidP="0042276C">
            <w:pPr>
              <w:jc w:val="right"/>
              <w:rPr>
                <w:rFonts w:hint="eastAsia"/>
              </w:rPr>
            </w:pPr>
            <w:r>
              <w:t>6,668,651,890.22</w:t>
            </w:r>
          </w:p>
        </w:tc>
        <w:tc>
          <w:tcPr>
            <w:tcW w:w="2557" w:type="dxa"/>
          </w:tcPr>
          <w:p w:rsidR="0042276C" w:rsidRDefault="0042276C" w:rsidP="0042276C">
            <w:pPr>
              <w:jc w:val="right"/>
              <w:rPr>
                <w:rFonts w:hint="eastAsia"/>
              </w:rPr>
            </w:pPr>
            <w:r>
              <w:t>47.70</w:t>
            </w:r>
          </w:p>
        </w:tc>
      </w:tr>
      <w:tr w:rsidR="0042276C" w:rsidTr="0042276C">
        <w:tc>
          <w:tcPr>
            <w:tcW w:w="646" w:type="dxa"/>
          </w:tcPr>
          <w:p w:rsidR="0042276C" w:rsidRDefault="0042276C" w:rsidP="0042276C">
            <w:pPr>
              <w:jc w:val="center"/>
              <w:rPr>
                <w:rFonts w:hint="eastAsia"/>
              </w:rPr>
            </w:pPr>
            <w:r>
              <w:t>10</w:t>
            </w:r>
          </w:p>
        </w:tc>
        <w:tc>
          <w:tcPr>
            <w:tcW w:w="2835" w:type="dxa"/>
          </w:tcPr>
          <w:p w:rsidR="0042276C" w:rsidRDefault="0042276C" w:rsidP="0042276C">
            <w:pPr>
              <w:jc w:val="left"/>
              <w:rPr>
                <w:rFonts w:hint="eastAsia"/>
              </w:rPr>
            </w:pPr>
            <w:r>
              <w:rPr>
                <w:rFonts w:hint="eastAsia"/>
              </w:rPr>
              <w:t>剩余存续期超过</w:t>
            </w:r>
            <w:r>
              <w:rPr>
                <w:rFonts w:hint="eastAsia"/>
              </w:rPr>
              <w:t>397</w:t>
            </w:r>
            <w:r>
              <w:rPr>
                <w:rFonts w:hint="eastAsia"/>
              </w:rPr>
              <w:t>天的浮动利率债券</w:t>
            </w:r>
          </w:p>
        </w:tc>
        <w:tc>
          <w:tcPr>
            <w:tcW w:w="2466" w:type="dxa"/>
          </w:tcPr>
          <w:p w:rsidR="0042276C" w:rsidRDefault="0042276C" w:rsidP="0042276C">
            <w:pPr>
              <w:jc w:val="right"/>
              <w:rPr>
                <w:rFonts w:hint="eastAsia"/>
              </w:rPr>
            </w:pPr>
            <w:r>
              <w:t>-</w:t>
            </w:r>
          </w:p>
        </w:tc>
        <w:tc>
          <w:tcPr>
            <w:tcW w:w="2557" w:type="dxa"/>
          </w:tcPr>
          <w:p w:rsidR="0042276C" w:rsidRDefault="0042276C" w:rsidP="0042276C">
            <w:pPr>
              <w:jc w:val="right"/>
              <w:rPr>
                <w:rFonts w:hint="eastAsia"/>
              </w:rPr>
            </w:pPr>
            <w:r>
              <w:t>-</w:t>
            </w:r>
          </w:p>
        </w:tc>
      </w:tr>
    </w:tbl>
    <w:p w:rsidR="0042276C" w:rsidRDefault="0042276C" w:rsidP="0042276C">
      <w:pPr>
        <w:pStyle w:val="-2"/>
        <w:spacing w:before="312"/>
        <w:rPr>
          <w:rFonts w:hint="eastAsia"/>
        </w:rPr>
      </w:pPr>
      <w:r>
        <w:rPr>
          <w:rFonts w:hint="eastAsia"/>
        </w:rPr>
        <w:t>报告期末按摊余成本占基金资产净值比例大小排名的前十名债券投资明细</w:t>
      </w:r>
    </w:p>
    <w:p w:rsidR="0042276C" w:rsidRDefault="0042276C" w:rsidP="0042276C">
      <w:pPr>
        <w:jc w:val="right"/>
        <w:rPr>
          <w:rFonts w:hint="eastAsia"/>
          <w:lang w:val="x-none"/>
        </w:rPr>
      </w:pPr>
      <w:r>
        <w:rPr>
          <w:rFonts w:hint="eastAsia"/>
          <w:lang w:val="x-none"/>
        </w:rPr>
        <w:t>金额单位：人民币元</w:t>
      </w:r>
    </w:p>
    <w:tbl>
      <w:tblPr>
        <w:tblStyle w:val="-0"/>
        <w:tblW w:w="9078" w:type="dxa"/>
        <w:tblLayout w:type="fixed"/>
        <w:tblLook w:val="04A0" w:firstRow="1" w:lastRow="0" w:firstColumn="1" w:lastColumn="0" w:noHBand="0" w:noVBand="1"/>
      </w:tblPr>
      <w:tblGrid>
        <w:gridCol w:w="737"/>
        <w:gridCol w:w="1420"/>
        <w:gridCol w:w="1985"/>
        <w:gridCol w:w="1420"/>
        <w:gridCol w:w="2098"/>
        <w:gridCol w:w="1418"/>
      </w:tblGrid>
      <w:tr w:rsidR="0042276C" w:rsidTr="0042276C">
        <w:trPr>
          <w:cnfStyle w:val="100000000000" w:firstRow="1" w:lastRow="0" w:firstColumn="0" w:lastColumn="0" w:oddVBand="0" w:evenVBand="0" w:oddHBand="0" w:evenHBand="0" w:firstRowFirstColumn="0" w:firstRowLastColumn="0" w:lastRowFirstColumn="0" w:lastRowLastColumn="0"/>
        </w:trPr>
        <w:tc>
          <w:tcPr>
            <w:tcW w:w="737" w:type="dxa"/>
          </w:tcPr>
          <w:p w:rsidR="0042276C" w:rsidRDefault="0042276C" w:rsidP="0042276C">
            <w:pPr>
              <w:jc w:val="center"/>
              <w:rPr>
                <w:rFonts w:hint="eastAsia"/>
                <w:lang w:val="x-none"/>
              </w:rPr>
            </w:pPr>
            <w:r>
              <w:rPr>
                <w:rFonts w:hint="eastAsia"/>
                <w:lang w:val="x-none"/>
              </w:rPr>
              <w:t>序号</w:t>
            </w:r>
          </w:p>
        </w:tc>
        <w:tc>
          <w:tcPr>
            <w:tcW w:w="1420" w:type="dxa"/>
          </w:tcPr>
          <w:p w:rsidR="0042276C" w:rsidRDefault="0042276C" w:rsidP="0042276C">
            <w:pPr>
              <w:jc w:val="center"/>
              <w:rPr>
                <w:rFonts w:hint="eastAsia"/>
                <w:lang w:val="x-none"/>
              </w:rPr>
            </w:pPr>
            <w:r>
              <w:rPr>
                <w:rFonts w:hint="eastAsia"/>
                <w:lang w:val="x-none"/>
              </w:rPr>
              <w:t>债券代码</w:t>
            </w:r>
          </w:p>
        </w:tc>
        <w:tc>
          <w:tcPr>
            <w:tcW w:w="1985" w:type="dxa"/>
          </w:tcPr>
          <w:p w:rsidR="0042276C" w:rsidRDefault="0042276C" w:rsidP="0042276C">
            <w:pPr>
              <w:jc w:val="center"/>
              <w:rPr>
                <w:rFonts w:hint="eastAsia"/>
                <w:lang w:val="x-none"/>
              </w:rPr>
            </w:pPr>
            <w:r>
              <w:rPr>
                <w:rFonts w:hint="eastAsia"/>
                <w:lang w:val="x-none"/>
              </w:rPr>
              <w:t>债券名称</w:t>
            </w:r>
          </w:p>
        </w:tc>
        <w:tc>
          <w:tcPr>
            <w:tcW w:w="1420" w:type="dxa"/>
          </w:tcPr>
          <w:p w:rsidR="0042276C" w:rsidRDefault="0042276C" w:rsidP="0042276C">
            <w:pPr>
              <w:jc w:val="center"/>
              <w:rPr>
                <w:rFonts w:hint="eastAsia"/>
                <w:lang w:val="x-none"/>
              </w:rPr>
            </w:pPr>
            <w:r>
              <w:rPr>
                <w:rFonts w:hint="eastAsia"/>
                <w:lang w:val="x-none"/>
              </w:rPr>
              <w:t>债券数量（张）</w:t>
            </w:r>
          </w:p>
        </w:tc>
        <w:tc>
          <w:tcPr>
            <w:tcW w:w="2098" w:type="dxa"/>
          </w:tcPr>
          <w:p w:rsidR="0042276C" w:rsidRDefault="0042276C" w:rsidP="0042276C">
            <w:pPr>
              <w:jc w:val="center"/>
              <w:rPr>
                <w:rFonts w:hint="eastAsia"/>
                <w:lang w:val="x-none"/>
              </w:rPr>
            </w:pPr>
            <w:r>
              <w:rPr>
                <w:rFonts w:hint="eastAsia"/>
                <w:lang w:val="x-none"/>
              </w:rPr>
              <w:t>公允价值</w:t>
            </w:r>
          </w:p>
        </w:tc>
        <w:tc>
          <w:tcPr>
            <w:tcW w:w="1418" w:type="dxa"/>
          </w:tcPr>
          <w:p w:rsidR="0042276C" w:rsidRDefault="0042276C" w:rsidP="0042276C">
            <w:pPr>
              <w:jc w:val="center"/>
              <w:rPr>
                <w:rFonts w:hint="eastAsia"/>
                <w:lang w:val="x-none"/>
              </w:rPr>
            </w:pPr>
            <w:r>
              <w:rPr>
                <w:rFonts w:hint="eastAsia"/>
                <w:lang w:val="x-none"/>
              </w:rPr>
              <w:t>占基金资产净值比例（％）</w:t>
            </w:r>
          </w:p>
        </w:tc>
      </w:tr>
      <w:tr w:rsidR="0042276C" w:rsidTr="0042276C">
        <w:tc>
          <w:tcPr>
            <w:tcW w:w="737" w:type="dxa"/>
          </w:tcPr>
          <w:p w:rsidR="0042276C" w:rsidRDefault="0042276C" w:rsidP="0042276C">
            <w:pPr>
              <w:jc w:val="center"/>
              <w:rPr>
                <w:rFonts w:hint="eastAsia"/>
                <w:lang w:val="x-none"/>
              </w:rPr>
            </w:pPr>
            <w:r>
              <w:rPr>
                <w:lang w:val="x-none"/>
              </w:rPr>
              <w:t>1</w:t>
            </w:r>
          </w:p>
        </w:tc>
        <w:tc>
          <w:tcPr>
            <w:tcW w:w="1420" w:type="dxa"/>
          </w:tcPr>
          <w:p w:rsidR="0042276C" w:rsidRDefault="0042276C" w:rsidP="0042276C">
            <w:pPr>
              <w:jc w:val="left"/>
              <w:rPr>
                <w:rFonts w:hint="eastAsia"/>
                <w:lang w:val="x-none"/>
              </w:rPr>
            </w:pPr>
            <w:r>
              <w:rPr>
                <w:lang w:val="x-none"/>
              </w:rPr>
              <w:t>012480391</w:t>
            </w:r>
          </w:p>
        </w:tc>
        <w:tc>
          <w:tcPr>
            <w:tcW w:w="1985" w:type="dxa"/>
          </w:tcPr>
          <w:p w:rsidR="0042276C" w:rsidRDefault="0042276C" w:rsidP="0042276C">
            <w:pPr>
              <w:jc w:val="left"/>
              <w:rPr>
                <w:rFonts w:hint="eastAsia"/>
                <w:lang w:val="x-none"/>
              </w:rPr>
            </w:pPr>
            <w:r>
              <w:rPr>
                <w:rFonts w:hint="eastAsia"/>
                <w:lang w:val="x-none"/>
              </w:rPr>
              <w:t>24</w:t>
            </w:r>
            <w:r>
              <w:rPr>
                <w:rFonts w:hint="eastAsia"/>
                <w:lang w:val="x-none"/>
              </w:rPr>
              <w:t>电网</w:t>
            </w:r>
            <w:r>
              <w:rPr>
                <w:rFonts w:hint="eastAsia"/>
                <w:lang w:val="x-none"/>
              </w:rPr>
              <w:t>SCP007</w:t>
            </w:r>
          </w:p>
        </w:tc>
        <w:tc>
          <w:tcPr>
            <w:tcW w:w="1420" w:type="dxa"/>
          </w:tcPr>
          <w:p w:rsidR="0042276C" w:rsidRDefault="0042276C" w:rsidP="0042276C">
            <w:pPr>
              <w:jc w:val="right"/>
              <w:rPr>
                <w:rFonts w:hint="eastAsia"/>
                <w:lang w:val="x-none"/>
              </w:rPr>
            </w:pPr>
            <w:r>
              <w:rPr>
                <w:lang w:val="x-none"/>
              </w:rPr>
              <w:t>3,000,000</w:t>
            </w:r>
          </w:p>
        </w:tc>
        <w:tc>
          <w:tcPr>
            <w:tcW w:w="2098" w:type="dxa"/>
          </w:tcPr>
          <w:p w:rsidR="0042276C" w:rsidRDefault="0042276C" w:rsidP="0042276C">
            <w:pPr>
              <w:jc w:val="right"/>
              <w:rPr>
                <w:rFonts w:hint="eastAsia"/>
                <w:lang w:val="x-none"/>
              </w:rPr>
            </w:pPr>
            <w:r>
              <w:rPr>
                <w:lang w:val="x-none"/>
              </w:rPr>
              <w:t>302,393,621.71</w:t>
            </w:r>
          </w:p>
        </w:tc>
        <w:tc>
          <w:tcPr>
            <w:tcW w:w="1418" w:type="dxa"/>
          </w:tcPr>
          <w:p w:rsidR="0042276C" w:rsidRDefault="0042276C" w:rsidP="0042276C">
            <w:pPr>
              <w:jc w:val="right"/>
              <w:rPr>
                <w:rFonts w:hint="eastAsia"/>
                <w:lang w:val="x-none"/>
              </w:rPr>
            </w:pPr>
            <w:r>
              <w:rPr>
                <w:lang w:val="x-none"/>
              </w:rPr>
              <w:t>2.16</w:t>
            </w:r>
          </w:p>
        </w:tc>
      </w:tr>
      <w:tr w:rsidR="0042276C" w:rsidTr="0042276C">
        <w:tc>
          <w:tcPr>
            <w:tcW w:w="737" w:type="dxa"/>
          </w:tcPr>
          <w:p w:rsidR="0042276C" w:rsidRDefault="0042276C" w:rsidP="0042276C">
            <w:pPr>
              <w:jc w:val="center"/>
              <w:rPr>
                <w:rFonts w:hint="eastAsia"/>
                <w:lang w:val="x-none"/>
              </w:rPr>
            </w:pPr>
            <w:r>
              <w:rPr>
                <w:lang w:val="x-none"/>
              </w:rPr>
              <w:t>2</w:t>
            </w:r>
          </w:p>
        </w:tc>
        <w:tc>
          <w:tcPr>
            <w:tcW w:w="1420" w:type="dxa"/>
          </w:tcPr>
          <w:p w:rsidR="0042276C" w:rsidRDefault="0042276C" w:rsidP="0042276C">
            <w:pPr>
              <w:jc w:val="left"/>
              <w:rPr>
                <w:rFonts w:hint="eastAsia"/>
                <w:lang w:val="x-none"/>
              </w:rPr>
            </w:pPr>
            <w:r>
              <w:rPr>
                <w:lang w:val="x-none"/>
              </w:rPr>
              <w:t>112383202</w:t>
            </w:r>
          </w:p>
        </w:tc>
        <w:tc>
          <w:tcPr>
            <w:tcW w:w="1985" w:type="dxa"/>
          </w:tcPr>
          <w:p w:rsidR="0042276C" w:rsidRDefault="0042276C" w:rsidP="0042276C">
            <w:pPr>
              <w:jc w:val="left"/>
              <w:rPr>
                <w:rFonts w:hint="eastAsia"/>
                <w:lang w:val="x-none"/>
              </w:rPr>
            </w:pPr>
            <w:r>
              <w:rPr>
                <w:rFonts w:hint="eastAsia"/>
                <w:lang w:val="x-none"/>
              </w:rPr>
              <w:t>23</w:t>
            </w:r>
            <w:r>
              <w:rPr>
                <w:rFonts w:hint="eastAsia"/>
                <w:lang w:val="x-none"/>
              </w:rPr>
              <w:t>重庆银行</w:t>
            </w:r>
            <w:r>
              <w:rPr>
                <w:rFonts w:hint="eastAsia"/>
                <w:lang w:val="x-none"/>
              </w:rPr>
              <w:t>CD084</w:t>
            </w:r>
          </w:p>
        </w:tc>
        <w:tc>
          <w:tcPr>
            <w:tcW w:w="1420" w:type="dxa"/>
          </w:tcPr>
          <w:p w:rsidR="0042276C" w:rsidRDefault="0042276C" w:rsidP="0042276C">
            <w:pPr>
              <w:jc w:val="right"/>
              <w:rPr>
                <w:rFonts w:hint="eastAsia"/>
                <w:lang w:val="x-none"/>
              </w:rPr>
            </w:pPr>
            <w:r>
              <w:rPr>
                <w:lang w:val="x-none"/>
              </w:rPr>
              <w:t>3,000,000</w:t>
            </w:r>
          </w:p>
        </w:tc>
        <w:tc>
          <w:tcPr>
            <w:tcW w:w="2098" w:type="dxa"/>
          </w:tcPr>
          <w:p w:rsidR="0042276C" w:rsidRDefault="0042276C" w:rsidP="0042276C">
            <w:pPr>
              <w:jc w:val="right"/>
              <w:rPr>
                <w:rFonts w:hint="eastAsia"/>
                <w:lang w:val="x-none"/>
              </w:rPr>
            </w:pPr>
            <w:r>
              <w:rPr>
                <w:lang w:val="x-none"/>
              </w:rPr>
              <w:t>299,691,244.13</w:t>
            </w:r>
          </w:p>
        </w:tc>
        <w:tc>
          <w:tcPr>
            <w:tcW w:w="1418" w:type="dxa"/>
          </w:tcPr>
          <w:p w:rsidR="0042276C" w:rsidRDefault="0042276C" w:rsidP="0042276C">
            <w:pPr>
              <w:jc w:val="right"/>
              <w:rPr>
                <w:rFonts w:hint="eastAsia"/>
                <w:lang w:val="x-none"/>
              </w:rPr>
            </w:pPr>
            <w:r>
              <w:rPr>
                <w:lang w:val="x-none"/>
              </w:rPr>
              <w:t>2.14</w:t>
            </w:r>
          </w:p>
        </w:tc>
      </w:tr>
      <w:tr w:rsidR="0042276C" w:rsidTr="0042276C">
        <w:tc>
          <w:tcPr>
            <w:tcW w:w="737" w:type="dxa"/>
          </w:tcPr>
          <w:p w:rsidR="0042276C" w:rsidRDefault="0042276C" w:rsidP="0042276C">
            <w:pPr>
              <w:jc w:val="center"/>
              <w:rPr>
                <w:rFonts w:hint="eastAsia"/>
                <w:lang w:val="x-none"/>
              </w:rPr>
            </w:pPr>
            <w:r>
              <w:rPr>
                <w:lang w:val="x-none"/>
              </w:rPr>
              <w:t>3</w:t>
            </w:r>
          </w:p>
        </w:tc>
        <w:tc>
          <w:tcPr>
            <w:tcW w:w="1420" w:type="dxa"/>
          </w:tcPr>
          <w:p w:rsidR="0042276C" w:rsidRDefault="0042276C" w:rsidP="0042276C">
            <w:pPr>
              <w:jc w:val="left"/>
              <w:rPr>
                <w:rFonts w:hint="eastAsia"/>
                <w:lang w:val="x-none"/>
              </w:rPr>
            </w:pPr>
            <w:r>
              <w:rPr>
                <w:lang w:val="x-none"/>
              </w:rPr>
              <w:t>112317188</w:t>
            </w:r>
          </w:p>
        </w:tc>
        <w:tc>
          <w:tcPr>
            <w:tcW w:w="1985" w:type="dxa"/>
          </w:tcPr>
          <w:p w:rsidR="0042276C" w:rsidRDefault="0042276C" w:rsidP="0042276C">
            <w:pPr>
              <w:jc w:val="left"/>
              <w:rPr>
                <w:rFonts w:hint="eastAsia"/>
                <w:lang w:val="x-none"/>
              </w:rPr>
            </w:pPr>
            <w:r>
              <w:rPr>
                <w:rFonts w:hint="eastAsia"/>
                <w:lang w:val="x-none"/>
              </w:rPr>
              <w:t>23</w:t>
            </w:r>
            <w:r>
              <w:rPr>
                <w:rFonts w:hint="eastAsia"/>
                <w:lang w:val="x-none"/>
              </w:rPr>
              <w:t>光大银行</w:t>
            </w:r>
            <w:r>
              <w:rPr>
                <w:rFonts w:hint="eastAsia"/>
                <w:lang w:val="x-none"/>
              </w:rPr>
              <w:t>CD188</w:t>
            </w:r>
          </w:p>
        </w:tc>
        <w:tc>
          <w:tcPr>
            <w:tcW w:w="1420" w:type="dxa"/>
          </w:tcPr>
          <w:p w:rsidR="0042276C" w:rsidRDefault="0042276C" w:rsidP="0042276C">
            <w:pPr>
              <w:jc w:val="right"/>
              <w:rPr>
                <w:rFonts w:hint="eastAsia"/>
                <w:lang w:val="x-none"/>
              </w:rPr>
            </w:pPr>
            <w:r>
              <w:rPr>
                <w:lang w:val="x-none"/>
              </w:rPr>
              <w:t>2,500,000</w:t>
            </w:r>
          </w:p>
        </w:tc>
        <w:tc>
          <w:tcPr>
            <w:tcW w:w="2098" w:type="dxa"/>
          </w:tcPr>
          <w:p w:rsidR="0042276C" w:rsidRDefault="0042276C" w:rsidP="0042276C">
            <w:pPr>
              <w:jc w:val="right"/>
              <w:rPr>
                <w:rFonts w:hint="eastAsia"/>
                <w:lang w:val="x-none"/>
              </w:rPr>
            </w:pPr>
            <w:r>
              <w:rPr>
                <w:lang w:val="x-none"/>
              </w:rPr>
              <w:t>249,418,113.35</w:t>
            </w:r>
          </w:p>
        </w:tc>
        <w:tc>
          <w:tcPr>
            <w:tcW w:w="1418" w:type="dxa"/>
          </w:tcPr>
          <w:p w:rsidR="0042276C" w:rsidRDefault="0042276C" w:rsidP="0042276C">
            <w:pPr>
              <w:jc w:val="right"/>
              <w:rPr>
                <w:rFonts w:hint="eastAsia"/>
                <w:lang w:val="x-none"/>
              </w:rPr>
            </w:pPr>
            <w:r>
              <w:rPr>
                <w:lang w:val="x-none"/>
              </w:rPr>
              <w:t>1.78</w:t>
            </w:r>
          </w:p>
        </w:tc>
      </w:tr>
      <w:tr w:rsidR="0042276C" w:rsidTr="0042276C">
        <w:tc>
          <w:tcPr>
            <w:tcW w:w="737" w:type="dxa"/>
          </w:tcPr>
          <w:p w:rsidR="0042276C" w:rsidRDefault="0042276C" w:rsidP="0042276C">
            <w:pPr>
              <w:jc w:val="center"/>
              <w:rPr>
                <w:rFonts w:hint="eastAsia"/>
                <w:lang w:val="x-none"/>
              </w:rPr>
            </w:pPr>
            <w:r>
              <w:rPr>
                <w:lang w:val="x-none"/>
              </w:rPr>
              <w:t>4</w:t>
            </w:r>
          </w:p>
        </w:tc>
        <w:tc>
          <w:tcPr>
            <w:tcW w:w="1420" w:type="dxa"/>
          </w:tcPr>
          <w:p w:rsidR="0042276C" w:rsidRDefault="0042276C" w:rsidP="0042276C">
            <w:pPr>
              <w:jc w:val="left"/>
              <w:rPr>
                <w:rFonts w:hint="eastAsia"/>
                <w:lang w:val="x-none"/>
              </w:rPr>
            </w:pPr>
            <w:r>
              <w:rPr>
                <w:lang w:val="x-none"/>
              </w:rPr>
              <w:t>230016</w:t>
            </w:r>
          </w:p>
        </w:tc>
        <w:tc>
          <w:tcPr>
            <w:tcW w:w="1985" w:type="dxa"/>
          </w:tcPr>
          <w:p w:rsidR="0042276C" w:rsidRDefault="0042276C" w:rsidP="0042276C">
            <w:pPr>
              <w:jc w:val="left"/>
              <w:rPr>
                <w:rFonts w:hint="eastAsia"/>
                <w:lang w:val="x-none"/>
              </w:rPr>
            </w:pPr>
            <w:r>
              <w:rPr>
                <w:rFonts w:hint="eastAsia"/>
                <w:lang w:val="x-none"/>
              </w:rPr>
              <w:t>23</w:t>
            </w:r>
            <w:r>
              <w:rPr>
                <w:rFonts w:hint="eastAsia"/>
                <w:lang w:val="x-none"/>
              </w:rPr>
              <w:t>附息国债</w:t>
            </w:r>
            <w:r>
              <w:rPr>
                <w:rFonts w:hint="eastAsia"/>
                <w:lang w:val="x-none"/>
              </w:rPr>
              <w:t>16</w:t>
            </w:r>
          </w:p>
        </w:tc>
        <w:tc>
          <w:tcPr>
            <w:tcW w:w="1420" w:type="dxa"/>
          </w:tcPr>
          <w:p w:rsidR="0042276C" w:rsidRDefault="0042276C" w:rsidP="0042276C">
            <w:pPr>
              <w:jc w:val="right"/>
              <w:rPr>
                <w:rFonts w:hint="eastAsia"/>
                <w:lang w:val="x-none"/>
              </w:rPr>
            </w:pPr>
            <w:r>
              <w:rPr>
                <w:lang w:val="x-none"/>
              </w:rPr>
              <w:t>2,000,000</w:t>
            </w:r>
          </w:p>
        </w:tc>
        <w:tc>
          <w:tcPr>
            <w:tcW w:w="2098" w:type="dxa"/>
          </w:tcPr>
          <w:p w:rsidR="0042276C" w:rsidRDefault="0042276C" w:rsidP="0042276C">
            <w:pPr>
              <w:jc w:val="right"/>
              <w:rPr>
                <w:rFonts w:hint="eastAsia"/>
                <w:lang w:val="x-none"/>
              </w:rPr>
            </w:pPr>
            <w:r>
              <w:rPr>
                <w:lang w:val="x-none"/>
              </w:rPr>
              <w:t>203,095,531.03</w:t>
            </w:r>
          </w:p>
        </w:tc>
        <w:tc>
          <w:tcPr>
            <w:tcW w:w="1418" w:type="dxa"/>
          </w:tcPr>
          <w:p w:rsidR="0042276C" w:rsidRDefault="0042276C" w:rsidP="0042276C">
            <w:pPr>
              <w:jc w:val="right"/>
              <w:rPr>
                <w:rFonts w:hint="eastAsia"/>
                <w:lang w:val="x-none"/>
              </w:rPr>
            </w:pPr>
            <w:r>
              <w:rPr>
                <w:lang w:val="x-none"/>
              </w:rPr>
              <w:t>1.45</w:t>
            </w:r>
          </w:p>
        </w:tc>
      </w:tr>
      <w:tr w:rsidR="0042276C" w:rsidTr="0042276C">
        <w:tc>
          <w:tcPr>
            <w:tcW w:w="737" w:type="dxa"/>
          </w:tcPr>
          <w:p w:rsidR="0042276C" w:rsidRDefault="0042276C" w:rsidP="0042276C">
            <w:pPr>
              <w:jc w:val="center"/>
              <w:rPr>
                <w:rFonts w:hint="eastAsia"/>
                <w:lang w:val="x-none"/>
              </w:rPr>
            </w:pPr>
            <w:r>
              <w:rPr>
                <w:lang w:val="x-none"/>
              </w:rPr>
              <w:t>5</w:t>
            </w:r>
          </w:p>
        </w:tc>
        <w:tc>
          <w:tcPr>
            <w:tcW w:w="1420" w:type="dxa"/>
          </w:tcPr>
          <w:p w:rsidR="0042276C" w:rsidRDefault="0042276C" w:rsidP="0042276C">
            <w:pPr>
              <w:jc w:val="left"/>
              <w:rPr>
                <w:rFonts w:hint="eastAsia"/>
                <w:lang w:val="x-none"/>
              </w:rPr>
            </w:pPr>
            <w:r>
              <w:rPr>
                <w:lang w:val="x-none"/>
              </w:rPr>
              <w:t>012480591</w:t>
            </w:r>
          </w:p>
        </w:tc>
        <w:tc>
          <w:tcPr>
            <w:tcW w:w="1985" w:type="dxa"/>
          </w:tcPr>
          <w:p w:rsidR="0042276C" w:rsidRDefault="0042276C" w:rsidP="0042276C">
            <w:pPr>
              <w:jc w:val="left"/>
              <w:rPr>
                <w:rFonts w:hint="eastAsia"/>
                <w:lang w:val="x-none"/>
              </w:rPr>
            </w:pPr>
            <w:r>
              <w:rPr>
                <w:rFonts w:hint="eastAsia"/>
                <w:lang w:val="x-none"/>
              </w:rPr>
              <w:t>24</w:t>
            </w:r>
            <w:r>
              <w:rPr>
                <w:rFonts w:hint="eastAsia"/>
                <w:lang w:val="x-none"/>
              </w:rPr>
              <w:t>电网</w:t>
            </w:r>
            <w:r>
              <w:rPr>
                <w:rFonts w:hint="eastAsia"/>
                <w:lang w:val="x-none"/>
              </w:rPr>
              <w:t>SCP009</w:t>
            </w:r>
          </w:p>
        </w:tc>
        <w:tc>
          <w:tcPr>
            <w:tcW w:w="1420" w:type="dxa"/>
          </w:tcPr>
          <w:p w:rsidR="0042276C" w:rsidRDefault="0042276C" w:rsidP="0042276C">
            <w:pPr>
              <w:jc w:val="right"/>
              <w:rPr>
                <w:rFonts w:hint="eastAsia"/>
                <w:lang w:val="x-none"/>
              </w:rPr>
            </w:pPr>
            <w:r>
              <w:rPr>
                <w:lang w:val="x-none"/>
              </w:rPr>
              <w:t>2,000,000</w:t>
            </w:r>
          </w:p>
        </w:tc>
        <w:tc>
          <w:tcPr>
            <w:tcW w:w="2098" w:type="dxa"/>
          </w:tcPr>
          <w:p w:rsidR="0042276C" w:rsidRDefault="0042276C" w:rsidP="0042276C">
            <w:pPr>
              <w:jc w:val="right"/>
              <w:rPr>
                <w:rFonts w:hint="eastAsia"/>
                <w:lang w:val="x-none"/>
              </w:rPr>
            </w:pPr>
            <w:r>
              <w:rPr>
                <w:lang w:val="x-none"/>
              </w:rPr>
              <w:t>201,257,527.04</w:t>
            </w:r>
          </w:p>
        </w:tc>
        <w:tc>
          <w:tcPr>
            <w:tcW w:w="1418" w:type="dxa"/>
          </w:tcPr>
          <w:p w:rsidR="0042276C" w:rsidRDefault="0042276C" w:rsidP="0042276C">
            <w:pPr>
              <w:jc w:val="right"/>
              <w:rPr>
                <w:rFonts w:hint="eastAsia"/>
                <w:lang w:val="x-none"/>
              </w:rPr>
            </w:pPr>
            <w:r>
              <w:rPr>
                <w:lang w:val="x-none"/>
              </w:rPr>
              <w:t>1.44</w:t>
            </w:r>
          </w:p>
        </w:tc>
      </w:tr>
      <w:tr w:rsidR="0042276C" w:rsidTr="0042276C">
        <w:tc>
          <w:tcPr>
            <w:tcW w:w="737" w:type="dxa"/>
          </w:tcPr>
          <w:p w:rsidR="0042276C" w:rsidRDefault="0042276C" w:rsidP="0042276C">
            <w:pPr>
              <w:jc w:val="center"/>
              <w:rPr>
                <w:rFonts w:hint="eastAsia"/>
                <w:lang w:val="x-none"/>
              </w:rPr>
            </w:pPr>
            <w:r>
              <w:rPr>
                <w:lang w:val="x-none"/>
              </w:rPr>
              <w:t>6</w:t>
            </w:r>
          </w:p>
        </w:tc>
        <w:tc>
          <w:tcPr>
            <w:tcW w:w="1420" w:type="dxa"/>
          </w:tcPr>
          <w:p w:rsidR="0042276C" w:rsidRDefault="0042276C" w:rsidP="0042276C">
            <w:pPr>
              <w:jc w:val="left"/>
              <w:rPr>
                <w:rFonts w:hint="eastAsia"/>
                <w:lang w:val="x-none"/>
              </w:rPr>
            </w:pPr>
            <w:r>
              <w:rPr>
                <w:lang w:val="x-none"/>
              </w:rPr>
              <w:t>012481737</w:t>
            </w:r>
          </w:p>
        </w:tc>
        <w:tc>
          <w:tcPr>
            <w:tcW w:w="1985" w:type="dxa"/>
          </w:tcPr>
          <w:p w:rsidR="0042276C" w:rsidRDefault="0042276C" w:rsidP="0042276C">
            <w:pPr>
              <w:jc w:val="left"/>
              <w:rPr>
                <w:rFonts w:hint="eastAsia"/>
                <w:lang w:val="x-none"/>
              </w:rPr>
            </w:pPr>
            <w:r>
              <w:rPr>
                <w:rFonts w:hint="eastAsia"/>
                <w:lang w:val="x-none"/>
              </w:rPr>
              <w:t>24</w:t>
            </w:r>
            <w:r>
              <w:rPr>
                <w:rFonts w:hint="eastAsia"/>
                <w:lang w:val="x-none"/>
              </w:rPr>
              <w:t>中建八局</w:t>
            </w:r>
            <w:r>
              <w:rPr>
                <w:rFonts w:hint="eastAsia"/>
                <w:lang w:val="x-none"/>
              </w:rPr>
              <w:t>SCP010</w:t>
            </w:r>
          </w:p>
        </w:tc>
        <w:tc>
          <w:tcPr>
            <w:tcW w:w="1420" w:type="dxa"/>
          </w:tcPr>
          <w:p w:rsidR="0042276C" w:rsidRDefault="0042276C" w:rsidP="0042276C">
            <w:pPr>
              <w:jc w:val="right"/>
              <w:rPr>
                <w:rFonts w:hint="eastAsia"/>
                <w:lang w:val="x-none"/>
              </w:rPr>
            </w:pPr>
            <w:r>
              <w:rPr>
                <w:lang w:val="x-none"/>
              </w:rPr>
              <w:t>2,000,000</w:t>
            </w:r>
          </w:p>
        </w:tc>
        <w:tc>
          <w:tcPr>
            <w:tcW w:w="2098" w:type="dxa"/>
          </w:tcPr>
          <w:p w:rsidR="0042276C" w:rsidRDefault="0042276C" w:rsidP="0042276C">
            <w:pPr>
              <w:jc w:val="right"/>
              <w:rPr>
                <w:rFonts w:hint="eastAsia"/>
                <w:lang w:val="x-none"/>
              </w:rPr>
            </w:pPr>
            <w:r>
              <w:rPr>
                <w:lang w:val="x-none"/>
              </w:rPr>
              <w:t>200,150,758.30</w:t>
            </w:r>
          </w:p>
        </w:tc>
        <w:tc>
          <w:tcPr>
            <w:tcW w:w="1418" w:type="dxa"/>
          </w:tcPr>
          <w:p w:rsidR="0042276C" w:rsidRDefault="0042276C" w:rsidP="0042276C">
            <w:pPr>
              <w:jc w:val="right"/>
              <w:rPr>
                <w:rFonts w:hint="eastAsia"/>
                <w:lang w:val="x-none"/>
              </w:rPr>
            </w:pPr>
            <w:r>
              <w:rPr>
                <w:lang w:val="x-none"/>
              </w:rPr>
              <w:t>1.43</w:t>
            </w:r>
          </w:p>
        </w:tc>
      </w:tr>
      <w:tr w:rsidR="0042276C" w:rsidTr="0042276C">
        <w:tc>
          <w:tcPr>
            <w:tcW w:w="737" w:type="dxa"/>
          </w:tcPr>
          <w:p w:rsidR="0042276C" w:rsidRDefault="0042276C" w:rsidP="0042276C">
            <w:pPr>
              <w:jc w:val="center"/>
              <w:rPr>
                <w:rFonts w:hint="eastAsia"/>
                <w:lang w:val="x-none"/>
              </w:rPr>
            </w:pPr>
            <w:r>
              <w:rPr>
                <w:lang w:val="x-none"/>
              </w:rPr>
              <w:t>7</w:t>
            </w:r>
          </w:p>
        </w:tc>
        <w:tc>
          <w:tcPr>
            <w:tcW w:w="1420" w:type="dxa"/>
          </w:tcPr>
          <w:p w:rsidR="0042276C" w:rsidRDefault="0042276C" w:rsidP="0042276C">
            <w:pPr>
              <w:jc w:val="left"/>
              <w:rPr>
                <w:rFonts w:hint="eastAsia"/>
                <w:lang w:val="x-none"/>
              </w:rPr>
            </w:pPr>
            <w:r>
              <w:rPr>
                <w:lang w:val="x-none"/>
              </w:rPr>
              <w:t>112496760</w:t>
            </w:r>
          </w:p>
        </w:tc>
        <w:tc>
          <w:tcPr>
            <w:tcW w:w="1985" w:type="dxa"/>
          </w:tcPr>
          <w:p w:rsidR="0042276C" w:rsidRDefault="0042276C" w:rsidP="0042276C">
            <w:pPr>
              <w:jc w:val="left"/>
              <w:rPr>
                <w:rFonts w:hint="eastAsia"/>
                <w:lang w:val="x-none"/>
              </w:rPr>
            </w:pPr>
            <w:r>
              <w:rPr>
                <w:rFonts w:hint="eastAsia"/>
                <w:lang w:val="x-none"/>
              </w:rPr>
              <w:t>24</w:t>
            </w:r>
            <w:r>
              <w:rPr>
                <w:rFonts w:hint="eastAsia"/>
                <w:lang w:val="x-none"/>
              </w:rPr>
              <w:t>长沙银行</w:t>
            </w:r>
            <w:r>
              <w:rPr>
                <w:rFonts w:hint="eastAsia"/>
                <w:lang w:val="x-none"/>
              </w:rPr>
              <w:t>CD074</w:t>
            </w:r>
          </w:p>
        </w:tc>
        <w:tc>
          <w:tcPr>
            <w:tcW w:w="1420" w:type="dxa"/>
          </w:tcPr>
          <w:p w:rsidR="0042276C" w:rsidRDefault="0042276C" w:rsidP="0042276C">
            <w:pPr>
              <w:jc w:val="right"/>
              <w:rPr>
                <w:rFonts w:hint="eastAsia"/>
                <w:lang w:val="x-none"/>
              </w:rPr>
            </w:pPr>
            <w:r>
              <w:rPr>
                <w:lang w:val="x-none"/>
              </w:rPr>
              <w:t>2,000,000</w:t>
            </w:r>
          </w:p>
        </w:tc>
        <w:tc>
          <w:tcPr>
            <w:tcW w:w="2098" w:type="dxa"/>
          </w:tcPr>
          <w:p w:rsidR="0042276C" w:rsidRDefault="0042276C" w:rsidP="0042276C">
            <w:pPr>
              <w:jc w:val="right"/>
              <w:rPr>
                <w:rFonts w:hint="eastAsia"/>
                <w:lang w:val="x-none"/>
              </w:rPr>
            </w:pPr>
            <w:r>
              <w:rPr>
                <w:lang w:val="x-none"/>
              </w:rPr>
              <w:t>199,835,283.10</w:t>
            </w:r>
          </w:p>
        </w:tc>
        <w:tc>
          <w:tcPr>
            <w:tcW w:w="1418" w:type="dxa"/>
          </w:tcPr>
          <w:p w:rsidR="0042276C" w:rsidRDefault="0042276C" w:rsidP="0042276C">
            <w:pPr>
              <w:jc w:val="right"/>
              <w:rPr>
                <w:rFonts w:hint="eastAsia"/>
                <w:lang w:val="x-none"/>
              </w:rPr>
            </w:pPr>
            <w:r>
              <w:rPr>
                <w:lang w:val="x-none"/>
              </w:rPr>
              <w:t>1.43</w:t>
            </w:r>
          </w:p>
        </w:tc>
      </w:tr>
      <w:tr w:rsidR="0042276C" w:rsidTr="0042276C">
        <w:tc>
          <w:tcPr>
            <w:tcW w:w="737" w:type="dxa"/>
          </w:tcPr>
          <w:p w:rsidR="0042276C" w:rsidRDefault="0042276C" w:rsidP="0042276C">
            <w:pPr>
              <w:jc w:val="center"/>
              <w:rPr>
                <w:rFonts w:hint="eastAsia"/>
                <w:lang w:val="x-none"/>
              </w:rPr>
            </w:pPr>
            <w:r>
              <w:rPr>
                <w:lang w:val="x-none"/>
              </w:rPr>
              <w:t>8</w:t>
            </w:r>
          </w:p>
        </w:tc>
        <w:tc>
          <w:tcPr>
            <w:tcW w:w="1420" w:type="dxa"/>
          </w:tcPr>
          <w:p w:rsidR="0042276C" w:rsidRDefault="0042276C" w:rsidP="0042276C">
            <w:pPr>
              <w:jc w:val="left"/>
              <w:rPr>
                <w:rFonts w:hint="eastAsia"/>
                <w:lang w:val="x-none"/>
              </w:rPr>
            </w:pPr>
            <w:r>
              <w:rPr>
                <w:lang w:val="x-none"/>
              </w:rPr>
              <w:t>112497059</w:t>
            </w:r>
          </w:p>
        </w:tc>
        <w:tc>
          <w:tcPr>
            <w:tcW w:w="1985" w:type="dxa"/>
          </w:tcPr>
          <w:p w:rsidR="0042276C" w:rsidRDefault="0042276C" w:rsidP="0042276C">
            <w:pPr>
              <w:jc w:val="left"/>
              <w:rPr>
                <w:rFonts w:hint="eastAsia"/>
                <w:lang w:val="x-none"/>
              </w:rPr>
            </w:pPr>
            <w:r>
              <w:rPr>
                <w:rFonts w:hint="eastAsia"/>
                <w:lang w:val="x-none"/>
              </w:rPr>
              <w:t>24</w:t>
            </w:r>
            <w:r>
              <w:rPr>
                <w:rFonts w:hint="eastAsia"/>
                <w:lang w:val="x-none"/>
              </w:rPr>
              <w:t>深圳农商银行</w:t>
            </w:r>
            <w:r>
              <w:rPr>
                <w:rFonts w:hint="eastAsia"/>
                <w:lang w:val="x-none"/>
              </w:rPr>
              <w:t>CD049</w:t>
            </w:r>
          </w:p>
        </w:tc>
        <w:tc>
          <w:tcPr>
            <w:tcW w:w="1420" w:type="dxa"/>
          </w:tcPr>
          <w:p w:rsidR="0042276C" w:rsidRDefault="0042276C" w:rsidP="0042276C">
            <w:pPr>
              <w:jc w:val="right"/>
              <w:rPr>
                <w:rFonts w:hint="eastAsia"/>
                <w:lang w:val="x-none"/>
              </w:rPr>
            </w:pPr>
            <w:r>
              <w:rPr>
                <w:lang w:val="x-none"/>
              </w:rPr>
              <w:t>2,000,000</w:t>
            </w:r>
          </w:p>
        </w:tc>
        <w:tc>
          <w:tcPr>
            <w:tcW w:w="2098" w:type="dxa"/>
          </w:tcPr>
          <w:p w:rsidR="0042276C" w:rsidRDefault="0042276C" w:rsidP="0042276C">
            <w:pPr>
              <w:jc w:val="right"/>
              <w:rPr>
                <w:rFonts w:hint="eastAsia"/>
                <w:lang w:val="x-none"/>
              </w:rPr>
            </w:pPr>
            <w:r>
              <w:rPr>
                <w:lang w:val="x-none"/>
              </w:rPr>
              <w:t>199,804,302.21</w:t>
            </w:r>
          </w:p>
        </w:tc>
        <w:tc>
          <w:tcPr>
            <w:tcW w:w="1418" w:type="dxa"/>
          </w:tcPr>
          <w:p w:rsidR="0042276C" w:rsidRDefault="0042276C" w:rsidP="0042276C">
            <w:pPr>
              <w:jc w:val="right"/>
              <w:rPr>
                <w:rFonts w:hint="eastAsia"/>
                <w:lang w:val="x-none"/>
              </w:rPr>
            </w:pPr>
            <w:r>
              <w:rPr>
                <w:lang w:val="x-none"/>
              </w:rPr>
              <w:t>1.43</w:t>
            </w:r>
          </w:p>
        </w:tc>
      </w:tr>
      <w:tr w:rsidR="0042276C" w:rsidTr="0042276C">
        <w:tc>
          <w:tcPr>
            <w:tcW w:w="737" w:type="dxa"/>
          </w:tcPr>
          <w:p w:rsidR="0042276C" w:rsidRDefault="0042276C" w:rsidP="0042276C">
            <w:pPr>
              <w:jc w:val="center"/>
              <w:rPr>
                <w:rFonts w:hint="eastAsia"/>
                <w:lang w:val="x-none"/>
              </w:rPr>
            </w:pPr>
            <w:r>
              <w:rPr>
                <w:lang w:val="x-none"/>
              </w:rPr>
              <w:t>9</w:t>
            </w:r>
          </w:p>
        </w:tc>
        <w:tc>
          <w:tcPr>
            <w:tcW w:w="1420" w:type="dxa"/>
          </w:tcPr>
          <w:p w:rsidR="0042276C" w:rsidRDefault="0042276C" w:rsidP="0042276C">
            <w:pPr>
              <w:jc w:val="left"/>
              <w:rPr>
                <w:rFonts w:hint="eastAsia"/>
                <w:lang w:val="x-none"/>
              </w:rPr>
            </w:pPr>
            <w:r>
              <w:rPr>
                <w:lang w:val="x-none"/>
              </w:rPr>
              <w:t>112497027</w:t>
            </w:r>
          </w:p>
        </w:tc>
        <w:tc>
          <w:tcPr>
            <w:tcW w:w="1985" w:type="dxa"/>
          </w:tcPr>
          <w:p w:rsidR="0042276C" w:rsidRDefault="0042276C" w:rsidP="0042276C">
            <w:pPr>
              <w:jc w:val="left"/>
              <w:rPr>
                <w:rFonts w:hint="eastAsia"/>
                <w:lang w:val="x-none"/>
              </w:rPr>
            </w:pPr>
            <w:r>
              <w:rPr>
                <w:rFonts w:hint="eastAsia"/>
                <w:lang w:val="x-none"/>
              </w:rPr>
              <w:t>24</w:t>
            </w:r>
            <w:r>
              <w:rPr>
                <w:rFonts w:hint="eastAsia"/>
                <w:lang w:val="x-none"/>
              </w:rPr>
              <w:t>长沙银行</w:t>
            </w:r>
            <w:r>
              <w:rPr>
                <w:rFonts w:hint="eastAsia"/>
                <w:lang w:val="x-none"/>
              </w:rPr>
              <w:t>CD079</w:t>
            </w:r>
          </w:p>
        </w:tc>
        <w:tc>
          <w:tcPr>
            <w:tcW w:w="1420" w:type="dxa"/>
          </w:tcPr>
          <w:p w:rsidR="0042276C" w:rsidRDefault="0042276C" w:rsidP="0042276C">
            <w:pPr>
              <w:jc w:val="right"/>
              <w:rPr>
                <w:rFonts w:hint="eastAsia"/>
                <w:lang w:val="x-none"/>
              </w:rPr>
            </w:pPr>
            <w:r>
              <w:rPr>
                <w:lang w:val="x-none"/>
              </w:rPr>
              <w:t>2,000,000</w:t>
            </w:r>
          </w:p>
        </w:tc>
        <w:tc>
          <w:tcPr>
            <w:tcW w:w="2098" w:type="dxa"/>
          </w:tcPr>
          <w:p w:rsidR="0042276C" w:rsidRDefault="0042276C" w:rsidP="0042276C">
            <w:pPr>
              <w:jc w:val="right"/>
              <w:rPr>
                <w:rFonts w:hint="eastAsia"/>
                <w:lang w:val="x-none"/>
              </w:rPr>
            </w:pPr>
            <w:r>
              <w:rPr>
                <w:lang w:val="x-none"/>
              </w:rPr>
              <w:t>199,803,309.26</w:t>
            </w:r>
          </w:p>
        </w:tc>
        <w:tc>
          <w:tcPr>
            <w:tcW w:w="1418" w:type="dxa"/>
          </w:tcPr>
          <w:p w:rsidR="0042276C" w:rsidRDefault="0042276C" w:rsidP="0042276C">
            <w:pPr>
              <w:jc w:val="right"/>
              <w:rPr>
                <w:rFonts w:hint="eastAsia"/>
                <w:lang w:val="x-none"/>
              </w:rPr>
            </w:pPr>
            <w:r>
              <w:rPr>
                <w:lang w:val="x-none"/>
              </w:rPr>
              <w:t>1.43</w:t>
            </w:r>
          </w:p>
        </w:tc>
      </w:tr>
      <w:tr w:rsidR="0042276C" w:rsidTr="0042276C">
        <w:tc>
          <w:tcPr>
            <w:tcW w:w="737" w:type="dxa"/>
          </w:tcPr>
          <w:p w:rsidR="0042276C" w:rsidRDefault="0042276C" w:rsidP="0042276C">
            <w:pPr>
              <w:jc w:val="center"/>
              <w:rPr>
                <w:rFonts w:hint="eastAsia"/>
                <w:lang w:val="x-none"/>
              </w:rPr>
            </w:pPr>
            <w:r>
              <w:rPr>
                <w:lang w:val="x-none"/>
              </w:rPr>
              <w:t>10</w:t>
            </w:r>
          </w:p>
        </w:tc>
        <w:tc>
          <w:tcPr>
            <w:tcW w:w="1420" w:type="dxa"/>
          </w:tcPr>
          <w:p w:rsidR="0042276C" w:rsidRDefault="0042276C" w:rsidP="0042276C">
            <w:pPr>
              <w:jc w:val="left"/>
              <w:rPr>
                <w:rFonts w:hint="eastAsia"/>
                <w:lang w:val="x-none"/>
              </w:rPr>
            </w:pPr>
            <w:r>
              <w:rPr>
                <w:lang w:val="x-none"/>
              </w:rPr>
              <w:t>012481578</w:t>
            </w:r>
          </w:p>
        </w:tc>
        <w:tc>
          <w:tcPr>
            <w:tcW w:w="1985" w:type="dxa"/>
          </w:tcPr>
          <w:p w:rsidR="0042276C" w:rsidRDefault="0042276C" w:rsidP="0042276C">
            <w:pPr>
              <w:jc w:val="left"/>
              <w:rPr>
                <w:rFonts w:hint="eastAsia"/>
                <w:lang w:val="x-none"/>
              </w:rPr>
            </w:pPr>
            <w:r>
              <w:rPr>
                <w:rFonts w:hint="eastAsia"/>
                <w:lang w:val="x-none"/>
              </w:rPr>
              <w:t>24</w:t>
            </w:r>
            <w:r>
              <w:rPr>
                <w:rFonts w:hint="eastAsia"/>
                <w:lang w:val="x-none"/>
              </w:rPr>
              <w:t>东航股</w:t>
            </w:r>
            <w:r>
              <w:rPr>
                <w:rFonts w:hint="eastAsia"/>
                <w:lang w:val="x-none"/>
              </w:rPr>
              <w:t>SCP004</w:t>
            </w:r>
          </w:p>
        </w:tc>
        <w:tc>
          <w:tcPr>
            <w:tcW w:w="1420" w:type="dxa"/>
          </w:tcPr>
          <w:p w:rsidR="0042276C" w:rsidRDefault="0042276C" w:rsidP="0042276C">
            <w:pPr>
              <w:jc w:val="right"/>
              <w:rPr>
                <w:rFonts w:hint="eastAsia"/>
                <w:lang w:val="x-none"/>
              </w:rPr>
            </w:pPr>
            <w:r>
              <w:rPr>
                <w:lang w:val="x-none"/>
              </w:rPr>
              <w:t>1,500,000</w:t>
            </w:r>
          </w:p>
        </w:tc>
        <w:tc>
          <w:tcPr>
            <w:tcW w:w="2098" w:type="dxa"/>
          </w:tcPr>
          <w:p w:rsidR="0042276C" w:rsidRDefault="0042276C" w:rsidP="0042276C">
            <w:pPr>
              <w:jc w:val="right"/>
              <w:rPr>
                <w:rFonts w:hint="eastAsia"/>
                <w:lang w:val="x-none"/>
              </w:rPr>
            </w:pPr>
            <w:r>
              <w:rPr>
                <w:lang w:val="x-none"/>
              </w:rPr>
              <w:t>150,279,298.72</w:t>
            </w:r>
          </w:p>
        </w:tc>
        <w:tc>
          <w:tcPr>
            <w:tcW w:w="1418" w:type="dxa"/>
          </w:tcPr>
          <w:p w:rsidR="0042276C" w:rsidRDefault="0042276C" w:rsidP="0042276C">
            <w:pPr>
              <w:jc w:val="right"/>
              <w:rPr>
                <w:rFonts w:hint="eastAsia"/>
                <w:lang w:val="x-none"/>
              </w:rPr>
            </w:pPr>
            <w:r>
              <w:rPr>
                <w:lang w:val="x-none"/>
              </w:rPr>
              <w:t>1.07</w:t>
            </w:r>
          </w:p>
        </w:tc>
      </w:tr>
    </w:tbl>
    <w:p w:rsidR="0042276C" w:rsidRDefault="0042276C" w:rsidP="0042276C">
      <w:pPr>
        <w:pStyle w:val="-2"/>
        <w:spacing w:before="312"/>
        <w:rPr>
          <w:rFonts w:hint="eastAsia"/>
        </w:rPr>
      </w:pPr>
      <w:r>
        <w:rPr>
          <w:rFonts w:hint="eastAsia"/>
        </w:rPr>
        <w:t xml:space="preserve">“影子定价”与“摊余成本法”确定的基金资产净值的偏离 </w:t>
      </w:r>
    </w:p>
    <w:tbl>
      <w:tblPr>
        <w:tblStyle w:val="-0"/>
        <w:tblW w:w="8505" w:type="dxa"/>
        <w:tblLayout w:type="fixed"/>
        <w:tblLook w:val="04A0" w:firstRow="1" w:lastRow="0" w:firstColumn="1" w:lastColumn="0" w:noHBand="0" w:noVBand="1"/>
      </w:tblPr>
      <w:tblGrid>
        <w:gridCol w:w="6124"/>
        <w:gridCol w:w="2381"/>
      </w:tblGrid>
      <w:tr w:rsidR="0042276C" w:rsidTr="0042276C">
        <w:trPr>
          <w:cnfStyle w:val="100000000000" w:firstRow="1" w:lastRow="0" w:firstColumn="0" w:lastColumn="0" w:oddVBand="0" w:evenVBand="0" w:oddHBand="0" w:evenHBand="0" w:firstRowFirstColumn="0" w:firstRowLastColumn="0" w:lastRowFirstColumn="0" w:lastRowLastColumn="0"/>
        </w:trPr>
        <w:tc>
          <w:tcPr>
            <w:tcW w:w="6124" w:type="dxa"/>
          </w:tcPr>
          <w:p w:rsidR="0042276C" w:rsidRDefault="0042276C" w:rsidP="0042276C">
            <w:pPr>
              <w:jc w:val="center"/>
              <w:rPr>
                <w:rFonts w:hint="eastAsia"/>
              </w:rPr>
            </w:pPr>
            <w:r>
              <w:rPr>
                <w:rFonts w:hint="eastAsia"/>
              </w:rPr>
              <w:t>项目</w:t>
            </w:r>
          </w:p>
        </w:tc>
        <w:tc>
          <w:tcPr>
            <w:tcW w:w="2381" w:type="dxa"/>
          </w:tcPr>
          <w:p w:rsidR="0042276C" w:rsidRDefault="0042276C" w:rsidP="0042276C">
            <w:pPr>
              <w:jc w:val="center"/>
              <w:rPr>
                <w:rFonts w:hint="eastAsia"/>
              </w:rPr>
            </w:pPr>
            <w:r>
              <w:rPr>
                <w:rFonts w:hint="eastAsia"/>
              </w:rPr>
              <w:t>偏离情况</w:t>
            </w:r>
          </w:p>
        </w:tc>
      </w:tr>
      <w:tr w:rsidR="0042276C" w:rsidTr="0042276C">
        <w:tc>
          <w:tcPr>
            <w:tcW w:w="6124" w:type="dxa"/>
          </w:tcPr>
          <w:p w:rsidR="0042276C" w:rsidRDefault="0042276C" w:rsidP="0042276C">
            <w:pPr>
              <w:jc w:val="left"/>
              <w:rPr>
                <w:rFonts w:hint="eastAsia"/>
              </w:rPr>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2381" w:type="dxa"/>
          </w:tcPr>
          <w:p w:rsidR="0042276C" w:rsidRDefault="0042276C" w:rsidP="0042276C">
            <w:pPr>
              <w:jc w:val="right"/>
              <w:rPr>
                <w:rFonts w:hint="eastAsia"/>
              </w:rPr>
            </w:pPr>
            <w:r>
              <w:t>-</w:t>
            </w:r>
          </w:p>
        </w:tc>
      </w:tr>
      <w:tr w:rsidR="0042276C" w:rsidTr="0042276C">
        <w:tc>
          <w:tcPr>
            <w:tcW w:w="6124" w:type="dxa"/>
          </w:tcPr>
          <w:p w:rsidR="0042276C" w:rsidRDefault="0042276C" w:rsidP="0042276C">
            <w:pPr>
              <w:jc w:val="left"/>
              <w:rPr>
                <w:rFonts w:hint="eastAsia"/>
              </w:rPr>
            </w:pPr>
            <w:r>
              <w:rPr>
                <w:rFonts w:hint="eastAsia"/>
              </w:rPr>
              <w:t>报告期内偏离度的最高值</w:t>
            </w:r>
          </w:p>
        </w:tc>
        <w:tc>
          <w:tcPr>
            <w:tcW w:w="2381" w:type="dxa"/>
          </w:tcPr>
          <w:p w:rsidR="0042276C" w:rsidRDefault="0042276C" w:rsidP="0042276C">
            <w:pPr>
              <w:jc w:val="right"/>
              <w:rPr>
                <w:rFonts w:hint="eastAsia"/>
              </w:rPr>
            </w:pPr>
            <w:r>
              <w:t>0.0447%</w:t>
            </w:r>
          </w:p>
        </w:tc>
      </w:tr>
      <w:tr w:rsidR="0042276C" w:rsidTr="0042276C">
        <w:tc>
          <w:tcPr>
            <w:tcW w:w="6124" w:type="dxa"/>
          </w:tcPr>
          <w:p w:rsidR="0042276C" w:rsidRDefault="0042276C" w:rsidP="0042276C">
            <w:pPr>
              <w:jc w:val="left"/>
              <w:rPr>
                <w:rFonts w:hint="eastAsia"/>
              </w:rPr>
            </w:pPr>
            <w:r>
              <w:rPr>
                <w:rFonts w:hint="eastAsia"/>
              </w:rPr>
              <w:t>报告期内偏离度的最低值</w:t>
            </w:r>
          </w:p>
        </w:tc>
        <w:tc>
          <w:tcPr>
            <w:tcW w:w="2381" w:type="dxa"/>
          </w:tcPr>
          <w:p w:rsidR="0042276C" w:rsidRDefault="0042276C" w:rsidP="0042276C">
            <w:pPr>
              <w:jc w:val="right"/>
              <w:rPr>
                <w:rFonts w:hint="eastAsia"/>
              </w:rPr>
            </w:pPr>
            <w:r>
              <w:t>0.0035%</w:t>
            </w:r>
          </w:p>
        </w:tc>
      </w:tr>
      <w:tr w:rsidR="0042276C" w:rsidTr="0042276C">
        <w:tc>
          <w:tcPr>
            <w:tcW w:w="6124" w:type="dxa"/>
          </w:tcPr>
          <w:p w:rsidR="0042276C" w:rsidRDefault="0042276C" w:rsidP="0042276C">
            <w:pPr>
              <w:jc w:val="left"/>
              <w:rPr>
                <w:rFonts w:hint="eastAsia"/>
              </w:rPr>
            </w:pPr>
            <w:r>
              <w:rPr>
                <w:rFonts w:hint="eastAsia"/>
              </w:rPr>
              <w:t>报告期内每个工作日偏离度的绝对值的简单平均值</w:t>
            </w:r>
          </w:p>
        </w:tc>
        <w:tc>
          <w:tcPr>
            <w:tcW w:w="2381" w:type="dxa"/>
          </w:tcPr>
          <w:p w:rsidR="0042276C" w:rsidRDefault="0042276C" w:rsidP="0042276C">
            <w:pPr>
              <w:jc w:val="right"/>
              <w:rPr>
                <w:rFonts w:hint="eastAsia"/>
              </w:rPr>
            </w:pPr>
            <w:r>
              <w:t>0.0232%</w:t>
            </w:r>
          </w:p>
        </w:tc>
      </w:tr>
    </w:tbl>
    <w:p w:rsidR="0042276C" w:rsidRDefault="0042276C" w:rsidP="0042276C">
      <w:pPr>
        <w:pStyle w:val="-3"/>
        <w:spacing w:before="156" w:after="156"/>
        <w:rPr>
          <w:rFonts w:hint="eastAsia"/>
        </w:rPr>
      </w:pPr>
      <w:r>
        <w:rPr>
          <w:rFonts w:hint="eastAsia"/>
        </w:rPr>
        <w:t>报告期内负偏离度的绝对值达到</w:t>
      </w:r>
      <w:r>
        <w:rPr>
          <w:rFonts w:hint="eastAsia"/>
        </w:rPr>
        <w:t>0.25%</w:t>
      </w:r>
      <w:r>
        <w:rPr>
          <w:rFonts w:hint="eastAsia"/>
        </w:rPr>
        <w:t>情况说明</w:t>
      </w:r>
    </w:p>
    <w:p w:rsidR="0042276C" w:rsidRDefault="0042276C" w:rsidP="0042276C">
      <w:pPr>
        <w:pStyle w:val="-"/>
        <w:ind w:firstLine="420"/>
        <w:rPr>
          <w:rFonts w:hint="eastAsia"/>
        </w:rPr>
      </w:pPr>
      <w:r>
        <w:rPr>
          <w:rFonts w:hint="eastAsia"/>
        </w:rPr>
        <w:lastRenderedPageBreak/>
        <w:t>本基金本报告期内无负偏离度的绝对值达到0.25%的情况。</w:t>
      </w:r>
    </w:p>
    <w:p w:rsidR="0042276C" w:rsidRDefault="0042276C" w:rsidP="0042276C">
      <w:pPr>
        <w:pStyle w:val="-3"/>
        <w:spacing w:before="156" w:after="156"/>
        <w:rPr>
          <w:rFonts w:hint="eastAsia"/>
        </w:rPr>
      </w:pPr>
      <w:r>
        <w:rPr>
          <w:rFonts w:hint="eastAsia"/>
        </w:rPr>
        <w:t>报告期内正偏离度的绝对值达到</w:t>
      </w:r>
      <w:r>
        <w:rPr>
          <w:rFonts w:hint="eastAsia"/>
        </w:rPr>
        <w:t>0.5%</w:t>
      </w:r>
      <w:r>
        <w:rPr>
          <w:rFonts w:hint="eastAsia"/>
        </w:rPr>
        <w:t>情况说明</w:t>
      </w:r>
    </w:p>
    <w:p w:rsidR="0042276C" w:rsidRDefault="0042276C" w:rsidP="0042276C">
      <w:pPr>
        <w:pStyle w:val="-"/>
        <w:ind w:firstLine="420"/>
        <w:rPr>
          <w:rFonts w:hint="eastAsia"/>
        </w:rPr>
      </w:pPr>
      <w:r>
        <w:rPr>
          <w:rFonts w:hint="eastAsia"/>
        </w:rPr>
        <w:t>本基金本报告期内无正偏离度的绝对值达到0.5%的情况。</w:t>
      </w:r>
    </w:p>
    <w:p w:rsidR="0042276C" w:rsidRDefault="0042276C" w:rsidP="0042276C">
      <w:pPr>
        <w:pStyle w:val="-2"/>
        <w:spacing w:before="312"/>
        <w:rPr>
          <w:rFonts w:hint="eastAsia"/>
        </w:rPr>
      </w:pPr>
      <w:r>
        <w:rPr>
          <w:rFonts w:hint="eastAsia"/>
        </w:rPr>
        <w:t>报告期末按摊余成本占基金资产净值比例大小排名的前十名资产支持证券投资明细</w:t>
      </w:r>
    </w:p>
    <w:p w:rsidR="0042276C" w:rsidRDefault="0042276C" w:rsidP="0042276C">
      <w:pPr>
        <w:pStyle w:val="-"/>
        <w:ind w:firstLine="420"/>
        <w:rPr>
          <w:rFonts w:hint="eastAsia"/>
        </w:rPr>
      </w:pPr>
      <w:r>
        <w:rPr>
          <w:rFonts w:hint="eastAsia"/>
        </w:rPr>
        <w:t>本基金本报告期末未持有资产支持证券。</w:t>
      </w:r>
    </w:p>
    <w:p w:rsidR="0042276C" w:rsidRDefault="0042276C" w:rsidP="0042276C">
      <w:pPr>
        <w:pStyle w:val="-2"/>
        <w:spacing w:before="312"/>
        <w:rPr>
          <w:rFonts w:hint="eastAsia"/>
        </w:rPr>
      </w:pPr>
      <w:r>
        <w:rPr>
          <w:rFonts w:hint="eastAsia"/>
        </w:rPr>
        <w:t>投资组合报告附注</w:t>
      </w:r>
    </w:p>
    <w:p w:rsidR="0042276C" w:rsidRDefault="0042276C" w:rsidP="0042276C">
      <w:pPr>
        <w:pStyle w:val="-3"/>
        <w:spacing w:before="156" w:after="156"/>
        <w:rPr>
          <w:rFonts w:hint="eastAsia"/>
        </w:rPr>
      </w:pPr>
      <w:r>
        <w:rPr>
          <w:rFonts w:hint="eastAsia"/>
        </w:rPr>
        <w:t>基金计价方法说明</w:t>
      </w:r>
    </w:p>
    <w:p w:rsidR="0042276C" w:rsidRDefault="0042276C" w:rsidP="0042276C">
      <w:pPr>
        <w:pStyle w:val="-"/>
        <w:ind w:firstLine="420"/>
        <w:rPr>
          <w:rFonts w:hint="eastAsia"/>
        </w:rPr>
      </w:pPr>
      <w:r>
        <w:rPr>
          <w:rFonts w:hint="eastAsia"/>
        </w:rPr>
        <w:t>本基金估值采用摊余成本法，即估值对象以买入成本列示，按实际利率并考虑其买入时的溢价与折价，在其剩余存续期内摊销，每日计提损益。本基金通过每日分红使基金份额净值维持在1.0000元。</w:t>
      </w:r>
    </w:p>
    <w:p w:rsidR="0042276C" w:rsidRDefault="0042276C" w:rsidP="0042276C">
      <w:pPr>
        <w:pStyle w:val="-3"/>
        <w:spacing w:before="156" w:after="156"/>
      </w:pPr>
      <w:r>
        <w:t xml:space="preserve"> </w:t>
      </w:r>
    </w:p>
    <w:p w:rsidR="0042276C" w:rsidRDefault="0042276C" w:rsidP="0042276C">
      <w:pPr>
        <w:pStyle w:val="-"/>
        <w:ind w:firstLine="420"/>
        <w:rPr>
          <w:rFonts w:hint="eastAsia"/>
        </w:rPr>
      </w:pPr>
      <w:r>
        <w:rPr>
          <w:rFonts w:hint="eastAsia"/>
        </w:rPr>
        <w:t>报告期内基金投资的前十名证券除23光大银行CD188（证券代码112317188）、23重庆银行CD084（证券代码112383202）、24长沙银行CD074（证券代码112496760）、24长沙银行CD079（证券代码112497027）、24东航股SCP004（证券代码012481578）、24中建八局SCP010（证券代码012481737）外其他证券的发行主体未有被监管部门立案调查，不存在报告编制日前一年内受到公开谴责、处罚的情形。</w:t>
      </w:r>
    </w:p>
    <w:p w:rsidR="0042276C" w:rsidRDefault="0042276C" w:rsidP="0042276C">
      <w:pPr>
        <w:pStyle w:val="-"/>
        <w:ind w:firstLine="420"/>
        <w:rPr>
          <w:rFonts w:hint="eastAsia"/>
        </w:rPr>
      </w:pPr>
      <w:r>
        <w:rPr>
          <w:rFonts w:hint="eastAsia"/>
        </w:rPr>
        <w:t>1、23光大银行CD188（证券代码112317188）</w:t>
      </w:r>
    </w:p>
    <w:p w:rsidR="0042276C" w:rsidRDefault="0042276C" w:rsidP="0042276C">
      <w:pPr>
        <w:pStyle w:val="-"/>
        <w:ind w:firstLine="420"/>
        <w:rPr>
          <w:rFonts w:hint="eastAsia"/>
        </w:rPr>
      </w:pPr>
      <w:r>
        <w:rPr>
          <w:rFonts w:hint="eastAsia"/>
        </w:rPr>
        <w:t>根据发布的相关公告，该证券发行人在报告期内因违规经营、未依法履行职责、违反税收管理规定、涉嫌违反法律法规，多次受到监管机构的处罚。</w:t>
      </w:r>
    </w:p>
    <w:p w:rsidR="0042276C" w:rsidRDefault="0042276C" w:rsidP="0042276C">
      <w:pPr>
        <w:pStyle w:val="-"/>
        <w:ind w:firstLine="420"/>
        <w:rPr>
          <w:rFonts w:hint="eastAsia"/>
        </w:rPr>
      </w:pPr>
      <w:r>
        <w:rPr>
          <w:rFonts w:hint="eastAsia"/>
        </w:rPr>
        <w:t>2、23重庆银行CD084（证券代码112383202）</w:t>
      </w:r>
    </w:p>
    <w:p w:rsidR="0042276C" w:rsidRDefault="0042276C" w:rsidP="0042276C">
      <w:pPr>
        <w:pStyle w:val="-"/>
        <w:ind w:firstLine="420"/>
        <w:rPr>
          <w:rFonts w:hint="eastAsia"/>
        </w:rPr>
      </w:pPr>
      <w:r>
        <w:rPr>
          <w:rFonts w:hint="eastAsia"/>
        </w:rPr>
        <w:t>根据发布的相关公告，该证券发行人在报告期内因违规经营、未依法履行职责、涉嫌违反法律法规等原因，多次受到监管机构的处罚。</w:t>
      </w:r>
    </w:p>
    <w:p w:rsidR="0042276C" w:rsidRDefault="0042276C" w:rsidP="0042276C">
      <w:pPr>
        <w:pStyle w:val="-"/>
        <w:ind w:firstLine="420"/>
        <w:rPr>
          <w:rFonts w:hint="eastAsia"/>
        </w:rPr>
      </w:pPr>
      <w:r>
        <w:rPr>
          <w:rFonts w:hint="eastAsia"/>
        </w:rPr>
        <w:t>3、24长沙银行CD074（证券代码112496760）</w:t>
      </w:r>
    </w:p>
    <w:p w:rsidR="0042276C" w:rsidRDefault="0042276C" w:rsidP="0042276C">
      <w:pPr>
        <w:pStyle w:val="-"/>
        <w:ind w:firstLine="420"/>
        <w:rPr>
          <w:rFonts w:hint="eastAsia"/>
        </w:rPr>
      </w:pPr>
      <w:r>
        <w:rPr>
          <w:rFonts w:hint="eastAsia"/>
        </w:rPr>
        <w:t>根据发布的相关公告，该证券发行人在报告期内因违规经营、未依法履行职责、涉嫌违反法律法规，多次受到监管机构的处罚。</w:t>
      </w:r>
    </w:p>
    <w:p w:rsidR="0042276C" w:rsidRDefault="0042276C" w:rsidP="0042276C">
      <w:pPr>
        <w:pStyle w:val="-"/>
        <w:ind w:firstLine="420"/>
        <w:rPr>
          <w:rFonts w:hint="eastAsia"/>
        </w:rPr>
      </w:pPr>
      <w:r>
        <w:rPr>
          <w:rFonts w:hint="eastAsia"/>
        </w:rPr>
        <w:t>4、24长沙银行CD079（证券代码112497027）</w:t>
      </w:r>
    </w:p>
    <w:p w:rsidR="0042276C" w:rsidRDefault="0042276C" w:rsidP="0042276C">
      <w:pPr>
        <w:pStyle w:val="-"/>
        <w:ind w:firstLine="420"/>
        <w:rPr>
          <w:rFonts w:hint="eastAsia"/>
        </w:rPr>
      </w:pPr>
      <w:r>
        <w:rPr>
          <w:rFonts w:hint="eastAsia"/>
        </w:rPr>
        <w:t>根据发布的相关公告，该证券发行人在报告期内因违规经营、未依法履行职责、涉嫌违反法律法规，多次受到监管机构的处罚。</w:t>
      </w:r>
    </w:p>
    <w:p w:rsidR="0042276C" w:rsidRDefault="0042276C" w:rsidP="0042276C">
      <w:pPr>
        <w:pStyle w:val="-"/>
        <w:ind w:firstLine="420"/>
        <w:rPr>
          <w:rFonts w:hint="eastAsia"/>
        </w:rPr>
      </w:pPr>
      <w:r>
        <w:rPr>
          <w:rFonts w:hint="eastAsia"/>
        </w:rPr>
        <w:t>5、24东航股SCP004（证券代码012481578）</w:t>
      </w:r>
    </w:p>
    <w:p w:rsidR="0042276C" w:rsidRDefault="0042276C" w:rsidP="0042276C">
      <w:pPr>
        <w:pStyle w:val="-"/>
        <w:ind w:firstLine="420"/>
        <w:rPr>
          <w:rFonts w:hint="eastAsia"/>
        </w:rPr>
      </w:pPr>
      <w:r>
        <w:rPr>
          <w:rFonts w:hint="eastAsia"/>
        </w:rPr>
        <w:lastRenderedPageBreak/>
        <w:t>根据2024年3月11日发布的相关公告，该证券发行人因未依法履行职责被中国民用航空华东地区管理局处以罚款。</w:t>
      </w:r>
    </w:p>
    <w:p w:rsidR="0042276C" w:rsidRDefault="0042276C" w:rsidP="0042276C">
      <w:pPr>
        <w:pStyle w:val="-"/>
        <w:ind w:firstLine="420"/>
        <w:rPr>
          <w:rFonts w:hint="eastAsia"/>
        </w:rPr>
      </w:pPr>
      <w:r>
        <w:rPr>
          <w:rFonts w:hint="eastAsia"/>
        </w:rPr>
        <w:t>6、24中建八局SCP010（证券代码012481737）</w:t>
      </w:r>
    </w:p>
    <w:p w:rsidR="0042276C" w:rsidRDefault="0042276C" w:rsidP="0042276C">
      <w:pPr>
        <w:pStyle w:val="-"/>
        <w:ind w:firstLine="420"/>
        <w:rPr>
          <w:rFonts w:hint="eastAsia"/>
        </w:rPr>
      </w:pPr>
      <w:r>
        <w:rPr>
          <w:rFonts w:hint="eastAsia"/>
        </w:rPr>
        <w:t>根据发布的相关公告，该证券发行人在报告期内因环境污染、未依法履行职责、涉嫌违反法律法规等原因，多次受到监管机构的处罚。</w:t>
      </w:r>
    </w:p>
    <w:p w:rsidR="0042276C" w:rsidRDefault="0042276C" w:rsidP="0042276C">
      <w:pPr>
        <w:pStyle w:val="-"/>
        <w:ind w:firstLine="420"/>
        <w:rPr>
          <w:rFonts w:hint="eastAsia"/>
        </w:rPr>
      </w:pPr>
      <w:r>
        <w:rPr>
          <w:rFonts w:hint="eastAsia"/>
        </w:rPr>
        <w:t>对上述证券的投资决策程序的说明：本基金投资上述证券的投资决策程序符合相关法律法规和公司制度的要求。</w:t>
      </w:r>
    </w:p>
    <w:p w:rsidR="0042276C" w:rsidRDefault="0042276C" w:rsidP="0042276C">
      <w:pPr>
        <w:pStyle w:val="-3"/>
        <w:spacing w:before="156" w:after="156"/>
        <w:rPr>
          <w:rFonts w:hint="eastAsia"/>
        </w:rPr>
      </w:pPr>
      <w:r>
        <w:rPr>
          <w:rFonts w:hint="eastAsia"/>
        </w:rPr>
        <w:t>其他资产构成</w:t>
      </w:r>
    </w:p>
    <w:tbl>
      <w:tblPr>
        <w:tblStyle w:val="-0"/>
        <w:tblW w:w="0" w:type="auto"/>
        <w:tblLayout w:type="fixed"/>
        <w:tblLook w:val="04A0" w:firstRow="1" w:lastRow="0" w:firstColumn="1" w:lastColumn="0" w:noHBand="0" w:noVBand="1"/>
      </w:tblPr>
      <w:tblGrid>
        <w:gridCol w:w="737"/>
        <w:gridCol w:w="4763"/>
        <w:gridCol w:w="3005"/>
      </w:tblGrid>
      <w:tr w:rsidR="0042276C" w:rsidTr="0042276C">
        <w:trPr>
          <w:cnfStyle w:val="100000000000" w:firstRow="1" w:lastRow="0" w:firstColumn="0" w:lastColumn="0" w:oddVBand="0" w:evenVBand="0" w:oddHBand="0" w:evenHBand="0" w:firstRowFirstColumn="0" w:firstRowLastColumn="0" w:lastRowFirstColumn="0" w:lastRowLastColumn="0"/>
        </w:trPr>
        <w:tc>
          <w:tcPr>
            <w:tcW w:w="737" w:type="dxa"/>
          </w:tcPr>
          <w:p w:rsidR="0042276C" w:rsidRDefault="0042276C" w:rsidP="0042276C">
            <w:pPr>
              <w:jc w:val="center"/>
              <w:rPr>
                <w:rFonts w:hint="eastAsia"/>
              </w:rPr>
            </w:pPr>
            <w:r>
              <w:rPr>
                <w:rFonts w:hint="eastAsia"/>
              </w:rPr>
              <w:t>序号</w:t>
            </w:r>
          </w:p>
        </w:tc>
        <w:tc>
          <w:tcPr>
            <w:tcW w:w="4763" w:type="dxa"/>
          </w:tcPr>
          <w:p w:rsidR="0042276C" w:rsidRDefault="0042276C" w:rsidP="0042276C">
            <w:pPr>
              <w:jc w:val="center"/>
              <w:rPr>
                <w:rFonts w:hint="eastAsia"/>
              </w:rPr>
            </w:pPr>
            <w:r>
              <w:rPr>
                <w:rFonts w:hint="eastAsia"/>
              </w:rPr>
              <w:t>名称</w:t>
            </w:r>
          </w:p>
        </w:tc>
        <w:tc>
          <w:tcPr>
            <w:tcW w:w="3005" w:type="dxa"/>
          </w:tcPr>
          <w:p w:rsidR="0042276C" w:rsidRDefault="0042276C" w:rsidP="0042276C">
            <w:pPr>
              <w:jc w:val="center"/>
              <w:rPr>
                <w:rFonts w:hint="eastAsia"/>
              </w:rPr>
            </w:pPr>
            <w:r>
              <w:rPr>
                <w:rFonts w:hint="eastAsia"/>
              </w:rPr>
              <w:t>金额（元）</w:t>
            </w:r>
          </w:p>
        </w:tc>
      </w:tr>
      <w:tr w:rsidR="0042276C" w:rsidTr="0042276C">
        <w:tc>
          <w:tcPr>
            <w:tcW w:w="737" w:type="dxa"/>
          </w:tcPr>
          <w:p w:rsidR="0042276C" w:rsidRDefault="0042276C" w:rsidP="0042276C">
            <w:pPr>
              <w:jc w:val="center"/>
              <w:rPr>
                <w:rFonts w:hint="eastAsia"/>
              </w:rPr>
            </w:pPr>
            <w:r>
              <w:t>1</w:t>
            </w:r>
          </w:p>
        </w:tc>
        <w:tc>
          <w:tcPr>
            <w:tcW w:w="4763" w:type="dxa"/>
          </w:tcPr>
          <w:p w:rsidR="0042276C" w:rsidRDefault="0042276C" w:rsidP="0042276C">
            <w:pPr>
              <w:jc w:val="left"/>
              <w:rPr>
                <w:rFonts w:hint="eastAsia"/>
              </w:rPr>
            </w:pPr>
            <w:r>
              <w:rPr>
                <w:rFonts w:hint="eastAsia"/>
              </w:rPr>
              <w:t>存出保证金</w:t>
            </w:r>
          </w:p>
        </w:tc>
        <w:tc>
          <w:tcPr>
            <w:tcW w:w="3005" w:type="dxa"/>
          </w:tcPr>
          <w:p w:rsidR="0042276C" w:rsidRDefault="0042276C" w:rsidP="0042276C">
            <w:pPr>
              <w:jc w:val="right"/>
              <w:rPr>
                <w:rFonts w:hint="eastAsia"/>
              </w:rPr>
            </w:pPr>
            <w:r>
              <w:t>-</w:t>
            </w:r>
          </w:p>
        </w:tc>
      </w:tr>
      <w:tr w:rsidR="0042276C" w:rsidTr="0042276C">
        <w:tc>
          <w:tcPr>
            <w:tcW w:w="737" w:type="dxa"/>
          </w:tcPr>
          <w:p w:rsidR="0042276C" w:rsidRDefault="0042276C" w:rsidP="0042276C">
            <w:pPr>
              <w:jc w:val="center"/>
              <w:rPr>
                <w:rFonts w:hint="eastAsia"/>
              </w:rPr>
            </w:pPr>
            <w:r>
              <w:t>2</w:t>
            </w:r>
          </w:p>
        </w:tc>
        <w:tc>
          <w:tcPr>
            <w:tcW w:w="4763" w:type="dxa"/>
          </w:tcPr>
          <w:p w:rsidR="0042276C" w:rsidRDefault="0042276C" w:rsidP="0042276C">
            <w:pPr>
              <w:jc w:val="left"/>
              <w:rPr>
                <w:rFonts w:hint="eastAsia"/>
              </w:rPr>
            </w:pPr>
            <w:r>
              <w:rPr>
                <w:rFonts w:hint="eastAsia"/>
              </w:rPr>
              <w:t>应收清算款</w:t>
            </w:r>
          </w:p>
        </w:tc>
        <w:tc>
          <w:tcPr>
            <w:tcW w:w="3005" w:type="dxa"/>
          </w:tcPr>
          <w:p w:rsidR="0042276C" w:rsidRDefault="0042276C" w:rsidP="0042276C">
            <w:pPr>
              <w:jc w:val="right"/>
              <w:rPr>
                <w:rFonts w:hint="eastAsia"/>
              </w:rPr>
            </w:pPr>
            <w:r>
              <w:t>-</w:t>
            </w:r>
          </w:p>
        </w:tc>
      </w:tr>
      <w:tr w:rsidR="0042276C" w:rsidTr="0042276C">
        <w:tc>
          <w:tcPr>
            <w:tcW w:w="737" w:type="dxa"/>
          </w:tcPr>
          <w:p w:rsidR="0042276C" w:rsidRDefault="0042276C" w:rsidP="0042276C">
            <w:pPr>
              <w:jc w:val="center"/>
              <w:rPr>
                <w:rFonts w:hint="eastAsia"/>
              </w:rPr>
            </w:pPr>
            <w:r>
              <w:t>3</w:t>
            </w:r>
          </w:p>
        </w:tc>
        <w:tc>
          <w:tcPr>
            <w:tcW w:w="4763" w:type="dxa"/>
          </w:tcPr>
          <w:p w:rsidR="0042276C" w:rsidRDefault="0042276C" w:rsidP="0042276C">
            <w:pPr>
              <w:jc w:val="left"/>
              <w:rPr>
                <w:rFonts w:hint="eastAsia"/>
              </w:rPr>
            </w:pPr>
            <w:r>
              <w:rPr>
                <w:rFonts w:hint="eastAsia"/>
              </w:rPr>
              <w:t>应收利息</w:t>
            </w:r>
          </w:p>
        </w:tc>
        <w:tc>
          <w:tcPr>
            <w:tcW w:w="3005" w:type="dxa"/>
          </w:tcPr>
          <w:p w:rsidR="0042276C" w:rsidRDefault="0042276C" w:rsidP="0042276C">
            <w:pPr>
              <w:jc w:val="right"/>
              <w:rPr>
                <w:rFonts w:hint="eastAsia"/>
              </w:rPr>
            </w:pPr>
            <w:r>
              <w:t>-</w:t>
            </w:r>
          </w:p>
        </w:tc>
      </w:tr>
      <w:tr w:rsidR="0042276C" w:rsidTr="0042276C">
        <w:tc>
          <w:tcPr>
            <w:tcW w:w="737" w:type="dxa"/>
          </w:tcPr>
          <w:p w:rsidR="0042276C" w:rsidRDefault="0042276C" w:rsidP="0042276C">
            <w:pPr>
              <w:jc w:val="center"/>
              <w:rPr>
                <w:rFonts w:hint="eastAsia"/>
              </w:rPr>
            </w:pPr>
            <w:r>
              <w:t>4</w:t>
            </w:r>
          </w:p>
        </w:tc>
        <w:tc>
          <w:tcPr>
            <w:tcW w:w="4763" w:type="dxa"/>
          </w:tcPr>
          <w:p w:rsidR="0042276C" w:rsidRDefault="0042276C" w:rsidP="0042276C">
            <w:pPr>
              <w:jc w:val="left"/>
              <w:rPr>
                <w:rFonts w:hint="eastAsia"/>
              </w:rPr>
            </w:pPr>
            <w:r>
              <w:rPr>
                <w:rFonts w:hint="eastAsia"/>
              </w:rPr>
              <w:t>应收申购款</w:t>
            </w:r>
          </w:p>
        </w:tc>
        <w:tc>
          <w:tcPr>
            <w:tcW w:w="3005" w:type="dxa"/>
          </w:tcPr>
          <w:p w:rsidR="0042276C" w:rsidRDefault="0042276C" w:rsidP="0042276C">
            <w:pPr>
              <w:jc w:val="right"/>
              <w:rPr>
                <w:rFonts w:hint="eastAsia"/>
              </w:rPr>
            </w:pPr>
            <w:r>
              <w:t>3,381,594.52</w:t>
            </w:r>
          </w:p>
        </w:tc>
      </w:tr>
      <w:tr w:rsidR="0042276C" w:rsidTr="0042276C">
        <w:tc>
          <w:tcPr>
            <w:tcW w:w="737" w:type="dxa"/>
          </w:tcPr>
          <w:p w:rsidR="0042276C" w:rsidRDefault="0042276C" w:rsidP="0042276C">
            <w:pPr>
              <w:jc w:val="center"/>
              <w:rPr>
                <w:rFonts w:hint="eastAsia"/>
              </w:rPr>
            </w:pPr>
            <w:r>
              <w:t>5</w:t>
            </w:r>
          </w:p>
        </w:tc>
        <w:tc>
          <w:tcPr>
            <w:tcW w:w="4763" w:type="dxa"/>
          </w:tcPr>
          <w:p w:rsidR="0042276C" w:rsidRDefault="0042276C" w:rsidP="0042276C">
            <w:pPr>
              <w:jc w:val="left"/>
              <w:rPr>
                <w:rFonts w:hint="eastAsia"/>
              </w:rPr>
            </w:pPr>
            <w:r>
              <w:rPr>
                <w:rFonts w:hint="eastAsia"/>
              </w:rPr>
              <w:t>其他应收款</w:t>
            </w:r>
          </w:p>
        </w:tc>
        <w:tc>
          <w:tcPr>
            <w:tcW w:w="3005" w:type="dxa"/>
          </w:tcPr>
          <w:p w:rsidR="0042276C" w:rsidRDefault="0042276C" w:rsidP="0042276C">
            <w:pPr>
              <w:jc w:val="right"/>
              <w:rPr>
                <w:rFonts w:hint="eastAsia"/>
              </w:rPr>
            </w:pPr>
            <w:r>
              <w:t>-</w:t>
            </w:r>
          </w:p>
        </w:tc>
      </w:tr>
      <w:tr w:rsidR="0042276C" w:rsidTr="0042276C">
        <w:tc>
          <w:tcPr>
            <w:tcW w:w="737" w:type="dxa"/>
          </w:tcPr>
          <w:p w:rsidR="0042276C" w:rsidRDefault="0042276C" w:rsidP="0042276C">
            <w:pPr>
              <w:jc w:val="center"/>
              <w:rPr>
                <w:rFonts w:hint="eastAsia"/>
              </w:rPr>
            </w:pPr>
            <w:r>
              <w:t>6</w:t>
            </w:r>
          </w:p>
        </w:tc>
        <w:tc>
          <w:tcPr>
            <w:tcW w:w="4763" w:type="dxa"/>
          </w:tcPr>
          <w:p w:rsidR="0042276C" w:rsidRDefault="0042276C" w:rsidP="0042276C">
            <w:pPr>
              <w:jc w:val="left"/>
              <w:rPr>
                <w:rFonts w:hint="eastAsia"/>
              </w:rPr>
            </w:pPr>
            <w:r>
              <w:rPr>
                <w:rFonts w:hint="eastAsia"/>
              </w:rPr>
              <w:t>待摊费用</w:t>
            </w:r>
          </w:p>
        </w:tc>
        <w:tc>
          <w:tcPr>
            <w:tcW w:w="3005" w:type="dxa"/>
          </w:tcPr>
          <w:p w:rsidR="0042276C" w:rsidRDefault="0042276C" w:rsidP="0042276C">
            <w:pPr>
              <w:jc w:val="right"/>
              <w:rPr>
                <w:rFonts w:hint="eastAsia"/>
              </w:rPr>
            </w:pPr>
            <w:r>
              <w:t>-</w:t>
            </w:r>
          </w:p>
        </w:tc>
      </w:tr>
      <w:tr w:rsidR="0042276C" w:rsidTr="0042276C">
        <w:tc>
          <w:tcPr>
            <w:tcW w:w="737" w:type="dxa"/>
          </w:tcPr>
          <w:p w:rsidR="0042276C" w:rsidRDefault="0042276C" w:rsidP="0042276C">
            <w:pPr>
              <w:jc w:val="center"/>
              <w:rPr>
                <w:rFonts w:hint="eastAsia"/>
              </w:rPr>
            </w:pPr>
            <w:r>
              <w:t>7</w:t>
            </w:r>
          </w:p>
        </w:tc>
        <w:tc>
          <w:tcPr>
            <w:tcW w:w="4763" w:type="dxa"/>
          </w:tcPr>
          <w:p w:rsidR="0042276C" w:rsidRDefault="0042276C" w:rsidP="0042276C">
            <w:pPr>
              <w:jc w:val="left"/>
              <w:rPr>
                <w:rFonts w:hint="eastAsia"/>
              </w:rPr>
            </w:pPr>
            <w:r>
              <w:rPr>
                <w:rFonts w:hint="eastAsia"/>
              </w:rPr>
              <w:t>其他</w:t>
            </w:r>
          </w:p>
        </w:tc>
        <w:tc>
          <w:tcPr>
            <w:tcW w:w="3005" w:type="dxa"/>
          </w:tcPr>
          <w:p w:rsidR="0042276C" w:rsidRDefault="0042276C" w:rsidP="0042276C">
            <w:pPr>
              <w:jc w:val="right"/>
              <w:rPr>
                <w:rFonts w:hint="eastAsia"/>
              </w:rPr>
            </w:pPr>
            <w:r>
              <w:t>-</w:t>
            </w:r>
          </w:p>
        </w:tc>
      </w:tr>
      <w:tr w:rsidR="0042276C" w:rsidTr="0042276C">
        <w:tc>
          <w:tcPr>
            <w:tcW w:w="737" w:type="dxa"/>
          </w:tcPr>
          <w:p w:rsidR="0042276C" w:rsidRDefault="0042276C" w:rsidP="0042276C">
            <w:pPr>
              <w:jc w:val="center"/>
              <w:rPr>
                <w:rFonts w:hint="eastAsia"/>
              </w:rPr>
            </w:pPr>
            <w:r>
              <w:t>8</w:t>
            </w:r>
          </w:p>
        </w:tc>
        <w:tc>
          <w:tcPr>
            <w:tcW w:w="4763" w:type="dxa"/>
          </w:tcPr>
          <w:p w:rsidR="0042276C" w:rsidRDefault="0042276C" w:rsidP="0042276C">
            <w:pPr>
              <w:jc w:val="left"/>
              <w:rPr>
                <w:rFonts w:hint="eastAsia"/>
              </w:rPr>
            </w:pPr>
            <w:r>
              <w:rPr>
                <w:rFonts w:hint="eastAsia"/>
              </w:rPr>
              <w:t>合计</w:t>
            </w:r>
          </w:p>
        </w:tc>
        <w:tc>
          <w:tcPr>
            <w:tcW w:w="3005" w:type="dxa"/>
          </w:tcPr>
          <w:p w:rsidR="0042276C" w:rsidRDefault="0042276C" w:rsidP="0042276C">
            <w:pPr>
              <w:jc w:val="right"/>
              <w:rPr>
                <w:rFonts w:hint="eastAsia"/>
              </w:rPr>
            </w:pPr>
            <w:r>
              <w:t>3,381,594.52</w:t>
            </w:r>
          </w:p>
        </w:tc>
      </w:tr>
    </w:tbl>
    <w:p w:rsidR="0042276C" w:rsidRDefault="0042276C" w:rsidP="0042276C">
      <w:pPr>
        <w:pStyle w:val="-1"/>
        <w:ind w:left="281" w:hanging="281"/>
        <w:rPr>
          <w:rFonts w:hint="eastAsia"/>
        </w:rPr>
      </w:pPr>
      <w:r>
        <w:rPr>
          <w:rFonts w:hint="eastAsia"/>
        </w:rPr>
        <w:t>开放式基金份额变动</w:t>
      </w:r>
    </w:p>
    <w:p w:rsidR="0042276C" w:rsidRDefault="0042276C" w:rsidP="0042276C">
      <w:pPr>
        <w:jc w:val="right"/>
        <w:rPr>
          <w:rFonts w:hint="eastAsia"/>
        </w:rPr>
      </w:pPr>
      <w:r>
        <w:rPr>
          <w:rFonts w:hint="eastAsia"/>
        </w:rPr>
        <w:t>单位：份</w:t>
      </w:r>
    </w:p>
    <w:tbl>
      <w:tblPr>
        <w:tblStyle w:val="-0"/>
        <w:tblW w:w="0" w:type="auto"/>
        <w:tblLayout w:type="fixed"/>
        <w:tblLook w:val="04A0" w:firstRow="1" w:lastRow="0" w:firstColumn="1" w:lastColumn="0" w:noHBand="0" w:noVBand="1"/>
      </w:tblPr>
      <w:tblGrid>
        <w:gridCol w:w="2130"/>
        <w:gridCol w:w="2130"/>
        <w:gridCol w:w="2131"/>
        <w:gridCol w:w="2131"/>
      </w:tblGrid>
      <w:tr w:rsidR="0042276C" w:rsidTr="0042276C">
        <w:trPr>
          <w:cnfStyle w:val="100000000000" w:firstRow="1" w:lastRow="0" w:firstColumn="0" w:lastColumn="0" w:oddVBand="0" w:evenVBand="0" w:oddHBand="0" w:evenHBand="0" w:firstRowFirstColumn="0" w:firstRowLastColumn="0" w:lastRowFirstColumn="0" w:lastRowLastColumn="0"/>
        </w:trPr>
        <w:tc>
          <w:tcPr>
            <w:tcW w:w="2130" w:type="dxa"/>
          </w:tcPr>
          <w:p w:rsidR="0042276C" w:rsidRDefault="0042276C" w:rsidP="0042276C">
            <w:pPr>
              <w:jc w:val="center"/>
              <w:rPr>
                <w:rFonts w:hint="eastAsia"/>
              </w:rPr>
            </w:pPr>
            <w:r>
              <w:rPr>
                <w:rFonts w:hint="eastAsia"/>
              </w:rPr>
              <w:t>项目</w:t>
            </w:r>
          </w:p>
        </w:tc>
        <w:tc>
          <w:tcPr>
            <w:tcW w:w="2130" w:type="dxa"/>
          </w:tcPr>
          <w:p w:rsidR="0042276C" w:rsidRDefault="0042276C" w:rsidP="0042276C">
            <w:pPr>
              <w:jc w:val="center"/>
              <w:rPr>
                <w:rFonts w:hint="eastAsia"/>
              </w:rPr>
            </w:pPr>
            <w:r>
              <w:rPr>
                <w:rFonts w:hint="eastAsia"/>
              </w:rPr>
              <w:t>招商现金增值货币</w:t>
            </w:r>
            <w:r>
              <w:rPr>
                <w:rFonts w:hint="eastAsia"/>
              </w:rPr>
              <w:t>A</w:t>
            </w:r>
          </w:p>
        </w:tc>
        <w:tc>
          <w:tcPr>
            <w:tcW w:w="2131" w:type="dxa"/>
          </w:tcPr>
          <w:p w:rsidR="0042276C" w:rsidRDefault="0042276C" w:rsidP="0042276C">
            <w:pPr>
              <w:jc w:val="center"/>
              <w:rPr>
                <w:rFonts w:hint="eastAsia"/>
              </w:rPr>
            </w:pPr>
            <w:r>
              <w:rPr>
                <w:rFonts w:hint="eastAsia"/>
              </w:rPr>
              <w:t>招商现金增值货币</w:t>
            </w:r>
            <w:r>
              <w:rPr>
                <w:rFonts w:hint="eastAsia"/>
              </w:rPr>
              <w:t>B</w:t>
            </w:r>
          </w:p>
        </w:tc>
        <w:tc>
          <w:tcPr>
            <w:tcW w:w="2131" w:type="dxa"/>
          </w:tcPr>
          <w:p w:rsidR="0042276C" w:rsidRDefault="0042276C" w:rsidP="0042276C">
            <w:pPr>
              <w:jc w:val="center"/>
              <w:rPr>
                <w:rFonts w:hint="eastAsia"/>
              </w:rPr>
            </w:pPr>
            <w:r>
              <w:rPr>
                <w:rFonts w:hint="eastAsia"/>
              </w:rPr>
              <w:t>招商现金增值货币</w:t>
            </w:r>
            <w:r>
              <w:rPr>
                <w:rFonts w:hint="eastAsia"/>
              </w:rPr>
              <w:t>C</w:t>
            </w:r>
          </w:p>
        </w:tc>
      </w:tr>
      <w:tr w:rsidR="0042276C" w:rsidTr="0042276C">
        <w:tc>
          <w:tcPr>
            <w:tcW w:w="2130" w:type="dxa"/>
          </w:tcPr>
          <w:p w:rsidR="0042276C" w:rsidRDefault="0042276C" w:rsidP="0042276C">
            <w:pPr>
              <w:jc w:val="left"/>
              <w:rPr>
                <w:rFonts w:hint="eastAsia"/>
              </w:rPr>
            </w:pPr>
            <w:r>
              <w:rPr>
                <w:rFonts w:hint="eastAsia"/>
              </w:rPr>
              <w:t>报告期期初基金份额总额</w:t>
            </w:r>
          </w:p>
        </w:tc>
        <w:tc>
          <w:tcPr>
            <w:tcW w:w="2130" w:type="dxa"/>
          </w:tcPr>
          <w:p w:rsidR="0042276C" w:rsidRDefault="0042276C" w:rsidP="0042276C">
            <w:pPr>
              <w:jc w:val="right"/>
              <w:rPr>
                <w:rFonts w:hint="eastAsia"/>
              </w:rPr>
            </w:pPr>
            <w:r>
              <w:t>13,485,840,889.88</w:t>
            </w:r>
          </w:p>
        </w:tc>
        <w:tc>
          <w:tcPr>
            <w:tcW w:w="2131" w:type="dxa"/>
          </w:tcPr>
          <w:p w:rsidR="0042276C" w:rsidRDefault="0042276C" w:rsidP="0042276C">
            <w:pPr>
              <w:jc w:val="right"/>
              <w:rPr>
                <w:rFonts w:hint="eastAsia"/>
              </w:rPr>
            </w:pPr>
            <w:r>
              <w:t>1,643,732,091.63</w:t>
            </w:r>
          </w:p>
        </w:tc>
        <w:tc>
          <w:tcPr>
            <w:tcW w:w="2131" w:type="dxa"/>
          </w:tcPr>
          <w:p w:rsidR="0042276C" w:rsidRDefault="0042276C" w:rsidP="0042276C">
            <w:pPr>
              <w:jc w:val="right"/>
              <w:rPr>
                <w:rFonts w:hint="eastAsia"/>
              </w:rPr>
            </w:pPr>
            <w:r>
              <w:t>6,027.98</w:t>
            </w:r>
          </w:p>
        </w:tc>
      </w:tr>
      <w:tr w:rsidR="0042276C" w:rsidTr="0042276C">
        <w:tc>
          <w:tcPr>
            <w:tcW w:w="2130" w:type="dxa"/>
          </w:tcPr>
          <w:p w:rsidR="0042276C" w:rsidRDefault="0042276C" w:rsidP="0042276C">
            <w:pPr>
              <w:jc w:val="left"/>
              <w:rPr>
                <w:rFonts w:hint="eastAsia"/>
              </w:rPr>
            </w:pPr>
            <w:r>
              <w:rPr>
                <w:rFonts w:hint="eastAsia"/>
              </w:rPr>
              <w:t>报告期期间基金总申购份额</w:t>
            </w:r>
          </w:p>
        </w:tc>
        <w:tc>
          <w:tcPr>
            <w:tcW w:w="2130" w:type="dxa"/>
          </w:tcPr>
          <w:p w:rsidR="0042276C" w:rsidRDefault="0042276C" w:rsidP="0042276C">
            <w:pPr>
              <w:jc w:val="right"/>
              <w:rPr>
                <w:rFonts w:hint="eastAsia"/>
              </w:rPr>
            </w:pPr>
            <w:r>
              <w:t>13,063,751,244.66</w:t>
            </w:r>
          </w:p>
        </w:tc>
        <w:tc>
          <w:tcPr>
            <w:tcW w:w="2131" w:type="dxa"/>
          </w:tcPr>
          <w:p w:rsidR="0042276C" w:rsidRDefault="0042276C" w:rsidP="0042276C">
            <w:pPr>
              <w:jc w:val="right"/>
              <w:rPr>
                <w:rFonts w:hint="eastAsia"/>
              </w:rPr>
            </w:pPr>
            <w:r>
              <w:t>2,578,157,878.42</w:t>
            </w:r>
          </w:p>
        </w:tc>
        <w:tc>
          <w:tcPr>
            <w:tcW w:w="2131" w:type="dxa"/>
          </w:tcPr>
          <w:p w:rsidR="0042276C" w:rsidRDefault="0042276C" w:rsidP="0042276C">
            <w:pPr>
              <w:jc w:val="right"/>
              <w:rPr>
                <w:rFonts w:hint="eastAsia"/>
              </w:rPr>
            </w:pPr>
            <w:r>
              <w:t>23.16</w:t>
            </w:r>
          </w:p>
        </w:tc>
      </w:tr>
      <w:tr w:rsidR="0042276C" w:rsidTr="0042276C">
        <w:tc>
          <w:tcPr>
            <w:tcW w:w="2130" w:type="dxa"/>
          </w:tcPr>
          <w:p w:rsidR="0042276C" w:rsidRDefault="0042276C" w:rsidP="0042276C">
            <w:pPr>
              <w:jc w:val="left"/>
              <w:rPr>
                <w:rFonts w:hint="eastAsia"/>
              </w:rPr>
            </w:pPr>
            <w:r>
              <w:rPr>
                <w:rFonts w:hint="eastAsia"/>
              </w:rPr>
              <w:t>报告期期间基金总赎回份额</w:t>
            </w:r>
          </w:p>
        </w:tc>
        <w:tc>
          <w:tcPr>
            <w:tcW w:w="2130" w:type="dxa"/>
          </w:tcPr>
          <w:p w:rsidR="0042276C" w:rsidRDefault="0042276C" w:rsidP="0042276C">
            <w:pPr>
              <w:jc w:val="right"/>
              <w:rPr>
                <w:rFonts w:hint="eastAsia"/>
              </w:rPr>
            </w:pPr>
            <w:r>
              <w:t>14,029,957,133.59</w:t>
            </w:r>
          </w:p>
        </w:tc>
        <w:tc>
          <w:tcPr>
            <w:tcW w:w="2131" w:type="dxa"/>
          </w:tcPr>
          <w:p w:rsidR="0042276C" w:rsidRDefault="0042276C" w:rsidP="0042276C">
            <w:pPr>
              <w:jc w:val="right"/>
              <w:rPr>
                <w:rFonts w:hint="eastAsia"/>
              </w:rPr>
            </w:pPr>
            <w:r>
              <w:t>2,761,205,892.71</w:t>
            </w:r>
          </w:p>
        </w:tc>
        <w:tc>
          <w:tcPr>
            <w:tcW w:w="2131" w:type="dxa"/>
          </w:tcPr>
          <w:p w:rsidR="0042276C" w:rsidRDefault="0042276C" w:rsidP="0042276C">
            <w:pPr>
              <w:jc w:val="right"/>
              <w:rPr>
                <w:rFonts w:hint="eastAsia"/>
              </w:rPr>
            </w:pPr>
            <w:r>
              <w:t>-</w:t>
            </w:r>
          </w:p>
        </w:tc>
      </w:tr>
      <w:tr w:rsidR="0042276C" w:rsidTr="0042276C">
        <w:tc>
          <w:tcPr>
            <w:tcW w:w="2130" w:type="dxa"/>
          </w:tcPr>
          <w:p w:rsidR="0042276C" w:rsidRDefault="0042276C" w:rsidP="0042276C">
            <w:pPr>
              <w:jc w:val="left"/>
              <w:rPr>
                <w:rFonts w:hint="eastAsia"/>
              </w:rPr>
            </w:pPr>
            <w:r>
              <w:rPr>
                <w:rFonts w:hint="eastAsia"/>
              </w:rPr>
              <w:t>报告期期末基金份额总额</w:t>
            </w:r>
          </w:p>
        </w:tc>
        <w:tc>
          <w:tcPr>
            <w:tcW w:w="2130" w:type="dxa"/>
          </w:tcPr>
          <w:p w:rsidR="0042276C" w:rsidRDefault="0042276C" w:rsidP="0042276C">
            <w:pPr>
              <w:jc w:val="right"/>
              <w:rPr>
                <w:rFonts w:hint="eastAsia"/>
              </w:rPr>
            </w:pPr>
            <w:r>
              <w:t>12,519,635,000.95</w:t>
            </w:r>
          </w:p>
        </w:tc>
        <w:tc>
          <w:tcPr>
            <w:tcW w:w="2131" w:type="dxa"/>
          </w:tcPr>
          <w:p w:rsidR="0042276C" w:rsidRDefault="0042276C" w:rsidP="0042276C">
            <w:pPr>
              <w:jc w:val="right"/>
              <w:rPr>
                <w:rFonts w:hint="eastAsia"/>
              </w:rPr>
            </w:pPr>
            <w:r>
              <w:t>1,460,684,077.34</w:t>
            </w:r>
          </w:p>
        </w:tc>
        <w:tc>
          <w:tcPr>
            <w:tcW w:w="2131" w:type="dxa"/>
          </w:tcPr>
          <w:p w:rsidR="0042276C" w:rsidRDefault="0042276C" w:rsidP="0042276C">
            <w:pPr>
              <w:jc w:val="right"/>
              <w:rPr>
                <w:rFonts w:hint="eastAsia"/>
              </w:rPr>
            </w:pPr>
            <w:r>
              <w:t>6,051.14</w:t>
            </w:r>
          </w:p>
        </w:tc>
      </w:tr>
    </w:tbl>
    <w:p w:rsidR="0042276C" w:rsidRDefault="0042276C" w:rsidP="0042276C">
      <w:pPr>
        <w:pStyle w:val="-1"/>
        <w:ind w:left="281" w:hanging="281"/>
        <w:rPr>
          <w:rFonts w:hint="eastAsia"/>
        </w:rPr>
      </w:pPr>
      <w:r>
        <w:rPr>
          <w:rFonts w:hint="eastAsia"/>
        </w:rPr>
        <w:t>基金管理人运用固有资金投资本基金交易明细</w:t>
      </w:r>
    </w:p>
    <w:p w:rsidR="0042276C" w:rsidRDefault="0042276C" w:rsidP="0042276C">
      <w:pPr>
        <w:pStyle w:val="-"/>
        <w:ind w:firstLine="420"/>
        <w:rPr>
          <w:rFonts w:hint="eastAsia"/>
        </w:rPr>
      </w:pPr>
      <w:r>
        <w:rPr>
          <w:rFonts w:hint="eastAsia"/>
        </w:rPr>
        <w:t>本报告期内基金管理人无运用固有资金投资本基金的交易明细。</w:t>
      </w:r>
    </w:p>
    <w:p w:rsidR="0042276C" w:rsidRDefault="0042276C" w:rsidP="0042276C">
      <w:pPr>
        <w:pStyle w:val="-1"/>
        <w:ind w:left="281" w:hanging="281"/>
        <w:rPr>
          <w:rFonts w:hint="eastAsia"/>
        </w:rPr>
      </w:pPr>
      <w:r>
        <w:rPr>
          <w:rFonts w:hint="eastAsia"/>
        </w:rPr>
        <w:t>备查文件目录</w:t>
      </w:r>
    </w:p>
    <w:p w:rsidR="0042276C" w:rsidRDefault="0042276C" w:rsidP="0042276C">
      <w:pPr>
        <w:pStyle w:val="-2"/>
        <w:spacing w:before="312"/>
        <w:rPr>
          <w:rFonts w:hint="eastAsia"/>
        </w:rPr>
      </w:pPr>
      <w:r>
        <w:rPr>
          <w:rFonts w:hint="eastAsia"/>
        </w:rPr>
        <w:t>备查文件目录</w:t>
      </w:r>
    </w:p>
    <w:p w:rsidR="0042276C" w:rsidRDefault="0042276C" w:rsidP="0042276C">
      <w:pPr>
        <w:pStyle w:val="-"/>
        <w:ind w:firstLine="420"/>
        <w:rPr>
          <w:rFonts w:hint="eastAsia"/>
        </w:rPr>
      </w:pPr>
      <w:r>
        <w:rPr>
          <w:rFonts w:hint="eastAsia"/>
        </w:rPr>
        <w:lastRenderedPageBreak/>
        <w:t>1、中国证券监督管理委员会批准设立招商基金管理有限公司的文件；</w:t>
      </w:r>
    </w:p>
    <w:p w:rsidR="0042276C" w:rsidRDefault="0042276C" w:rsidP="0042276C">
      <w:pPr>
        <w:pStyle w:val="-"/>
        <w:ind w:firstLine="420"/>
        <w:rPr>
          <w:rFonts w:hint="eastAsia"/>
        </w:rPr>
      </w:pPr>
      <w:r>
        <w:rPr>
          <w:rFonts w:hint="eastAsia"/>
        </w:rPr>
        <w:t>2、中国证券监督管理委员会批准招商现金增值开放式证券投资基金设立的文件；</w:t>
      </w:r>
    </w:p>
    <w:p w:rsidR="0042276C" w:rsidRDefault="0042276C" w:rsidP="0042276C">
      <w:pPr>
        <w:pStyle w:val="-"/>
        <w:ind w:firstLine="420"/>
        <w:rPr>
          <w:rFonts w:hint="eastAsia"/>
        </w:rPr>
      </w:pPr>
      <w:r>
        <w:rPr>
          <w:rFonts w:hint="eastAsia"/>
        </w:rPr>
        <w:t>3、《招商现金增值开放式证券投资基金基金合同》；</w:t>
      </w:r>
    </w:p>
    <w:p w:rsidR="0042276C" w:rsidRDefault="0042276C" w:rsidP="0042276C">
      <w:pPr>
        <w:pStyle w:val="-"/>
        <w:ind w:firstLine="420"/>
        <w:rPr>
          <w:rFonts w:hint="eastAsia"/>
        </w:rPr>
      </w:pPr>
      <w:r>
        <w:rPr>
          <w:rFonts w:hint="eastAsia"/>
        </w:rPr>
        <w:t>4、《招商现金增值开放式证券投资基金托管协议》；</w:t>
      </w:r>
    </w:p>
    <w:p w:rsidR="0042276C" w:rsidRDefault="0042276C" w:rsidP="0042276C">
      <w:pPr>
        <w:pStyle w:val="-"/>
        <w:ind w:firstLine="420"/>
        <w:rPr>
          <w:rFonts w:hint="eastAsia"/>
        </w:rPr>
      </w:pPr>
      <w:r>
        <w:rPr>
          <w:rFonts w:hint="eastAsia"/>
        </w:rPr>
        <w:t>5、《招商现金增值开放式证券投资基金招募说明书》；</w:t>
      </w:r>
    </w:p>
    <w:p w:rsidR="0042276C" w:rsidRDefault="0042276C" w:rsidP="0042276C">
      <w:pPr>
        <w:pStyle w:val="-"/>
        <w:ind w:firstLine="420"/>
        <w:rPr>
          <w:rFonts w:hint="eastAsia"/>
        </w:rPr>
      </w:pPr>
      <w:r>
        <w:rPr>
          <w:rFonts w:hint="eastAsia"/>
        </w:rPr>
        <w:t>6、基金管理人业务资格批件、营业执照。</w:t>
      </w:r>
    </w:p>
    <w:p w:rsidR="0042276C" w:rsidRDefault="0042276C" w:rsidP="0042276C">
      <w:pPr>
        <w:pStyle w:val="-2"/>
        <w:spacing w:before="312"/>
        <w:rPr>
          <w:rFonts w:hint="eastAsia"/>
        </w:rPr>
      </w:pPr>
      <w:r>
        <w:rPr>
          <w:rFonts w:hint="eastAsia"/>
        </w:rPr>
        <w:t>存放地点</w:t>
      </w:r>
    </w:p>
    <w:p w:rsidR="0042276C" w:rsidRDefault="0042276C" w:rsidP="0042276C">
      <w:pPr>
        <w:pStyle w:val="-"/>
        <w:ind w:firstLine="420"/>
        <w:rPr>
          <w:rFonts w:hint="eastAsia"/>
        </w:rPr>
      </w:pPr>
      <w:r>
        <w:rPr>
          <w:rFonts w:hint="eastAsia"/>
        </w:rPr>
        <w:t>招商基金管理有限公司</w:t>
      </w:r>
    </w:p>
    <w:p w:rsidR="0042276C" w:rsidRDefault="0042276C" w:rsidP="0042276C">
      <w:pPr>
        <w:pStyle w:val="-"/>
        <w:ind w:firstLine="420"/>
        <w:rPr>
          <w:rFonts w:hint="eastAsia"/>
        </w:rPr>
      </w:pPr>
      <w:r>
        <w:rPr>
          <w:rFonts w:hint="eastAsia"/>
        </w:rPr>
        <w:t>地址：深圳市福田区深南大道7088号</w:t>
      </w:r>
    </w:p>
    <w:p w:rsidR="0042276C" w:rsidRDefault="0042276C" w:rsidP="0042276C">
      <w:pPr>
        <w:pStyle w:val="-2"/>
        <w:spacing w:before="312"/>
        <w:rPr>
          <w:rFonts w:hint="eastAsia"/>
        </w:rPr>
      </w:pPr>
      <w:r>
        <w:rPr>
          <w:rFonts w:hint="eastAsia"/>
        </w:rPr>
        <w:t>查阅方式</w:t>
      </w:r>
    </w:p>
    <w:p w:rsidR="0042276C" w:rsidRDefault="0042276C" w:rsidP="0042276C">
      <w:pPr>
        <w:pStyle w:val="-"/>
        <w:ind w:firstLine="420"/>
        <w:rPr>
          <w:rFonts w:hint="eastAsia"/>
        </w:rPr>
      </w:pPr>
      <w:r>
        <w:rPr>
          <w:rFonts w:hint="eastAsia"/>
        </w:rPr>
        <w:t>上述文件可在招商基金管理有限公司互联网站上查阅，或者在营业时间内到招商基金管理有限公司查阅。</w:t>
      </w:r>
    </w:p>
    <w:p w:rsidR="0042276C" w:rsidRDefault="0042276C" w:rsidP="0042276C">
      <w:pPr>
        <w:pStyle w:val="-"/>
        <w:ind w:firstLine="420"/>
        <w:rPr>
          <w:rFonts w:hint="eastAsia"/>
        </w:rPr>
      </w:pPr>
      <w:r>
        <w:rPr>
          <w:rFonts w:hint="eastAsia"/>
        </w:rPr>
        <w:t>投资者对本报告书如有疑问，可咨询本基金管理人招商基金管理有限公司。</w:t>
      </w:r>
    </w:p>
    <w:p w:rsidR="0042276C" w:rsidRDefault="0042276C" w:rsidP="0042276C">
      <w:pPr>
        <w:pStyle w:val="-"/>
        <w:ind w:firstLine="420"/>
        <w:rPr>
          <w:rFonts w:hint="eastAsia"/>
        </w:rPr>
      </w:pPr>
      <w:r>
        <w:rPr>
          <w:rFonts w:hint="eastAsia"/>
        </w:rPr>
        <w:t>客户服务中心电话：400-887-9555</w:t>
      </w:r>
    </w:p>
    <w:p w:rsidR="0042276C" w:rsidRDefault="0042276C" w:rsidP="0042276C">
      <w:pPr>
        <w:pStyle w:val="-"/>
        <w:ind w:firstLine="420"/>
        <w:rPr>
          <w:rFonts w:hint="eastAsia"/>
        </w:rPr>
      </w:pPr>
      <w:r>
        <w:rPr>
          <w:rFonts w:hint="eastAsia"/>
        </w:rPr>
        <w:t>网址：http://www.cmfchina.com</w:t>
      </w:r>
    </w:p>
    <w:p w:rsidR="0042276C" w:rsidRPr="0042276C" w:rsidRDefault="0042276C" w:rsidP="0042276C">
      <w:pPr>
        <w:rPr>
          <w:rFonts w:hint="eastAsia"/>
        </w:rPr>
      </w:pPr>
      <w:bookmarkStart w:id="2" w:name="_GoBack"/>
      <w:bookmarkEnd w:id="2"/>
    </w:p>
    <w:p w:rsidR="00FB358D" w:rsidRDefault="0042276C" w:rsidP="00F8552E">
      <w:pPr>
        <w:snapToGrid w:val="0"/>
        <w:spacing w:line="360" w:lineRule="auto"/>
        <w:jc w:val="right"/>
      </w:pPr>
      <w:r>
        <w:rPr>
          <w:rFonts w:hint="eastAsia"/>
        </w:rPr>
        <w:t>招商基金管理有限公司</w:t>
      </w:r>
    </w:p>
    <w:p w:rsidR="00C7329B" w:rsidRPr="0063383B" w:rsidRDefault="0042276C"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6C" w:rsidRDefault="004227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2276C" w:rsidRPr="0042276C">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2276C">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2276C">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6C" w:rsidRDefault="004227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6C" w:rsidRDefault="0042276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42276C" w:rsidP="00AE3F5B">
    <w:pPr>
      <w:pStyle w:val="a7"/>
      <w:pBdr>
        <w:bottom w:val="single" w:sz="4" w:space="1" w:color="auto"/>
      </w:pBdr>
      <w:jc w:val="right"/>
    </w:pPr>
    <w:r>
      <w:rPr>
        <w:rFonts w:hint="eastAsia"/>
      </w:rPr>
      <w:t>招商现金增值开放式证券投资基金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276C"/>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2A7B16"/>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EB36-B5AC-4916-8035-680334C5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1407</Words>
  <Characters>8021</Characters>
  <Application>Microsoft Office Word</Application>
  <DocSecurity>0</DocSecurity>
  <Lines>66</Lines>
  <Paragraphs>18</Paragraphs>
  <ScaleCrop>false</ScaleCrop>
  <Company>MC SYSTEM</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2024-07-17T06:38:00Z</dcterms:created>
  <dcterms:modified xsi:type="dcterms:W3CDTF">2024-07-17T06:38:00Z</dcterms:modified>
</cp:coreProperties>
</file>