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bookmarkStart w:id="0" w:name="_GoBack"/>
      <w:bookmarkEnd w:id="0"/>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401BAD">
        <w:rPr>
          <w:rFonts w:ascii="宋体" w:hAnsi="宋体" w:hint="eastAsia"/>
          <w:b/>
          <w:bCs/>
          <w:sz w:val="48"/>
          <w:szCs w:val="30"/>
        </w:rPr>
        <w:t>招商瑞信稳健配置混合型证券投资基金</w:t>
      </w:r>
      <w:r w:rsidR="00401BAD">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1" w:name="OLE_LINK1"/>
      <w:bookmarkStart w:id="2" w:name="OLE_LINK2"/>
    </w:p>
    <w:p w:rsidR="00D17C56" w:rsidRDefault="00D17C56" w:rsidP="00D17C56">
      <w:pPr>
        <w:jc w:val="center"/>
        <w:rPr>
          <w:rFonts w:ascii="宋体" w:hAnsi="宋体"/>
          <w:b/>
          <w:bCs/>
          <w:sz w:val="28"/>
          <w:szCs w:val="30"/>
        </w:rPr>
      </w:pPr>
    </w:p>
    <w:bookmarkEnd w:id="1"/>
    <w:bookmarkEnd w:id="2"/>
    <w:p w:rsidR="00D17C56" w:rsidRDefault="00401BAD"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401BAD">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401BAD">
        <w:rPr>
          <w:rFonts w:ascii="宋体" w:hAnsi="宋体" w:hint="eastAsia"/>
          <w:b/>
          <w:bCs/>
          <w:sz w:val="28"/>
          <w:szCs w:val="30"/>
        </w:rPr>
        <w:t>平安银行股份有限公司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401BAD">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401BAD">
      <w:pPr>
        <w:pStyle w:val="-1"/>
        <w:ind w:left="281" w:hanging="281"/>
      </w:pPr>
      <w:r>
        <w:br w:type="page"/>
      </w:r>
      <w:r w:rsidR="00401BAD">
        <w:rPr>
          <w:rFonts w:hint="eastAsia"/>
        </w:rPr>
        <w:lastRenderedPageBreak/>
        <w:t>重要提示</w:t>
      </w:r>
    </w:p>
    <w:p w:rsidR="00401BAD" w:rsidRDefault="00401BAD" w:rsidP="00401BAD">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401BAD" w:rsidRDefault="00401BAD" w:rsidP="00401BAD">
      <w:pPr>
        <w:pStyle w:val="-"/>
        <w:ind w:firstLine="420"/>
      </w:pPr>
      <w:r>
        <w:rPr>
          <w:rFonts w:hint="eastAsia"/>
        </w:rPr>
        <w:t>基金托管人平安银行股份有限公司根据本基金合同规定，于2024年7月17日复核了本报告中的财务指标、净值表现和投资组合报告等内容，保证复核内容不存在虚假记载、误导性陈述或者重大遗漏。</w:t>
      </w:r>
    </w:p>
    <w:p w:rsidR="00401BAD" w:rsidRDefault="00401BAD" w:rsidP="00401BAD">
      <w:pPr>
        <w:pStyle w:val="-"/>
        <w:ind w:firstLine="420"/>
      </w:pPr>
      <w:r>
        <w:rPr>
          <w:rFonts w:hint="eastAsia"/>
        </w:rPr>
        <w:t>基金管理人承诺以诚实信用、勤勉尽责的原则管理和运用基金资产，但不保证基金一定盈利。</w:t>
      </w:r>
    </w:p>
    <w:p w:rsidR="00401BAD" w:rsidRDefault="00401BAD" w:rsidP="00401BAD">
      <w:pPr>
        <w:pStyle w:val="-"/>
        <w:ind w:firstLine="420"/>
      </w:pPr>
      <w:r>
        <w:rPr>
          <w:rFonts w:hint="eastAsia"/>
        </w:rPr>
        <w:t>基金的过往业绩并不代表其未来表现。投资有风险，投资者在作出投资决策前应仔细阅读本基金的招募说明书。</w:t>
      </w:r>
    </w:p>
    <w:p w:rsidR="00401BAD" w:rsidRDefault="00401BAD" w:rsidP="00401BAD">
      <w:pPr>
        <w:pStyle w:val="-"/>
        <w:ind w:firstLine="420"/>
      </w:pPr>
      <w:r>
        <w:rPr>
          <w:rFonts w:hint="eastAsia"/>
        </w:rPr>
        <w:t>本报告中财务资料未经审计。</w:t>
      </w:r>
    </w:p>
    <w:p w:rsidR="00401BAD" w:rsidRDefault="00401BAD" w:rsidP="00401BAD">
      <w:pPr>
        <w:pStyle w:val="-"/>
        <w:ind w:firstLine="420"/>
      </w:pPr>
      <w:r>
        <w:rPr>
          <w:rFonts w:hint="eastAsia"/>
        </w:rPr>
        <w:t>本报告期自2024年4月1日起至6月30日止。</w:t>
      </w:r>
    </w:p>
    <w:p w:rsidR="00401BAD" w:rsidRDefault="00401BAD" w:rsidP="00401BAD">
      <w:pPr>
        <w:pStyle w:val="-1"/>
        <w:ind w:left="281" w:hanging="281"/>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401BAD" w:rsidTr="001C2A7A">
        <w:tc>
          <w:tcPr>
            <w:tcW w:w="2840" w:type="dxa"/>
          </w:tcPr>
          <w:p w:rsidR="00401BAD" w:rsidRDefault="00401BAD" w:rsidP="00401BAD">
            <w:pPr>
              <w:jc w:val="left"/>
            </w:pPr>
            <w:r>
              <w:rPr>
                <w:rFonts w:hint="eastAsia"/>
              </w:rPr>
              <w:t>基金简称</w:t>
            </w:r>
          </w:p>
        </w:tc>
        <w:tc>
          <w:tcPr>
            <w:tcW w:w="5682" w:type="dxa"/>
            <w:gridSpan w:val="2"/>
          </w:tcPr>
          <w:p w:rsidR="00401BAD" w:rsidRDefault="00401BAD" w:rsidP="00401BAD">
            <w:pPr>
              <w:jc w:val="left"/>
            </w:pPr>
            <w:r>
              <w:rPr>
                <w:rFonts w:hint="eastAsia"/>
              </w:rPr>
              <w:t>招商瑞信稳健配置混合</w:t>
            </w:r>
          </w:p>
        </w:tc>
      </w:tr>
      <w:tr w:rsidR="00401BAD" w:rsidTr="00AB2BEC">
        <w:tc>
          <w:tcPr>
            <w:tcW w:w="2840" w:type="dxa"/>
          </w:tcPr>
          <w:p w:rsidR="00401BAD" w:rsidRDefault="00401BAD" w:rsidP="00401BAD">
            <w:pPr>
              <w:jc w:val="left"/>
            </w:pPr>
            <w:r>
              <w:rPr>
                <w:rFonts w:hint="eastAsia"/>
              </w:rPr>
              <w:t>基金主代码</w:t>
            </w:r>
          </w:p>
        </w:tc>
        <w:tc>
          <w:tcPr>
            <w:tcW w:w="5682" w:type="dxa"/>
            <w:gridSpan w:val="2"/>
          </w:tcPr>
          <w:p w:rsidR="00401BAD" w:rsidRDefault="00401BAD" w:rsidP="00401BAD">
            <w:pPr>
              <w:jc w:val="left"/>
            </w:pPr>
            <w:r>
              <w:t>009423</w:t>
            </w:r>
          </w:p>
        </w:tc>
      </w:tr>
      <w:tr w:rsidR="00401BAD" w:rsidTr="005C6EE8">
        <w:tc>
          <w:tcPr>
            <w:tcW w:w="2840" w:type="dxa"/>
          </w:tcPr>
          <w:p w:rsidR="00401BAD" w:rsidRDefault="00401BAD" w:rsidP="00401BAD">
            <w:pPr>
              <w:jc w:val="left"/>
            </w:pPr>
            <w:r>
              <w:rPr>
                <w:rFonts w:hint="eastAsia"/>
              </w:rPr>
              <w:t>交易代码</w:t>
            </w:r>
          </w:p>
        </w:tc>
        <w:tc>
          <w:tcPr>
            <w:tcW w:w="5682" w:type="dxa"/>
            <w:gridSpan w:val="2"/>
          </w:tcPr>
          <w:p w:rsidR="00401BAD" w:rsidRDefault="00401BAD" w:rsidP="00401BAD">
            <w:pPr>
              <w:jc w:val="left"/>
            </w:pPr>
            <w:r>
              <w:t>009423</w:t>
            </w:r>
          </w:p>
        </w:tc>
      </w:tr>
      <w:tr w:rsidR="00401BAD" w:rsidTr="00230773">
        <w:tc>
          <w:tcPr>
            <w:tcW w:w="2840" w:type="dxa"/>
          </w:tcPr>
          <w:p w:rsidR="00401BAD" w:rsidRDefault="00401BAD" w:rsidP="00401BAD">
            <w:pPr>
              <w:jc w:val="left"/>
            </w:pPr>
            <w:r>
              <w:rPr>
                <w:rFonts w:hint="eastAsia"/>
              </w:rPr>
              <w:t>基金运作方式</w:t>
            </w:r>
          </w:p>
        </w:tc>
        <w:tc>
          <w:tcPr>
            <w:tcW w:w="5682" w:type="dxa"/>
            <w:gridSpan w:val="2"/>
          </w:tcPr>
          <w:p w:rsidR="00401BAD" w:rsidRDefault="00401BAD" w:rsidP="00401BAD">
            <w:pPr>
              <w:jc w:val="left"/>
            </w:pPr>
            <w:r>
              <w:rPr>
                <w:rFonts w:hint="eastAsia"/>
              </w:rPr>
              <w:t>契约型开放式</w:t>
            </w:r>
          </w:p>
        </w:tc>
      </w:tr>
      <w:tr w:rsidR="00401BAD" w:rsidTr="00D6675F">
        <w:tc>
          <w:tcPr>
            <w:tcW w:w="2840" w:type="dxa"/>
          </w:tcPr>
          <w:p w:rsidR="00401BAD" w:rsidRDefault="00401BAD" w:rsidP="00401BAD">
            <w:pPr>
              <w:jc w:val="left"/>
            </w:pPr>
            <w:r>
              <w:rPr>
                <w:rFonts w:hint="eastAsia"/>
              </w:rPr>
              <w:t>基金合同生效日</w:t>
            </w:r>
          </w:p>
        </w:tc>
        <w:tc>
          <w:tcPr>
            <w:tcW w:w="5682" w:type="dxa"/>
            <w:gridSpan w:val="2"/>
          </w:tcPr>
          <w:p w:rsidR="00401BAD" w:rsidRDefault="00401BAD" w:rsidP="00401BAD">
            <w:pPr>
              <w:jc w:val="left"/>
            </w:pPr>
            <w:r>
              <w:rPr>
                <w:rFonts w:hint="eastAsia"/>
              </w:rPr>
              <w:t>2020</w:t>
            </w:r>
            <w:r>
              <w:rPr>
                <w:rFonts w:hint="eastAsia"/>
              </w:rPr>
              <w:t>年</w:t>
            </w:r>
            <w:r>
              <w:rPr>
                <w:rFonts w:hint="eastAsia"/>
              </w:rPr>
              <w:t>6</w:t>
            </w:r>
            <w:r>
              <w:rPr>
                <w:rFonts w:hint="eastAsia"/>
              </w:rPr>
              <w:t>月</w:t>
            </w:r>
            <w:r>
              <w:rPr>
                <w:rFonts w:hint="eastAsia"/>
              </w:rPr>
              <w:t>2</w:t>
            </w:r>
            <w:r>
              <w:rPr>
                <w:rFonts w:hint="eastAsia"/>
              </w:rPr>
              <w:t>日</w:t>
            </w:r>
          </w:p>
        </w:tc>
      </w:tr>
      <w:tr w:rsidR="00401BAD" w:rsidTr="006D7B19">
        <w:tc>
          <w:tcPr>
            <w:tcW w:w="2840" w:type="dxa"/>
          </w:tcPr>
          <w:p w:rsidR="00401BAD" w:rsidRDefault="00401BAD" w:rsidP="00401BAD">
            <w:pPr>
              <w:jc w:val="left"/>
            </w:pPr>
            <w:r>
              <w:rPr>
                <w:rFonts w:hint="eastAsia"/>
              </w:rPr>
              <w:t>报告期末基金份额总额</w:t>
            </w:r>
          </w:p>
        </w:tc>
        <w:tc>
          <w:tcPr>
            <w:tcW w:w="5682" w:type="dxa"/>
            <w:gridSpan w:val="2"/>
          </w:tcPr>
          <w:p w:rsidR="00401BAD" w:rsidRDefault="00401BAD" w:rsidP="00401BAD">
            <w:pPr>
              <w:jc w:val="left"/>
            </w:pPr>
            <w:r>
              <w:rPr>
                <w:rFonts w:hint="eastAsia"/>
              </w:rPr>
              <w:t>2,136,122,960.37</w:t>
            </w:r>
            <w:r>
              <w:rPr>
                <w:rFonts w:hint="eastAsia"/>
              </w:rPr>
              <w:t>份</w:t>
            </w:r>
          </w:p>
        </w:tc>
      </w:tr>
      <w:tr w:rsidR="00401BAD" w:rsidTr="00AA3ED4">
        <w:tc>
          <w:tcPr>
            <w:tcW w:w="2840" w:type="dxa"/>
          </w:tcPr>
          <w:p w:rsidR="00401BAD" w:rsidRDefault="00401BAD" w:rsidP="00401BAD">
            <w:pPr>
              <w:jc w:val="left"/>
            </w:pPr>
            <w:r>
              <w:rPr>
                <w:rFonts w:hint="eastAsia"/>
              </w:rPr>
              <w:t>投资目标</w:t>
            </w:r>
          </w:p>
        </w:tc>
        <w:tc>
          <w:tcPr>
            <w:tcW w:w="5682" w:type="dxa"/>
            <w:gridSpan w:val="2"/>
          </w:tcPr>
          <w:p w:rsidR="00401BAD" w:rsidRDefault="00401BAD" w:rsidP="00401BAD">
            <w:pPr>
              <w:jc w:val="left"/>
            </w:pPr>
            <w:r>
              <w:rPr>
                <w:rFonts w:hint="eastAsia"/>
              </w:rPr>
              <w:t>以追求绝对收益为目标，在严格控制风险的前提下，追求基金资产的长期稳定增值。</w:t>
            </w:r>
          </w:p>
        </w:tc>
      </w:tr>
      <w:tr w:rsidR="00401BAD" w:rsidTr="00D55F7E">
        <w:tc>
          <w:tcPr>
            <w:tcW w:w="2840" w:type="dxa"/>
          </w:tcPr>
          <w:p w:rsidR="00401BAD" w:rsidRDefault="00401BAD" w:rsidP="00401BAD">
            <w:pPr>
              <w:jc w:val="left"/>
            </w:pPr>
            <w:r>
              <w:rPr>
                <w:rFonts w:hint="eastAsia"/>
              </w:rPr>
              <w:t>投资策略</w:t>
            </w:r>
          </w:p>
        </w:tc>
        <w:tc>
          <w:tcPr>
            <w:tcW w:w="5682" w:type="dxa"/>
            <w:gridSpan w:val="2"/>
          </w:tcPr>
          <w:p w:rsidR="00401BAD" w:rsidRDefault="00401BAD" w:rsidP="00401BAD">
            <w:r>
              <w:rPr>
                <w:rFonts w:hint="eastAsia"/>
              </w:rPr>
              <w:t>本基金以获取绝对收益为投资目的，采取稳健的投资策略，在控制投资风险的基础之上确定大类资产配置比例，力争使投资者获得较为合理的绝对收益。本基金的投资策略由大类资产配置策略、股票投资策略、债券投资策略、资产支持证券投资策略、股指期货投资策略、国债期货投资策略、存托凭证投资策略等部分组成。</w:t>
            </w:r>
          </w:p>
        </w:tc>
      </w:tr>
      <w:tr w:rsidR="00401BAD" w:rsidTr="001D7D5B">
        <w:tc>
          <w:tcPr>
            <w:tcW w:w="2840" w:type="dxa"/>
          </w:tcPr>
          <w:p w:rsidR="00401BAD" w:rsidRDefault="00401BAD" w:rsidP="00401BAD">
            <w:pPr>
              <w:jc w:val="left"/>
            </w:pPr>
            <w:r>
              <w:rPr>
                <w:rFonts w:hint="eastAsia"/>
              </w:rPr>
              <w:t>业绩比较基准</w:t>
            </w:r>
          </w:p>
        </w:tc>
        <w:tc>
          <w:tcPr>
            <w:tcW w:w="5682" w:type="dxa"/>
            <w:gridSpan w:val="2"/>
          </w:tcPr>
          <w:p w:rsidR="00401BAD" w:rsidRDefault="00401BAD" w:rsidP="00401BAD">
            <w:pPr>
              <w:jc w:val="left"/>
            </w:pPr>
            <w:r>
              <w:rPr>
                <w:rFonts w:hint="eastAsia"/>
              </w:rPr>
              <w:t>沪深</w:t>
            </w:r>
            <w:r>
              <w:rPr>
                <w:rFonts w:hint="eastAsia"/>
              </w:rPr>
              <w:t>300</w:t>
            </w:r>
            <w:r>
              <w:rPr>
                <w:rFonts w:hint="eastAsia"/>
              </w:rPr>
              <w:t>指数收益率</w:t>
            </w:r>
            <w:r>
              <w:rPr>
                <w:rFonts w:hint="eastAsia"/>
              </w:rPr>
              <w:t>*20%</w:t>
            </w:r>
            <w:r>
              <w:rPr>
                <w:rFonts w:hint="eastAsia"/>
              </w:rPr>
              <w:t>＋恒生指数收益率（使用估值汇率折算）</w:t>
            </w:r>
            <w:r>
              <w:rPr>
                <w:rFonts w:hint="eastAsia"/>
              </w:rPr>
              <w:t>*5%</w:t>
            </w:r>
            <w:r>
              <w:rPr>
                <w:rFonts w:hint="eastAsia"/>
              </w:rPr>
              <w:t>＋中证全债指数收益率</w:t>
            </w:r>
            <w:r>
              <w:rPr>
                <w:rFonts w:hint="eastAsia"/>
              </w:rPr>
              <w:t>*75%</w:t>
            </w:r>
          </w:p>
        </w:tc>
      </w:tr>
      <w:tr w:rsidR="00401BAD" w:rsidTr="00783E24">
        <w:tc>
          <w:tcPr>
            <w:tcW w:w="2840" w:type="dxa"/>
          </w:tcPr>
          <w:p w:rsidR="00401BAD" w:rsidRDefault="00401BAD" w:rsidP="00401BAD">
            <w:pPr>
              <w:jc w:val="left"/>
            </w:pPr>
            <w:r>
              <w:rPr>
                <w:rFonts w:hint="eastAsia"/>
              </w:rPr>
              <w:t>风险收益特征</w:t>
            </w:r>
          </w:p>
        </w:tc>
        <w:tc>
          <w:tcPr>
            <w:tcW w:w="5682" w:type="dxa"/>
            <w:gridSpan w:val="2"/>
          </w:tcPr>
          <w:p w:rsidR="00401BAD" w:rsidRDefault="00401BAD" w:rsidP="00401BAD">
            <w:r>
              <w:rPr>
                <w:rFonts w:hint="eastAsia"/>
              </w:rPr>
              <w:t>本基金是混合型基金，预期收益和预期风险高于货币市场基金和债券型基金。</w:t>
            </w:r>
          </w:p>
          <w:p w:rsidR="00401BAD" w:rsidRDefault="00401BAD" w:rsidP="00401BAD">
            <w:r>
              <w:rPr>
                <w:rFonts w:hint="eastAsia"/>
              </w:rPr>
              <w:t>本基金资产投资于港股通标的股票，会面临港股通机制下因投资环境、投资标的、市场制度以及交易规则等差异带来的特有风险，包括港股市场股价波动较大的风险（港股市场实行</w:t>
            </w:r>
            <w:r>
              <w:rPr>
                <w:rFonts w:hint="eastAsia"/>
              </w:rPr>
              <w:t>T+0</w:t>
            </w:r>
            <w:r>
              <w:rPr>
                <w:rFonts w:hint="eastAsia"/>
              </w:rPr>
              <w:t>回转交易，且对个股不设涨跌幅限制，港股股价可能</w:t>
            </w:r>
            <w:r>
              <w:rPr>
                <w:rFonts w:hint="eastAsia"/>
              </w:rPr>
              <w:lastRenderedPageBreak/>
              <w:t>表现出比</w:t>
            </w:r>
            <w:r>
              <w:rPr>
                <w:rFonts w:hint="eastAsia"/>
              </w:rPr>
              <w:t>A</w:t>
            </w:r>
            <w:r>
              <w:rPr>
                <w:rFonts w:hint="eastAsia"/>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tc>
      </w:tr>
      <w:tr w:rsidR="00401BAD" w:rsidTr="00FF33B4">
        <w:tc>
          <w:tcPr>
            <w:tcW w:w="2840" w:type="dxa"/>
          </w:tcPr>
          <w:p w:rsidR="00401BAD" w:rsidRDefault="00401BAD" w:rsidP="00401BAD">
            <w:pPr>
              <w:jc w:val="left"/>
            </w:pPr>
            <w:r>
              <w:rPr>
                <w:rFonts w:hint="eastAsia"/>
              </w:rPr>
              <w:lastRenderedPageBreak/>
              <w:t>基金管理人</w:t>
            </w:r>
          </w:p>
        </w:tc>
        <w:tc>
          <w:tcPr>
            <w:tcW w:w="5682" w:type="dxa"/>
            <w:gridSpan w:val="2"/>
          </w:tcPr>
          <w:p w:rsidR="00401BAD" w:rsidRDefault="00401BAD" w:rsidP="00401BAD">
            <w:pPr>
              <w:jc w:val="left"/>
            </w:pPr>
            <w:r>
              <w:rPr>
                <w:rFonts w:hint="eastAsia"/>
              </w:rPr>
              <w:t>招商基金管理有限公司</w:t>
            </w:r>
          </w:p>
        </w:tc>
      </w:tr>
      <w:tr w:rsidR="00401BAD" w:rsidTr="00C23127">
        <w:tc>
          <w:tcPr>
            <w:tcW w:w="2840" w:type="dxa"/>
          </w:tcPr>
          <w:p w:rsidR="00401BAD" w:rsidRDefault="00401BAD" w:rsidP="00401BAD">
            <w:pPr>
              <w:jc w:val="left"/>
            </w:pPr>
            <w:r>
              <w:rPr>
                <w:rFonts w:hint="eastAsia"/>
              </w:rPr>
              <w:t>基金托管人</w:t>
            </w:r>
          </w:p>
        </w:tc>
        <w:tc>
          <w:tcPr>
            <w:tcW w:w="5682" w:type="dxa"/>
            <w:gridSpan w:val="2"/>
          </w:tcPr>
          <w:p w:rsidR="00401BAD" w:rsidRDefault="00401BAD" w:rsidP="00401BAD">
            <w:pPr>
              <w:jc w:val="left"/>
            </w:pPr>
            <w:r>
              <w:rPr>
                <w:rFonts w:hint="eastAsia"/>
              </w:rPr>
              <w:t>平安银行股份有限公司</w:t>
            </w:r>
          </w:p>
        </w:tc>
      </w:tr>
      <w:tr w:rsidR="00401BAD" w:rsidTr="00401BAD">
        <w:tc>
          <w:tcPr>
            <w:tcW w:w="2840" w:type="dxa"/>
          </w:tcPr>
          <w:p w:rsidR="00401BAD" w:rsidRDefault="00401BAD" w:rsidP="00401BAD">
            <w:pPr>
              <w:jc w:val="left"/>
            </w:pPr>
            <w:r>
              <w:rPr>
                <w:rFonts w:hint="eastAsia"/>
              </w:rPr>
              <w:t>下属分级基金的基金简称</w:t>
            </w:r>
          </w:p>
        </w:tc>
        <w:tc>
          <w:tcPr>
            <w:tcW w:w="2841" w:type="dxa"/>
          </w:tcPr>
          <w:p w:rsidR="00401BAD" w:rsidRDefault="00401BAD" w:rsidP="00401BAD">
            <w:pPr>
              <w:jc w:val="left"/>
            </w:pPr>
            <w:r>
              <w:rPr>
                <w:rFonts w:hint="eastAsia"/>
              </w:rPr>
              <w:t>招商瑞信稳健配置混合</w:t>
            </w:r>
            <w:r>
              <w:rPr>
                <w:rFonts w:hint="eastAsia"/>
              </w:rPr>
              <w:t>A</w:t>
            </w:r>
          </w:p>
        </w:tc>
        <w:tc>
          <w:tcPr>
            <w:tcW w:w="2841" w:type="dxa"/>
          </w:tcPr>
          <w:p w:rsidR="00401BAD" w:rsidRDefault="00401BAD" w:rsidP="00401BAD">
            <w:pPr>
              <w:jc w:val="left"/>
            </w:pPr>
            <w:r>
              <w:rPr>
                <w:rFonts w:hint="eastAsia"/>
              </w:rPr>
              <w:t>招商瑞信稳健配置混合</w:t>
            </w:r>
            <w:r>
              <w:rPr>
                <w:rFonts w:hint="eastAsia"/>
              </w:rPr>
              <w:t>C</w:t>
            </w:r>
          </w:p>
        </w:tc>
      </w:tr>
      <w:tr w:rsidR="00401BAD" w:rsidTr="00401BAD">
        <w:tc>
          <w:tcPr>
            <w:tcW w:w="2840" w:type="dxa"/>
          </w:tcPr>
          <w:p w:rsidR="00401BAD" w:rsidRDefault="00401BAD" w:rsidP="00401BAD">
            <w:pPr>
              <w:jc w:val="left"/>
            </w:pPr>
            <w:r>
              <w:rPr>
                <w:rFonts w:hint="eastAsia"/>
              </w:rPr>
              <w:t>下属分级基金的交易代码</w:t>
            </w:r>
          </w:p>
        </w:tc>
        <w:tc>
          <w:tcPr>
            <w:tcW w:w="2841" w:type="dxa"/>
          </w:tcPr>
          <w:p w:rsidR="00401BAD" w:rsidRDefault="00401BAD" w:rsidP="00401BAD">
            <w:pPr>
              <w:jc w:val="left"/>
            </w:pPr>
            <w:r>
              <w:t>009423</w:t>
            </w:r>
          </w:p>
        </w:tc>
        <w:tc>
          <w:tcPr>
            <w:tcW w:w="2841" w:type="dxa"/>
          </w:tcPr>
          <w:p w:rsidR="00401BAD" w:rsidRDefault="00401BAD" w:rsidP="00401BAD">
            <w:pPr>
              <w:jc w:val="left"/>
            </w:pPr>
            <w:r>
              <w:t>009424</w:t>
            </w:r>
          </w:p>
        </w:tc>
      </w:tr>
      <w:tr w:rsidR="00401BAD" w:rsidTr="00401BAD">
        <w:tc>
          <w:tcPr>
            <w:tcW w:w="2840" w:type="dxa"/>
          </w:tcPr>
          <w:p w:rsidR="00401BAD" w:rsidRDefault="00401BAD" w:rsidP="00401BAD">
            <w:pPr>
              <w:jc w:val="left"/>
            </w:pPr>
            <w:r>
              <w:rPr>
                <w:rFonts w:hint="eastAsia"/>
              </w:rPr>
              <w:t>报告期末下属分级基金的份额总额</w:t>
            </w:r>
          </w:p>
        </w:tc>
        <w:tc>
          <w:tcPr>
            <w:tcW w:w="2841" w:type="dxa"/>
          </w:tcPr>
          <w:p w:rsidR="00401BAD" w:rsidRDefault="00401BAD" w:rsidP="00401BAD">
            <w:pPr>
              <w:jc w:val="left"/>
            </w:pPr>
            <w:r>
              <w:rPr>
                <w:rFonts w:hint="eastAsia"/>
              </w:rPr>
              <w:t>859,675,886.79</w:t>
            </w:r>
            <w:r>
              <w:rPr>
                <w:rFonts w:hint="eastAsia"/>
              </w:rPr>
              <w:t>份</w:t>
            </w:r>
          </w:p>
        </w:tc>
        <w:tc>
          <w:tcPr>
            <w:tcW w:w="2841" w:type="dxa"/>
          </w:tcPr>
          <w:p w:rsidR="00401BAD" w:rsidRDefault="00401BAD" w:rsidP="00401BAD">
            <w:pPr>
              <w:jc w:val="left"/>
            </w:pPr>
            <w:r>
              <w:rPr>
                <w:rFonts w:hint="eastAsia"/>
              </w:rPr>
              <w:t>1,276,447,073.58</w:t>
            </w:r>
            <w:r>
              <w:rPr>
                <w:rFonts w:hint="eastAsia"/>
              </w:rPr>
              <w:t>份</w:t>
            </w:r>
          </w:p>
        </w:tc>
      </w:tr>
    </w:tbl>
    <w:p w:rsidR="00401BAD" w:rsidRDefault="00401BAD" w:rsidP="00401BAD">
      <w:pPr>
        <w:pStyle w:val="-1"/>
        <w:ind w:left="281" w:hanging="281"/>
      </w:pPr>
      <w:r>
        <w:rPr>
          <w:rFonts w:hint="eastAsia"/>
        </w:rPr>
        <w:t>主要财务指标和基金净值表现</w:t>
      </w:r>
    </w:p>
    <w:p w:rsidR="00401BAD" w:rsidRDefault="00401BAD" w:rsidP="00401BAD">
      <w:pPr>
        <w:pStyle w:val="-2"/>
        <w:spacing w:before="312"/>
      </w:pPr>
      <w:r>
        <w:rPr>
          <w:rFonts w:hint="eastAsia"/>
        </w:rPr>
        <w:t>主要财务指标</w:t>
      </w:r>
    </w:p>
    <w:p w:rsidR="00401BAD" w:rsidRDefault="00401BAD" w:rsidP="00401BAD">
      <w:pPr>
        <w:jc w:val="right"/>
      </w:pPr>
      <w:r>
        <w:rPr>
          <w:rFonts w:hint="eastAsia"/>
        </w:rPr>
        <w:t>单位：人民币元</w:t>
      </w:r>
    </w:p>
    <w:tbl>
      <w:tblPr>
        <w:tblStyle w:val="-0"/>
        <w:tblW w:w="8756" w:type="dxa"/>
        <w:tblLayout w:type="fixed"/>
        <w:tblLook w:val="04A0" w:firstRow="1" w:lastRow="0" w:firstColumn="1" w:lastColumn="0" w:noHBand="0" w:noVBand="1"/>
      </w:tblPr>
      <w:tblGrid>
        <w:gridCol w:w="3074"/>
        <w:gridCol w:w="2841"/>
        <w:gridCol w:w="2841"/>
      </w:tblGrid>
      <w:tr w:rsidR="00401BAD" w:rsidTr="007B5A5B">
        <w:trPr>
          <w:cnfStyle w:val="100000000000" w:firstRow="1" w:lastRow="0" w:firstColumn="0" w:lastColumn="0" w:oddVBand="0" w:evenVBand="0" w:oddHBand="0" w:evenHBand="0" w:firstRowFirstColumn="0" w:firstRowLastColumn="0" w:lastRowFirstColumn="0" w:lastRowLastColumn="0"/>
        </w:trPr>
        <w:tc>
          <w:tcPr>
            <w:tcW w:w="3074" w:type="dxa"/>
            <w:vMerge w:val="restart"/>
          </w:tcPr>
          <w:p w:rsidR="00401BAD" w:rsidRDefault="00401BAD" w:rsidP="00401BAD">
            <w:pPr>
              <w:jc w:val="center"/>
            </w:pPr>
            <w:r>
              <w:rPr>
                <w:rFonts w:hint="eastAsia"/>
              </w:rPr>
              <w:t>主要财务指标</w:t>
            </w:r>
          </w:p>
        </w:tc>
        <w:tc>
          <w:tcPr>
            <w:tcW w:w="5682" w:type="dxa"/>
            <w:gridSpan w:val="2"/>
            <w:tcBorders>
              <w:bottom w:val="single" w:sz="4" w:space="0" w:color="auto"/>
            </w:tcBorders>
          </w:tcPr>
          <w:p w:rsidR="00401BAD" w:rsidRDefault="00401BAD" w:rsidP="00401BAD">
            <w:pPr>
              <w:jc w:val="cente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401BAD" w:rsidTr="007B5A5B">
        <w:tc>
          <w:tcPr>
            <w:tcW w:w="3074" w:type="dxa"/>
            <w:vMerge/>
          </w:tcPr>
          <w:p w:rsidR="00401BAD" w:rsidRDefault="00401BAD" w:rsidP="00401BAD">
            <w:pPr>
              <w:jc w:val="left"/>
            </w:pPr>
          </w:p>
        </w:tc>
        <w:tc>
          <w:tcPr>
            <w:tcW w:w="2841" w:type="dxa"/>
            <w:shd w:val="clear" w:color="auto" w:fill="BFBFBF"/>
          </w:tcPr>
          <w:p w:rsidR="00401BAD" w:rsidRDefault="00401BAD" w:rsidP="00401BAD">
            <w:pPr>
              <w:jc w:val="center"/>
            </w:pPr>
            <w:r>
              <w:rPr>
                <w:rFonts w:hint="eastAsia"/>
              </w:rPr>
              <w:t>招商瑞信稳健配置混合</w:t>
            </w:r>
            <w:r>
              <w:rPr>
                <w:rFonts w:hint="eastAsia"/>
              </w:rPr>
              <w:t>A</w:t>
            </w:r>
          </w:p>
        </w:tc>
        <w:tc>
          <w:tcPr>
            <w:tcW w:w="2841" w:type="dxa"/>
            <w:shd w:val="clear" w:color="auto" w:fill="BFBFBF"/>
          </w:tcPr>
          <w:p w:rsidR="00401BAD" w:rsidRDefault="00401BAD" w:rsidP="00401BAD">
            <w:pPr>
              <w:jc w:val="center"/>
            </w:pPr>
            <w:r>
              <w:rPr>
                <w:rFonts w:hint="eastAsia"/>
              </w:rPr>
              <w:t>招商瑞信稳健配置混合</w:t>
            </w:r>
            <w:r>
              <w:rPr>
                <w:rFonts w:hint="eastAsia"/>
              </w:rPr>
              <w:t>C</w:t>
            </w:r>
          </w:p>
        </w:tc>
      </w:tr>
      <w:tr w:rsidR="00401BAD" w:rsidTr="007B5A5B">
        <w:tc>
          <w:tcPr>
            <w:tcW w:w="3074" w:type="dxa"/>
          </w:tcPr>
          <w:p w:rsidR="00401BAD" w:rsidRDefault="00401BAD" w:rsidP="00401BAD">
            <w:pPr>
              <w:jc w:val="left"/>
            </w:pPr>
            <w:r>
              <w:rPr>
                <w:rFonts w:hint="eastAsia"/>
              </w:rPr>
              <w:t>1.</w:t>
            </w:r>
            <w:r>
              <w:rPr>
                <w:rFonts w:hint="eastAsia"/>
              </w:rPr>
              <w:t>本期已实现收益</w:t>
            </w:r>
          </w:p>
        </w:tc>
        <w:tc>
          <w:tcPr>
            <w:tcW w:w="2841" w:type="dxa"/>
          </w:tcPr>
          <w:p w:rsidR="00401BAD" w:rsidRDefault="00401BAD" w:rsidP="00401BAD">
            <w:pPr>
              <w:jc w:val="right"/>
            </w:pPr>
            <w:r>
              <w:t>16,184,423.57</w:t>
            </w:r>
          </w:p>
        </w:tc>
        <w:tc>
          <w:tcPr>
            <w:tcW w:w="2841" w:type="dxa"/>
          </w:tcPr>
          <w:p w:rsidR="00401BAD" w:rsidRDefault="00401BAD" w:rsidP="00401BAD">
            <w:pPr>
              <w:jc w:val="right"/>
            </w:pPr>
            <w:r>
              <w:t>21,663,554.00</w:t>
            </w:r>
          </w:p>
        </w:tc>
      </w:tr>
      <w:tr w:rsidR="00401BAD" w:rsidTr="007B5A5B">
        <w:tc>
          <w:tcPr>
            <w:tcW w:w="3074" w:type="dxa"/>
          </w:tcPr>
          <w:p w:rsidR="00401BAD" w:rsidRDefault="00401BAD" w:rsidP="00401BAD">
            <w:pPr>
              <w:jc w:val="left"/>
            </w:pPr>
            <w:r>
              <w:rPr>
                <w:rFonts w:hint="eastAsia"/>
              </w:rPr>
              <w:t>2.</w:t>
            </w:r>
            <w:r>
              <w:rPr>
                <w:rFonts w:hint="eastAsia"/>
              </w:rPr>
              <w:t>本期利润</w:t>
            </w:r>
          </w:p>
        </w:tc>
        <w:tc>
          <w:tcPr>
            <w:tcW w:w="2841" w:type="dxa"/>
          </w:tcPr>
          <w:p w:rsidR="00401BAD" w:rsidRDefault="00401BAD" w:rsidP="00401BAD">
            <w:pPr>
              <w:jc w:val="right"/>
            </w:pPr>
            <w:r>
              <w:t>12,434,044.50</w:t>
            </w:r>
          </w:p>
        </w:tc>
        <w:tc>
          <w:tcPr>
            <w:tcW w:w="2841" w:type="dxa"/>
          </w:tcPr>
          <w:p w:rsidR="00401BAD" w:rsidRDefault="00401BAD" w:rsidP="00401BAD">
            <w:pPr>
              <w:jc w:val="right"/>
            </w:pPr>
            <w:r>
              <w:t>16,045,200.96</w:t>
            </w:r>
          </w:p>
        </w:tc>
      </w:tr>
      <w:tr w:rsidR="00401BAD" w:rsidTr="007B5A5B">
        <w:tc>
          <w:tcPr>
            <w:tcW w:w="3074" w:type="dxa"/>
          </w:tcPr>
          <w:p w:rsidR="00401BAD" w:rsidRDefault="00401BAD" w:rsidP="00401BAD">
            <w:pPr>
              <w:jc w:val="left"/>
            </w:pPr>
            <w:r>
              <w:rPr>
                <w:rFonts w:hint="eastAsia"/>
              </w:rPr>
              <w:t>3.</w:t>
            </w:r>
            <w:r>
              <w:rPr>
                <w:rFonts w:hint="eastAsia"/>
              </w:rPr>
              <w:t>加权平均基金份额本期利润</w:t>
            </w:r>
          </w:p>
        </w:tc>
        <w:tc>
          <w:tcPr>
            <w:tcW w:w="2841" w:type="dxa"/>
          </w:tcPr>
          <w:p w:rsidR="00401BAD" w:rsidRDefault="00401BAD" w:rsidP="00401BAD">
            <w:pPr>
              <w:jc w:val="right"/>
            </w:pPr>
            <w:r>
              <w:t>0.0135</w:t>
            </w:r>
          </w:p>
        </w:tc>
        <w:tc>
          <w:tcPr>
            <w:tcW w:w="2841" w:type="dxa"/>
          </w:tcPr>
          <w:p w:rsidR="00401BAD" w:rsidRDefault="00401BAD" w:rsidP="00401BAD">
            <w:pPr>
              <w:jc w:val="right"/>
            </w:pPr>
            <w:r>
              <w:t>0.0118</w:t>
            </w:r>
          </w:p>
        </w:tc>
      </w:tr>
      <w:tr w:rsidR="00401BAD" w:rsidTr="007B5A5B">
        <w:tc>
          <w:tcPr>
            <w:tcW w:w="3074" w:type="dxa"/>
          </w:tcPr>
          <w:p w:rsidR="00401BAD" w:rsidRDefault="00401BAD" w:rsidP="00401BAD">
            <w:pPr>
              <w:jc w:val="left"/>
            </w:pPr>
            <w:r>
              <w:rPr>
                <w:rFonts w:hint="eastAsia"/>
              </w:rPr>
              <w:t>4.</w:t>
            </w:r>
            <w:r>
              <w:rPr>
                <w:rFonts w:hint="eastAsia"/>
              </w:rPr>
              <w:t>期末基金资产净值</w:t>
            </w:r>
          </w:p>
        </w:tc>
        <w:tc>
          <w:tcPr>
            <w:tcW w:w="2841" w:type="dxa"/>
          </w:tcPr>
          <w:p w:rsidR="00401BAD" w:rsidRDefault="00401BAD" w:rsidP="00401BAD">
            <w:pPr>
              <w:jc w:val="right"/>
            </w:pPr>
            <w:r>
              <w:t>953,535,539.39</w:t>
            </w:r>
          </w:p>
        </w:tc>
        <w:tc>
          <w:tcPr>
            <w:tcW w:w="2841" w:type="dxa"/>
          </w:tcPr>
          <w:p w:rsidR="00401BAD" w:rsidRDefault="00401BAD" w:rsidP="00401BAD">
            <w:pPr>
              <w:jc w:val="right"/>
            </w:pPr>
            <w:r>
              <w:t>1,386,668,131.48</w:t>
            </w:r>
          </w:p>
        </w:tc>
      </w:tr>
      <w:tr w:rsidR="00401BAD" w:rsidTr="007B5A5B">
        <w:tc>
          <w:tcPr>
            <w:tcW w:w="3074" w:type="dxa"/>
          </w:tcPr>
          <w:p w:rsidR="00401BAD" w:rsidRDefault="00401BAD" w:rsidP="00401BAD">
            <w:pPr>
              <w:jc w:val="left"/>
            </w:pPr>
            <w:r>
              <w:rPr>
                <w:rFonts w:hint="eastAsia"/>
              </w:rPr>
              <w:t>5.</w:t>
            </w:r>
            <w:r>
              <w:rPr>
                <w:rFonts w:hint="eastAsia"/>
              </w:rPr>
              <w:t>期末基金份额净值</w:t>
            </w:r>
          </w:p>
        </w:tc>
        <w:tc>
          <w:tcPr>
            <w:tcW w:w="2841" w:type="dxa"/>
          </w:tcPr>
          <w:p w:rsidR="00401BAD" w:rsidRDefault="00401BAD" w:rsidP="00401BAD">
            <w:pPr>
              <w:jc w:val="right"/>
            </w:pPr>
            <w:r>
              <w:t>1.1092</w:t>
            </w:r>
          </w:p>
        </w:tc>
        <w:tc>
          <w:tcPr>
            <w:tcW w:w="2841" w:type="dxa"/>
          </w:tcPr>
          <w:p w:rsidR="00401BAD" w:rsidRDefault="00401BAD" w:rsidP="00401BAD">
            <w:pPr>
              <w:jc w:val="right"/>
            </w:pPr>
            <w:r>
              <w:t>1.0863</w:t>
            </w:r>
          </w:p>
        </w:tc>
      </w:tr>
    </w:tbl>
    <w:p w:rsidR="00401BAD" w:rsidRDefault="00401BAD" w:rsidP="00401BAD">
      <w:pPr>
        <w:pStyle w:val="-8"/>
      </w:pPr>
      <w:r>
        <w:rPr>
          <w:rFonts w:hint="eastAsia"/>
        </w:rPr>
        <w:t>注：1、上述基金业绩指标不包括持有人认购或交易基金的各项费用，计入费用后实际收益水平要低于所列数字；</w:t>
      </w:r>
    </w:p>
    <w:p w:rsidR="00401BAD" w:rsidRDefault="00401BAD" w:rsidP="00401BAD">
      <w:pPr>
        <w:pStyle w:val="-"/>
        <w:ind w:firstLine="420"/>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401BAD" w:rsidRDefault="00401BAD" w:rsidP="00401BAD">
      <w:pPr>
        <w:pStyle w:val="-2"/>
        <w:spacing w:before="312"/>
      </w:pPr>
      <w:r>
        <w:rPr>
          <w:rFonts w:hint="eastAsia"/>
        </w:rPr>
        <w:t>基金净值表现</w:t>
      </w:r>
    </w:p>
    <w:p w:rsidR="00401BAD" w:rsidRDefault="00401BAD" w:rsidP="00401BAD">
      <w:pPr>
        <w:pStyle w:val="-3"/>
        <w:spacing w:before="156" w:after="156"/>
      </w:pPr>
      <w:r>
        <w:rPr>
          <w:rFonts w:hint="eastAsia"/>
        </w:rPr>
        <w:t>本报告期基金份额净值增长率及其与同期业绩比较基准收益率的比较</w:t>
      </w:r>
    </w:p>
    <w:p w:rsidR="00401BAD" w:rsidRDefault="00401BAD" w:rsidP="00401BAD">
      <w:pPr>
        <w:pStyle w:val="-"/>
        <w:ind w:firstLine="420"/>
      </w:pPr>
      <w:r>
        <w:rPr>
          <w:rFonts w:hint="eastAsia"/>
        </w:rPr>
        <w:t>招商瑞信稳健配置混合A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401BAD" w:rsidTr="00401BAD">
        <w:trPr>
          <w:cnfStyle w:val="100000000000" w:firstRow="1" w:lastRow="0" w:firstColumn="0" w:lastColumn="0" w:oddVBand="0" w:evenVBand="0" w:oddHBand="0" w:evenHBand="0" w:firstRowFirstColumn="0" w:firstRowLastColumn="0" w:lastRowFirstColumn="0" w:lastRowLastColumn="0"/>
        </w:trPr>
        <w:tc>
          <w:tcPr>
            <w:tcW w:w="1429" w:type="dxa"/>
          </w:tcPr>
          <w:p w:rsidR="00401BAD" w:rsidRDefault="00401BAD" w:rsidP="00401BAD">
            <w:pPr>
              <w:jc w:val="center"/>
              <w:rPr>
                <w:lang w:val="x-none"/>
              </w:rPr>
            </w:pPr>
            <w:r>
              <w:rPr>
                <w:rFonts w:hint="eastAsia"/>
                <w:lang w:val="x-none"/>
              </w:rPr>
              <w:t>阶段</w:t>
            </w:r>
          </w:p>
        </w:tc>
        <w:tc>
          <w:tcPr>
            <w:tcW w:w="1315" w:type="dxa"/>
          </w:tcPr>
          <w:p w:rsidR="00401BAD" w:rsidRDefault="00401BAD" w:rsidP="00401BAD">
            <w:pPr>
              <w:jc w:val="center"/>
              <w:rPr>
                <w:lang w:val="x-none"/>
              </w:rPr>
            </w:pPr>
            <w:r>
              <w:rPr>
                <w:rFonts w:hint="eastAsia"/>
                <w:lang w:val="x-none"/>
              </w:rPr>
              <w:t>份额净值增长率①</w:t>
            </w:r>
          </w:p>
        </w:tc>
        <w:tc>
          <w:tcPr>
            <w:tcW w:w="1315" w:type="dxa"/>
          </w:tcPr>
          <w:p w:rsidR="00401BAD" w:rsidRDefault="00401BAD" w:rsidP="00401BAD">
            <w:pPr>
              <w:jc w:val="center"/>
              <w:rPr>
                <w:lang w:val="x-none"/>
              </w:rPr>
            </w:pPr>
            <w:r>
              <w:rPr>
                <w:rFonts w:hint="eastAsia"/>
                <w:lang w:val="x-none"/>
              </w:rPr>
              <w:t>份额净值增长率标准差②</w:t>
            </w:r>
          </w:p>
        </w:tc>
        <w:tc>
          <w:tcPr>
            <w:tcW w:w="1315" w:type="dxa"/>
          </w:tcPr>
          <w:p w:rsidR="00401BAD" w:rsidRDefault="00401BAD" w:rsidP="00401BAD">
            <w:pPr>
              <w:jc w:val="center"/>
              <w:rPr>
                <w:lang w:val="x-none"/>
              </w:rPr>
            </w:pPr>
            <w:r>
              <w:rPr>
                <w:rFonts w:hint="eastAsia"/>
                <w:lang w:val="x-none"/>
              </w:rPr>
              <w:t>业绩比较基准收益率③</w:t>
            </w:r>
          </w:p>
        </w:tc>
        <w:tc>
          <w:tcPr>
            <w:tcW w:w="1315" w:type="dxa"/>
          </w:tcPr>
          <w:p w:rsidR="00401BAD" w:rsidRDefault="00401BAD" w:rsidP="00401BAD">
            <w:pPr>
              <w:jc w:val="center"/>
              <w:rPr>
                <w:lang w:val="x-none"/>
              </w:rPr>
            </w:pPr>
            <w:r>
              <w:rPr>
                <w:rFonts w:hint="eastAsia"/>
                <w:lang w:val="x-none"/>
              </w:rPr>
              <w:t>业绩比较基准收益率标准差④</w:t>
            </w:r>
          </w:p>
        </w:tc>
        <w:tc>
          <w:tcPr>
            <w:tcW w:w="1315" w:type="dxa"/>
          </w:tcPr>
          <w:p w:rsidR="00401BAD" w:rsidRDefault="00401BAD" w:rsidP="00401BAD">
            <w:pPr>
              <w:jc w:val="center"/>
              <w:rPr>
                <w:lang w:val="x-none"/>
              </w:rPr>
            </w:pPr>
            <w:r>
              <w:rPr>
                <w:rFonts w:hint="eastAsia"/>
                <w:lang w:val="x-none"/>
              </w:rPr>
              <w:t>①</w:t>
            </w:r>
            <w:r>
              <w:rPr>
                <w:rFonts w:hint="eastAsia"/>
                <w:lang w:val="x-none"/>
              </w:rPr>
              <w:t>-</w:t>
            </w:r>
            <w:r>
              <w:rPr>
                <w:rFonts w:hint="eastAsia"/>
                <w:lang w:val="x-none"/>
              </w:rPr>
              <w:t>③</w:t>
            </w:r>
          </w:p>
        </w:tc>
        <w:tc>
          <w:tcPr>
            <w:tcW w:w="1315" w:type="dxa"/>
          </w:tcPr>
          <w:p w:rsidR="00401BAD" w:rsidRDefault="00401BAD" w:rsidP="00401BAD">
            <w:pPr>
              <w:jc w:val="center"/>
              <w:rPr>
                <w:lang w:val="x-none"/>
              </w:rPr>
            </w:pPr>
            <w:r>
              <w:rPr>
                <w:rFonts w:hint="eastAsia"/>
                <w:lang w:val="x-none"/>
              </w:rPr>
              <w:t>②</w:t>
            </w:r>
            <w:r>
              <w:rPr>
                <w:rFonts w:hint="eastAsia"/>
                <w:lang w:val="x-none"/>
              </w:rPr>
              <w:t>-</w:t>
            </w:r>
            <w:r>
              <w:rPr>
                <w:rFonts w:hint="eastAsia"/>
                <w:lang w:val="x-none"/>
              </w:rPr>
              <w:t>④</w:t>
            </w:r>
          </w:p>
        </w:tc>
      </w:tr>
      <w:tr w:rsidR="00401BAD" w:rsidTr="00401BAD">
        <w:tc>
          <w:tcPr>
            <w:tcW w:w="1429" w:type="dxa"/>
          </w:tcPr>
          <w:p w:rsidR="00401BAD" w:rsidRDefault="00401BAD" w:rsidP="00401BAD">
            <w:pPr>
              <w:jc w:val="left"/>
              <w:rPr>
                <w:lang w:val="x-none"/>
              </w:rPr>
            </w:pPr>
            <w:r>
              <w:rPr>
                <w:rFonts w:hint="eastAsia"/>
                <w:lang w:val="x-none"/>
              </w:rPr>
              <w:t>过去三个月</w:t>
            </w:r>
          </w:p>
        </w:tc>
        <w:tc>
          <w:tcPr>
            <w:tcW w:w="1315" w:type="dxa"/>
          </w:tcPr>
          <w:p w:rsidR="00401BAD" w:rsidRDefault="00401BAD" w:rsidP="00401BAD">
            <w:pPr>
              <w:jc w:val="right"/>
              <w:rPr>
                <w:lang w:val="x-none"/>
              </w:rPr>
            </w:pPr>
            <w:r>
              <w:rPr>
                <w:lang w:val="x-none"/>
              </w:rPr>
              <w:t>1.19%</w:t>
            </w:r>
          </w:p>
        </w:tc>
        <w:tc>
          <w:tcPr>
            <w:tcW w:w="1315" w:type="dxa"/>
          </w:tcPr>
          <w:p w:rsidR="00401BAD" w:rsidRDefault="00401BAD" w:rsidP="00401BAD">
            <w:pPr>
              <w:jc w:val="right"/>
              <w:rPr>
                <w:lang w:val="x-none"/>
              </w:rPr>
            </w:pPr>
            <w:r>
              <w:rPr>
                <w:lang w:val="x-none"/>
              </w:rPr>
              <w:t>0.14%</w:t>
            </w:r>
          </w:p>
        </w:tc>
        <w:tc>
          <w:tcPr>
            <w:tcW w:w="1315" w:type="dxa"/>
          </w:tcPr>
          <w:p w:rsidR="00401BAD" w:rsidRDefault="00401BAD" w:rsidP="00401BAD">
            <w:pPr>
              <w:jc w:val="right"/>
              <w:rPr>
                <w:lang w:val="x-none"/>
              </w:rPr>
            </w:pPr>
            <w:r>
              <w:rPr>
                <w:lang w:val="x-none"/>
              </w:rPr>
              <w:t>1.44%</w:t>
            </w:r>
          </w:p>
        </w:tc>
        <w:tc>
          <w:tcPr>
            <w:tcW w:w="1315" w:type="dxa"/>
          </w:tcPr>
          <w:p w:rsidR="00401BAD" w:rsidRDefault="00401BAD" w:rsidP="00401BAD">
            <w:pPr>
              <w:jc w:val="right"/>
              <w:rPr>
                <w:lang w:val="x-none"/>
              </w:rPr>
            </w:pPr>
            <w:r>
              <w:rPr>
                <w:lang w:val="x-none"/>
              </w:rPr>
              <w:t>0.17%</w:t>
            </w:r>
          </w:p>
        </w:tc>
        <w:tc>
          <w:tcPr>
            <w:tcW w:w="1315" w:type="dxa"/>
          </w:tcPr>
          <w:p w:rsidR="00401BAD" w:rsidRDefault="00401BAD" w:rsidP="00401BAD">
            <w:pPr>
              <w:jc w:val="right"/>
              <w:rPr>
                <w:lang w:val="x-none"/>
              </w:rPr>
            </w:pPr>
            <w:r>
              <w:rPr>
                <w:lang w:val="x-none"/>
              </w:rPr>
              <w:t>-0.25%</w:t>
            </w:r>
          </w:p>
        </w:tc>
        <w:tc>
          <w:tcPr>
            <w:tcW w:w="1315" w:type="dxa"/>
          </w:tcPr>
          <w:p w:rsidR="00401BAD" w:rsidRDefault="00401BAD" w:rsidP="00401BAD">
            <w:pPr>
              <w:jc w:val="right"/>
              <w:rPr>
                <w:lang w:val="x-none"/>
              </w:rPr>
            </w:pPr>
            <w:r>
              <w:rPr>
                <w:lang w:val="x-none"/>
              </w:rPr>
              <w:t>-0.03%</w:t>
            </w:r>
          </w:p>
        </w:tc>
      </w:tr>
      <w:tr w:rsidR="00401BAD" w:rsidTr="00401BAD">
        <w:tc>
          <w:tcPr>
            <w:tcW w:w="1429" w:type="dxa"/>
          </w:tcPr>
          <w:p w:rsidR="00401BAD" w:rsidRDefault="00401BAD" w:rsidP="00401BAD">
            <w:pPr>
              <w:jc w:val="left"/>
              <w:rPr>
                <w:lang w:val="x-none"/>
              </w:rPr>
            </w:pPr>
            <w:r>
              <w:rPr>
                <w:rFonts w:hint="eastAsia"/>
                <w:lang w:val="x-none"/>
              </w:rPr>
              <w:t>过去六个月</w:t>
            </w:r>
          </w:p>
        </w:tc>
        <w:tc>
          <w:tcPr>
            <w:tcW w:w="1315" w:type="dxa"/>
          </w:tcPr>
          <w:p w:rsidR="00401BAD" w:rsidRDefault="00401BAD" w:rsidP="00401BAD">
            <w:pPr>
              <w:jc w:val="right"/>
              <w:rPr>
                <w:lang w:val="x-none"/>
              </w:rPr>
            </w:pPr>
            <w:r>
              <w:rPr>
                <w:lang w:val="x-none"/>
              </w:rPr>
              <w:t>1.77%</w:t>
            </w:r>
          </w:p>
        </w:tc>
        <w:tc>
          <w:tcPr>
            <w:tcW w:w="1315" w:type="dxa"/>
          </w:tcPr>
          <w:p w:rsidR="00401BAD" w:rsidRDefault="00401BAD" w:rsidP="00401BAD">
            <w:pPr>
              <w:jc w:val="right"/>
              <w:rPr>
                <w:lang w:val="x-none"/>
              </w:rPr>
            </w:pPr>
            <w:r>
              <w:rPr>
                <w:lang w:val="x-none"/>
              </w:rPr>
              <w:t>0.12%</w:t>
            </w:r>
          </w:p>
        </w:tc>
        <w:tc>
          <w:tcPr>
            <w:tcW w:w="1315" w:type="dxa"/>
          </w:tcPr>
          <w:p w:rsidR="00401BAD" w:rsidRDefault="00401BAD" w:rsidP="00401BAD">
            <w:pPr>
              <w:jc w:val="right"/>
              <w:rPr>
                <w:lang w:val="x-none"/>
              </w:rPr>
            </w:pPr>
            <w:r>
              <w:rPr>
                <w:lang w:val="x-none"/>
              </w:rPr>
              <w:t>3.77%</w:t>
            </w:r>
          </w:p>
        </w:tc>
        <w:tc>
          <w:tcPr>
            <w:tcW w:w="1315" w:type="dxa"/>
          </w:tcPr>
          <w:p w:rsidR="00401BAD" w:rsidRDefault="00401BAD" w:rsidP="00401BAD">
            <w:pPr>
              <w:jc w:val="right"/>
              <w:rPr>
                <w:lang w:val="x-none"/>
              </w:rPr>
            </w:pPr>
            <w:r>
              <w:rPr>
                <w:lang w:val="x-none"/>
              </w:rPr>
              <w:t>0.22%</w:t>
            </w:r>
          </w:p>
        </w:tc>
        <w:tc>
          <w:tcPr>
            <w:tcW w:w="1315" w:type="dxa"/>
          </w:tcPr>
          <w:p w:rsidR="00401BAD" w:rsidRDefault="00401BAD" w:rsidP="00401BAD">
            <w:pPr>
              <w:jc w:val="right"/>
              <w:rPr>
                <w:lang w:val="x-none"/>
              </w:rPr>
            </w:pPr>
            <w:r>
              <w:rPr>
                <w:lang w:val="x-none"/>
              </w:rPr>
              <w:t>-2.00%</w:t>
            </w:r>
          </w:p>
        </w:tc>
        <w:tc>
          <w:tcPr>
            <w:tcW w:w="1315" w:type="dxa"/>
          </w:tcPr>
          <w:p w:rsidR="00401BAD" w:rsidRDefault="00401BAD" w:rsidP="00401BAD">
            <w:pPr>
              <w:jc w:val="right"/>
              <w:rPr>
                <w:lang w:val="x-none"/>
              </w:rPr>
            </w:pPr>
            <w:r>
              <w:rPr>
                <w:lang w:val="x-none"/>
              </w:rPr>
              <w:t>-0.10%</w:t>
            </w:r>
          </w:p>
        </w:tc>
      </w:tr>
      <w:tr w:rsidR="00401BAD" w:rsidTr="00401BAD">
        <w:tc>
          <w:tcPr>
            <w:tcW w:w="1429" w:type="dxa"/>
          </w:tcPr>
          <w:p w:rsidR="00401BAD" w:rsidRDefault="00401BAD" w:rsidP="00401BAD">
            <w:pPr>
              <w:jc w:val="left"/>
              <w:rPr>
                <w:lang w:val="x-none"/>
              </w:rPr>
            </w:pPr>
            <w:r>
              <w:rPr>
                <w:rFonts w:hint="eastAsia"/>
                <w:lang w:val="x-none"/>
              </w:rPr>
              <w:t>过去一年</w:t>
            </w:r>
          </w:p>
        </w:tc>
        <w:tc>
          <w:tcPr>
            <w:tcW w:w="1315" w:type="dxa"/>
          </w:tcPr>
          <w:p w:rsidR="00401BAD" w:rsidRDefault="00401BAD" w:rsidP="00401BAD">
            <w:pPr>
              <w:jc w:val="right"/>
              <w:rPr>
                <w:lang w:val="x-none"/>
              </w:rPr>
            </w:pPr>
            <w:r>
              <w:rPr>
                <w:lang w:val="x-none"/>
              </w:rPr>
              <w:t>1.08%</w:t>
            </w:r>
          </w:p>
        </w:tc>
        <w:tc>
          <w:tcPr>
            <w:tcW w:w="1315" w:type="dxa"/>
          </w:tcPr>
          <w:p w:rsidR="00401BAD" w:rsidRDefault="00401BAD" w:rsidP="00401BAD">
            <w:pPr>
              <w:jc w:val="right"/>
              <w:rPr>
                <w:lang w:val="x-none"/>
              </w:rPr>
            </w:pPr>
            <w:r>
              <w:rPr>
                <w:lang w:val="x-none"/>
              </w:rPr>
              <w:t>0.11%</w:t>
            </w:r>
          </w:p>
        </w:tc>
        <w:tc>
          <w:tcPr>
            <w:tcW w:w="1315" w:type="dxa"/>
          </w:tcPr>
          <w:p w:rsidR="00401BAD" w:rsidRDefault="00401BAD" w:rsidP="00401BAD">
            <w:pPr>
              <w:jc w:val="right"/>
              <w:rPr>
                <w:lang w:val="x-none"/>
              </w:rPr>
            </w:pPr>
            <w:r>
              <w:rPr>
                <w:lang w:val="x-none"/>
              </w:rPr>
              <w:t>2.61%</w:t>
            </w:r>
          </w:p>
        </w:tc>
        <w:tc>
          <w:tcPr>
            <w:tcW w:w="1315" w:type="dxa"/>
          </w:tcPr>
          <w:p w:rsidR="00401BAD" w:rsidRDefault="00401BAD" w:rsidP="00401BAD">
            <w:pPr>
              <w:jc w:val="right"/>
              <w:rPr>
                <w:lang w:val="x-none"/>
              </w:rPr>
            </w:pPr>
            <w:r>
              <w:rPr>
                <w:lang w:val="x-none"/>
              </w:rPr>
              <w:t>0.22%</w:t>
            </w:r>
          </w:p>
        </w:tc>
        <w:tc>
          <w:tcPr>
            <w:tcW w:w="1315" w:type="dxa"/>
          </w:tcPr>
          <w:p w:rsidR="00401BAD" w:rsidRDefault="00401BAD" w:rsidP="00401BAD">
            <w:pPr>
              <w:jc w:val="right"/>
              <w:rPr>
                <w:lang w:val="x-none"/>
              </w:rPr>
            </w:pPr>
            <w:r>
              <w:rPr>
                <w:lang w:val="x-none"/>
              </w:rPr>
              <w:t>-1.53%</w:t>
            </w:r>
          </w:p>
        </w:tc>
        <w:tc>
          <w:tcPr>
            <w:tcW w:w="1315" w:type="dxa"/>
          </w:tcPr>
          <w:p w:rsidR="00401BAD" w:rsidRDefault="00401BAD" w:rsidP="00401BAD">
            <w:pPr>
              <w:jc w:val="right"/>
              <w:rPr>
                <w:lang w:val="x-none"/>
              </w:rPr>
            </w:pPr>
            <w:r>
              <w:rPr>
                <w:lang w:val="x-none"/>
              </w:rPr>
              <w:t>-0.11%</w:t>
            </w:r>
          </w:p>
        </w:tc>
      </w:tr>
      <w:tr w:rsidR="00401BAD" w:rsidTr="00401BAD">
        <w:tc>
          <w:tcPr>
            <w:tcW w:w="1429" w:type="dxa"/>
          </w:tcPr>
          <w:p w:rsidR="00401BAD" w:rsidRDefault="00401BAD" w:rsidP="00401BAD">
            <w:pPr>
              <w:jc w:val="left"/>
              <w:rPr>
                <w:lang w:val="x-none"/>
              </w:rPr>
            </w:pPr>
            <w:r>
              <w:rPr>
                <w:rFonts w:hint="eastAsia"/>
                <w:lang w:val="x-none"/>
              </w:rPr>
              <w:t>过去三年</w:t>
            </w:r>
          </w:p>
        </w:tc>
        <w:tc>
          <w:tcPr>
            <w:tcW w:w="1315" w:type="dxa"/>
          </w:tcPr>
          <w:p w:rsidR="00401BAD" w:rsidRDefault="00401BAD" w:rsidP="00401BAD">
            <w:pPr>
              <w:jc w:val="right"/>
              <w:rPr>
                <w:lang w:val="x-none"/>
              </w:rPr>
            </w:pPr>
            <w:r>
              <w:rPr>
                <w:lang w:val="x-none"/>
              </w:rPr>
              <w:t>3.21%</w:t>
            </w:r>
          </w:p>
        </w:tc>
        <w:tc>
          <w:tcPr>
            <w:tcW w:w="1315" w:type="dxa"/>
          </w:tcPr>
          <w:p w:rsidR="00401BAD" w:rsidRDefault="00401BAD" w:rsidP="00401BAD">
            <w:pPr>
              <w:jc w:val="right"/>
              <w:rPr>
                <w:lang w:val="x-none"/>
              </w:rPr>
            </w:pPr>
            <w:r>
              <w:rPr>
                <w:lang w:val="x-none"/>
              </w:rPr>
              <w:t>0.15%</w:t>
            </w:r>
          </w:p>
        </w:tc>
        <w:tc>
          <w:tcPr>
            <w:tcW w:w="1315" w:type="dxa"/>
          </w:tcPr>
          <w:p w:rsidR="00401BAD" w:rsidRDefault="00401BAD" w:rsidP="00401BAD">
            <w:pPr>
              <w:jc w:val="right"/>
              <w:rPr>
                <w:lang w:val="x-none"/>
              </w:rPr>
            </w:pPr>
            <w:r>
              <w:rPr>
                <w:lang w:val="x-none"/>
              </w:rPr>
              <w:t>2.81%</w:t>
            </w:r>
          </w:p>
        </w:tc>
        <w:tc>
          <w:tcPr>
            <w:tcW w:w="1315" w:type="dxa"/>
          </w:tcPr>
          <w:p w:rsidR="00401BAD" w:rsidRDefault="00401BAD" w:rsidP="00401BAD">
            <w:pPr>
              <w:jc w:val="right"/>
              <w:rPr>
                <w:lang w:val="x-none"/>
              </w:rPr>
            </w:pPr>
            <w:r>
              <w:rPr>
                <w:lang w:val="x-none"/>
              </w:rPr>
              <w:t>0.26%</w:t>
            </w:r>
          </w:p>
        </w:tc>
        <w:tc>
          <w:tcPr>
            <w:tcW w:w="1315" w:type="dxa"/>
          </w:tcPr>
          <w:p w:rsidR="00401BAD" w:rsidRDefault="00401BAD" w:rsidP="00401BAD">
            <w:pPr>
              <w:jc w:val="right"/>
              <w:rPr>
                <w:lang w:val="x-none"/>
              </w:rPr>
            </w:pPr>
            <w:r>
              <w:rPr>
                <w:lang w:val="x-none"/>
              </w:rPr>
              <w:t>0.40%</w:t>
            </w:r>
          </w:p>
        </w:tc>
        <w:tc>
          <w:tcPr>
            <w:tcW w:w="1315" w:type="dxa"/>
          </w:tcPr>
          <w:p w:rsidR="00401BAD" w:rsidRDefault="00401BAD" w:rsidP="00401BAD">
            <w:pPr>
              <w:jc w:val="right"/>
              <w:rPr>
                <w:lang w:val="x-none"/>
              </w:rPr>
            </w:pPr>
            <w:r>
              <w:rPr>
                <w:lang w:val="x-none"/>
              </w:rPr>
              <w:t>-0.11%</w:t>
            </w:r>
          </w:p>
        </w:tc>
      </w:tr>
      <w:tr w:rsidR="00401BAD" w:rsidTr="00401BAD">
        <w:tc>
          <w:tcPr>
            <w:tcW w:w="1429" w:type="dxa"/>
          </w:tcPr>
          <w:p w:rsidR="00401BAD" w:rsidRDefault="00401BAD" w:rsidP="00401BAD">
            <w:pPr>
              <w:jc w:val="left"/>
              <w:rPr>
                <w:lang w:val="x-none"/>
              </w:rPr>
            </w:pPr>
            <w:r>
              <w:rPr>
                <w:rFonts w:hint="eastAsia"/>
                <w:lang w:val="x-none"/>
              </w:rPr>
              <w:lastRenderedPageBreak/>
              <w:t>自基金合同生效起至今</w:t>
            </w:r>
          </w:p>
        </w:tc>
        <w:tc>
          <w:tcPr>
            <w:tcW w:w="1315" w:type="dxa"/>
          </w:tcPr>
          <w:p w:rsidR="00401BAD" w:rsidRDefault="00401BAD" w:rsidP="00401BAD">
            <w:pPr>
              <w:jc w:val="right"/>
              <w:rPr>
                <w:lang w:val="x-none"/>
              </w:rPr>
            </w:pPr>
            <w:r>
              <w:rPr>
                <w:lang w:val="x-none"/>
              </w:rPr>
              <w:t>16.48%</w:t>
            </w:r>
          </w:p>
        </w:tc>
        <w:tc>
          <w:tcPr>
            <w:tcW w:w="1315" w:type="dxa"/>
          </w:tcPr>
          <w:p w:rsidR="00401BAD" w:rsidRDefault="00401BAD" w:rsidP="00401BAD">
            <w:pPr>
              <w:jc w:val="right"/>
              <w:rPr>
                <w:lang w:val="x-none"/>
              </w:rPr>
            </w:pPr>
            <w:r>
              <w:rPr>
                <w:lang w:val="x-none"/>
              </w:rPr>
              <w:t>0.19%</w:t>
            </w:r>
          </w:p>
        </w:tc>
        <w:tc>
          <w:tcPr>
            <w:tcW w:w="1315" w:type="dxa"/>
          </w:tcPr>
          <w:p w:rsidR="00401BAD" w:rsidRDefault="00401BAD" w:rsidP="00401BAD">
            <w:pPr>
              <w:jc w:val="right"/>
              <w:rPr>
                <w:lang w:val="x-none"/>
              </w:rPr>
            </w:pPr>
            <w:r>
              <w:rPr>
                <w:lang w:val="x-none"/>
              </w:rPr>
              <w:t>11.16%</w:t>
            </w:r>
          </w:p>
        </w:tc>
        <w:tc>
          <w:tcPr>
            <w:tcW w:w="1315" w:type="dxa"/>
          </w:tcPr>
          <w:p w:rsidR="00401BAD" w:rsidRDefault="00401BAD" w:rsidP="00401BAD">
            <w:pPr>
              <w:jc w:val="right"/>
              <w:rPr>
                <w:lang w:val="x-none"/>
              </w:rPr>
            </w:pPr>
            <w:r>
              <w:rPr>
                <w:lang w:val="x-none"/>
              </w:rPr>
              <w:t>0.27%</w:t>
            </w:r>
          </w:p>
        </w:tc>
        <w:tc>
          <w:tcPr>
            <w:tcW w:w="1315" w:type="dxa"/>
          </w:tcPr>
          <w:p w:rsidR="00401BAD" w:rsidRDefault="00401BAD" w:rsidP="00401BAD">
            <w:pPr>
              <w:jc w:val="right"/>
              <w:rPr>
                <w:lang w:val="x-none"/>
              </w:rPr>
            </w:pPr>
            <w:r>
              <w:rPr>
                <w:lang w:val="x-none"/>
              </w:rPr>
              <w:t>5.32%</w:t>
            </w:r>
          </w:p>
        </w:tc>
        <w:tc>
          <w:tcPr>
            <w:tcW w:w="1315" w:type="dxa"/>
          </w:tcPr>
          <w:p w:rsidR="00401BAD" w:rsidRDefault="00401BAD" w:rsidP="00401BAD">
            <w:pPr>
              <w:jc w:val="right"/>
              <w:rPr>
                <w:lang w:val="x-none"/>
              </w:rPr>
            </w:pPr>
            <w:r>
              <w:rPr>
                <w:lang w:val="x-none"/>
              </w:rPr>
              <w:t>-0.08%</w:t>
            </w:r>
          </w:p>
        </w:tc>
      </w:tr>
    </w:tbl>
    <w:p w:rsidR="00401BAD" w:rsidRDefault="00401BAD" w:rsidP="00401BAD">
      <w:pPr>
        <w:pStyle w:val="-"/>
        <w:ind w:firstLine="420"/>
      </w:pPr>
      <w:r>
        <w:rPr>
          <w:rFonts w:hint="eastAsia"/>
        </w:rPr>
        <w:t>招商瑞信稳健配置混合C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401BAD" w:rsidTr="00401BAD">
        <w:trPr>
          <w:cnfStyle w:val="100000000000" w:firstRow="1" w:lastRow="0" w:firstColumn="0" w:lastColumn="0" w:oddVBand="0" w:evenVBand="0" w:oddHBand="0" w:evenHBand="0" w:firstRowFirstColumn="0" w:firstRowLastColumn="0" w:lastRowFirstColumn="0" w:lastRowLastColumn="0"/>
        </w:trPr>
        <w:tc>
          <w:tcPr>
            <w:tcW w:w="1429" w:type="dxa"/>
          </w:tcPr>
          <w:p w:rsidR="00401BAD" w:rsidRDefault="00401BAD" w:rsidP="00401BAD">
            <w:pPr>
              <w:jc w:val="center"/>
              <w:rPr>
                <w:lang w:val="x-none"/>
              </w:rPr>
            </w:pPr>
            <w:r>
              <w:rPr>
                <w:rFonts w:hint="eastAsia"/>
                <w:lang w:val="x-none"/>
              </w:rPr>
              <w:t>阶段</w:t>
            </w:r>
          </w:p>
        </w:tc>
        <w:tc>
          <w:tcPr>
            <w:tcW w:w="1315" w:type="dxa"/>
          </w:tcPr>
          <w:p w:rsidR="00401BAD" w:rsidRDefault="00401BAD" w:rsidP="00401BAD">
            <w:pPr>
              <w:jc w:val="center"/>
              <w:rPr>
                <w:lang w:val="x-none"/>
              </w:rPr>
            </w:pPr>
            <w:r>
              <w:rPr>
                <w:rFonts w:hint="eastAsia"/>
                <w:lang w:val="x-none"/>
              </w:rPr>
              <w:t>份额净值增长率①</w:t>
            </w:r>
          </w:p>
        </w:tc>
        <w:tc>
          <w:tcPr>
            <w:tcW w:w="1315" w:type="dxa"/>
          </w:tcPr>
          <w:p w:rsidR="00401BAD" w:rsidRDefault="00401BAD" w:rsidP="00401BAD">
            <w:pPr>
              <w:jc w:val="center"/>
              <w:rPr>
                <w:lang w:val="x-none"/>
              </w:rPr>
            </w:pPr>
            <w:r>
              <w:rPr>
                <w:rFonts w:hint="eastAsia"/>
                <w:lang w:val="x-none"/>
              </w:rPr>
              <w:t>份额净值增长率标准差②</w:t>
            </w:r>
          </w:p>
        </w:tc>
        <w:tc>
          <w:tcPr>
            <w:tcW w:w="1315" w:type="dxa"/>
          </w:tcPr>
          <w:p w:rsidR="00401BAD" w:rsidRDefault="00401BAD" w:rsidP="00401BAD">
            <w:pPr>
              <w:jc w:val="center"/>
              <w:rPr>
                <w:lang w:val="x-none"/>
              </w:rPr>
            </w:pPr>
            <w:r>
              <w:rPr>
                <w:rFonts w:hint="eastAsia"/>
                <w:lang w:val="x-none"/>
              </w:rPr>
              <w:t>业绩比较基准收益率③</w:t>
            </w:r>
          </w:p>
        </w:tc>
        <w:tc>
          <w:tcPr>
            <w:tcW w:w="1315" w:type="dxa"/>
          </w:tcPr>
          <w:p w:rsidR="00401BAD" w:rsidRDefault="00401BAD" w:rsidP="00401BAD">
            <w:pPr>
              <w:jc w:val="center"/>
              <w:rPr>
                <w:lang w:val="x-none"/>
              </w:rPr>
            </w:pPr>
            <w:r>
              <w:rPr>
                <w:rFonts w:hint="eastAsia"/>
                <w:lang w:val="x-none"/>
              </w:rPr>
              <w:t>业绩比较基准收益率标准差④</w:t>
            </w:r>
          </w:p>
        </w:tc>
        <w:tc>
          <w:tcPr>
            <w:tcW w:w="1315" w:type="dxa"/>
          </w:tcPr>
          <w:p w:rsidR="00401BAD" w:rsidRDefault="00401BAD" w:rsidP="00401BAD">
            <w:pPr>
              <w:jc w:val="center"/>
              <w:rPr>
                <w:lang w:val="x-none"/>
              </w:rPr>
            </w:pPr>
            <w:r>
              <w:rPr>
                <w:rFonts w:hint="eastAsia"/>
                <w:lang w:val="x-none"/>
              </w:rPr>
              <w:t>①</w:t>
            </w:r>
            <w:r>
              <w:rPr>
                <w:rFonts w:hint="eastAsia"/>
                <w:lang w:val="x-none"/>
              </w:rPr>
              <w:t>-</w:t>
            </w:r>
            <w:r>
              <w:rPr>
                <w:rFonts w:hint="eastAsia"/>
                <w:lang w:val="x-none"/>
              </w:rPr>
              <w:t>③</w:t>
            </w:r>
          </w:p>
        </w:tc>
        <w:tc>
          <w:tcPr>
            <w:tcW w:w="1315" w:type="dxa"/>
          </w:tcPr>
          <w:p w:rsidR="00401BAD" w:rsidRDefault="00401BAD" w:rsidP="00401BAD">
            <w:pPr>
              <w:jc w:val="center"/>
              <w:rPr>
                <w:lang w:val="x-none"/>
              </w:rPr>
            </w:pPr>
            <w:r>
              <w:rPr>
                <w:rFonts w:hint="eastAsia"/>
                <w:lang w:val="x-none"/>
              </w:rPr>
              <w:t>②</w:t>
            </w:r>
            <w:r>
              <w:rPr>
                <w:rFonts w:hint="eastAsia"/>
                <w:lang w:val="x-none"/>
              </w:rPr>
              <w:t>-</w:t>
            </w:r>
            <w:r>
              <w:rPr>
                <w:rFonts w:hint="eastAsia"/>
                <w:lang w:val="x-none"/>
              </w:rPr>
              <w:t>④</w:t>
            </w:r>
          </w:p>
        </w:tc>
      </w:tr>
      <w:tr w:rsidR="00401BAD" w:rsidTr="00401BAD">
        <w:tc>
          <w:tcPr>
            <w:tcW w:w="1429" w:type="dxa"/>
          </w:tcPr>
          <w:p w:rsidR="00401BAD" w:rsidRDefault="00401BAD" w:rsidP="00401BAD">
            <w:pPr>
              <w:jc w:val="left"/>
              <w:rPr>
                <w:lang w:val="x-none"/>
              </w:rPr>
            </w:pPr>
            <w:r>
              <w:rPr>
                <w:rFonts w:hint="eastAsia"/>
                <w:lang w:val="x-none"/>
              </w:rPr>
              <w:t>过去三个月</w:t>
            </w:r>
          </w:p>
        </w:tc>
        <w:tc>
          <w:tcPr>
            <w:tcW w:w="1315" w:type="dxa"/>
          </w:tcPr>
          <w:p w:rsidR="00401BAD" w:rsidRDefault="00401BAD" w:rsidP="00401BAD">
            <w:pPr>
              <w:jc w:val="right"/>
              <w:rPr>
                <w:lang w:val="x-none"/>
              </w:rPr>
            </w:pPr>
            <w:r>
              <w:rPr>
                <w:lang w:val="x-none"/>
              </w:rPr>
              <w:t>1.05%</w:t>
            </w:r>
          </w:p>
        </w:tc>
        <w:tc>
          <w:tcPr>
            <w:tcW w:w="1315" w:type="dxa"/>
          </w:tcPr>
          <w:p w:rsidR="00401BAD" w:rsidRDefault="00401BAD" w:rsidP="00401BAD">
            <w:pPr>
              <w:jc w:val="right"/>
              <w:rPr>
                <w:lang w:val="x-none"/>
              </w:rPr>
            </w:pPr>
            <w:r>
              <w:rPr>
                <w:lang w:val="x-none"/>
              </w:rPr>
              <w:t>0.14%</w:t>
            </w:r>
          </w:p>
        </w:tc>
        <w:tc>
          <w:tcPr>
            <w:tcW w:w="1315" w:type="dxa"/>
          </w:tcPr>
          <w:p w:rsidR="00401BAD" w:rsidRDefault="00401BAD" w:rsidP="00401BAD">
            <w:pPr>
              <w:jc w:val="right"/>
              <w:rPr>
                <w:lang w:val="x-none"/>
              </w:rPr>
            </w:pPr>
            <w:r>
              <w:rPr>
                <w:lang w:val="x-none"/>
              </w:rPr>
              <w:t>1.44%</w:t>
            </w:r>
          </w:p>
        </w:tc>
        <w:tc>
          <w:tcPr>
            <w:tcW w:w="1315" w:type="dxa"/>
          </w:tcPr>
          <w:p w:rsidR="00401BAD" w:rsidRDefault="00401BAD" w:rsidP="00401BAD">
            <w:pPr>
              <w:jc w:val="right"/>
              <w:rPr>
                <w:lang w:val="x-none"/>
              </w:rPr>
            </w:pPr>
            <w:r>
              <w:rPr>
                <w:lang w:val="x-none"/>
              </w:rPr>
              <w:t>0.17%</w:t>
            </w:r>
          </w:p>
        </w:tc>
        <w:tc>
          <w:tcPr>
            <w:tcW w:w="1315" w:type="dxa"/>
          </w:tcPr>
          <w:p w:rsidR="00401BAD" w:rsidRDefault="00401BAD" w:rsidP="00401BAD">
            <w:pPr>
              <w:jc w:val="right"/>
              <w:rPr>
                <w:lang w:val="x-none"/>
              </w:rPr>
            </w:pPr>
            <w:r>
              <w:rPr>
                <w:lang w:val="x-none"/>
              </w:rPr>
              <w:t>-0.39%</w:t>
            </w:r>
          </w:p>
        </w:tc>
        <w:tc>
          <w:tcPr>
            <w:tcW w:w="1315" w:type="dxa"/>
          </w:tcPr>
          <w:p w:rsidR="00401BAD" w:rsidRDefault="00401BAD" w:rsidP="00401BAD">
            <w:pPr>
              <w:jc w:val="right"/>
              <w:rPr>
                <w:lang w:val="x-none"/>
              </w:rPr>
            </w:pPr>
            <w:r>
              <w:rPr>
                <w:lang w:val="x-none"/>
              </w:rPr>
              <w:t>-0.03%</w:t>
            </w:r>
          </w:p>
        </w:tc>
      </w:tr>
      <w:tr w:rsidR="00401BAD" w:rsidTr="00401BAD">
        <w:tc>
          <w:tcPr>
            <w:tcW w:w="1429" w:type="dxa"/>
          </w:tcPr>
          <w:p w:rsidR="00401BAD" w:rsidRDefault="00401BAD" w:rsidP="00401BAD">
            <w:pPr>
              <w:jc w:val="left"/>
              <w:rPr>
                <w:lang w:val="x-none"/>
              </w:rPr>
            </w:pPr>
            <w:r>
              <w:rPr>
                <w:rFonts w:hint="eastAsia"/>
                <w:lang w:val="x-none"/>
              </w:rPr>
              <w:t>过去六个月</w:t>
            </w:r>
          </w:p>
        </w:tc>
        <w:tc>
          <w:tcPr>
            <w:tcW w:w="1315" w:type="dxa"/>
          </w:tcPr>
          <w:p w:rsidR="00401BAD" w:rsidRDefault="00401BAD" w:rsidP="00401BAD">
            <w:pPr>
              <w:jc w:val="right"/>
              <w:rPr>
                <w:lang w:val="x-none"/>
              </w:rPr>
            </w:pPr>
            <w:r>
              <w:rPr>
                <w:lang w:val="x-none"/>
              </w:rPr>
              <w:t>1.50%</w:t>
            </w:r>
          </w:p>
        </w:tc>
        <w:tc>
          <w:tcPr>
            <w:tcW w:w="1315" w:type="dxa"/>
          </w:tcPr>
          <w:p w:rsidR="00401BAD" w:rsidRDefault="00401BAD" w:rsidP="00401BAD">
            <w:pPr>
              <w:jc w:val="right"/>
              <w:rPr>
                <w:lang w:val="x-none"/>
              </w:rPr>
            </w:pPr>
            <w:r>
              <w:rPr>
                <w:lang w:val="x-none"/>
              </w:rPr>
              <w:t>0.12%</w:t>
            </w:r>
          </w:p>
        </w:tc>
        <w:tc>
          <w:tcPr>
            <w:tcW w:w="1315" w:type="dxa"/>
          </w:tcPr>
          <w:p w:rsidR="00401BAD" w:rsidRDefault="00401BAD" w:rsidP="00401BAD">
            <w:pPr>
              <w:jc w:val="right"/>
              <w:rPr>
                <w:lang w:val="x-none"/>
              </w:rPr>
            </w:pPr>
            <w:r>
              <w:rPr>
                <w:lang w:val="x-none"/>
              </w:rPr>
              <w:t>3.77%</w:t>
            </w:r>
          </w:p>
        </w:tc>
        <w:tc>
          <w:tcPr>
            <w:tcW w:w="1315" w:type="dxa"/>
          </w:tcPr>
          <w:p w:rsidR="00401BAD" w:rsidRDefault="00401BAD" w:rsidP="00401BAD">
            <w:pPr>
              <w:jc w:val="right"/>
              <w:rPr>
                <w:lang w:val="x-none"/>
              </w:rPr>
            </w:pPr>
            <w:r>
              <w:rPr>
                <w:lang w:val="x-none"/>
              </w:rPr>
              <w:t>0.22%</w:t>
            </w:r>
          </w:p>
        </w:tc>
        <w:tc>
          <w:tcPr>
            <w:tcW w:w="1315" w:type="dxa"/>
          </w:tcPr>
          <w:p w:rsidR="00401BAD" w:rsidRDefault="00401BAD" w:rsidP="00401BAD">
            <w:pPr>
              <w:jc w:val="right"/>
              <w:rPr>
                <w:lang w:val="x-none"/>
              </w:rPr>
            </w:pPr>
            <w:r>
              <w:rPr>
                <w:lang w:val="x-none"/>
              </w:rPr>
              <w:t>-2.27%</w:t>
            </w:r>
          </w:p>
        </w:tc>
        <w:tc>
          <w:tcPr>
            <w:tcW w:w="1315" w:type="dxa"/>
          </w:tcPr>
          <w:p w:rsidR="00401BAD" w:rsidRDefault="00401BAD" w:rsidP="00401BAD">
            <w:pPr>
              <w:jc w:val="right"/>
              <w:rPr>
                <w:lang w:val="x-none"/>
              </w:rPr>
            </w:pPr>
            <w:r>
              <w:rPr>
                <w:lang w:val="x-none"/>
              </w:rPr>
              <w:t>-0.10%</w:t>
            </w:r>
          </w:p>
        </w:tc>
      </w:tr>
      <w:tr w:rsidR="00401BAD" w:rsidTr="00401BAD">
        <w:tc>
          <w:tcPr>
            <w:tcW w:w="1429" w:type="dxa"/>
          </w:tcPr>
          <w:p w:rsidR="00401BAD" w:rsidRDefault="00401BAD" w:rsidP="00401BAD">
            <w:pPr>
              <w:jc w:val="left"/>
              <w:rPr>
                <w:lang w:val="x-none"/>
              </w:rPr>
            </w:pPr>
            <w:r>
              <w:rPr>
                <w:rFonts w:hint="eastAsia"/>
                <w:lang w:val="x-none"/>
              </w:rPr>
              <w:t>过去一年</w:t>
            </w:r>
          </w:p>
        </w:tc>
        <w:tc>
          <w:tcPr>
            <w:tcW w:w="1315" w:type="dxa"/>
          </w:tcPr>
          <w:p w:rsidR="00401BAD" w:rsidRDefault="00401BAD" w:rsidP="00401BAD">
            <w:pPr>
              <w:jc w:val="right"/>
              <w:rPr>
                <w:lang w:val="x-none"/>
              </w:rPr>
            </w:pPr>
            <w:r>
              <w:rPr>
                <w:lang w:val="x-none"/>
              </w:rPr>
              <w:t>0.56%</w:t>
            </w:r>
          </w:p>
        </w:tc>
        <w:tc>
          <w:tcPr>
            <w:tcW w:w="1315" w:type="dxa"/>
          </w:tcPr>
          <w:p w:rsidR="00401BAD" w:rsidRDefault="00401BAD" w:rsidP="00401BAD">
            <w:pPr>
              <w:jc w:val="right"/>
              <w:rPr>
                <w:lang w:val="x-none"/>
              </w:rPr>
            </w:pPr>
            <w:r>
              <w:rPr>
                <w:lang w:val="x-none"/>
              </w:rPr>
              <w:t>0.11%</w:t>
            </w:r>
          </w:p>
        </w:tc>
        <w:tc>
          <w:tcPr>
            <w:tcW w:w="1315" w:type="dxa"/>
          </w:tcPr>
          <w:p w:rsidR="00401BAD" w:rsidRDefault="00401BAD" w:rsidP="00401BAD">
            <w:pPr>
              <w:jc w:val="right"/>
              <w:rPr>
                <w:lang w:val="x-none"/>
              </w:rPr>
            </w:pPr>
            <w:r>
              <w:rPr>
                <w:lang w:val="x-none"/>
              </w:rPr>
              <w:t>2.61%</w:t>
            </w:r>
          </w:p>
        </w:tc>
        <w:tc>
          <w:tcPr>
            <w:tcW w:w="1315" w:type="dxa"/>
          </w:tcPr>
          <w:p w:rsidR="00401BAD" w:rsidRDefault="00401BAD" w:rsidP="00401BAD">
            <w:pPr>
              <w:jc w:val="right"/>
              <w:rPr>
                <w:lang w:val="x-none"/>
              </w:rPr>
            </w:pPr>
            <w:r>
              <w:rPr>
                <w:lang w:val="x-none"/>
              </w:rPr>
              <w:t>0.22%</w:t>
            </w:r>
          </w:p>
        </w:tc>
        <w:tc>
          <w:tcPr>
            <w:tcW w:w="1315" w:type="dxa"/>
          </w:tcPr>
          <w:p w:rsidR="00401BAD" w:rsidRDefault="00401BAD" w:rsidP="00401BAD">
            <w:pPr>
              <w:jc w:val="right"/>
              <w:rPr>
                <w:lang w:val="x-none"/>
              </w:rPr>
            </w:pPr>
            <w:r>
              <w:rPr>
                <w:lang w:val="x-none"/>
              </w:rPr>
              <w:t>-2.05%</w:t>
            </w:r>
          </w:p>
        </w:tc>
        <w:tc>
          <w:tcPr>
            <w:tcW w:w="1315" w:type="dxa"/>
          </w:tcPr>
          <w:p w:rsidR="00401BAD" w:rsidRDefault="00401BAD" w:rsidP="00401BAD">
            <w:pPr>
              <w:jc w:val="right"/>
              <w:rPr>
                <w:lang w:val="x-none"/>
              </w:rPr>
            </w:pPr>
            <w:r>
              <w:rPr>
                <w:lang w:val="x-none"/>
              </w:rPr>
              <w:t>-0.11%</w:t>
            </w:r>
          </w:p>
        </w:tc>
      </w:tr>
      <w:tr w:rsidR="00401BAD" w:rsidTr="00401BAD">
        <w:tc>
          <w:tcPr>
            <w:tcW w:w="1429" w:type="dxa"/>
          </w:tcPr>
          <w:p w:rsidR="00401BAD" w:rsidRDefault="00401BAD" w:rsidP="00401BAD">
            <w:pPr>
              <w:jc w:val="left"/>
              <w:rPr>
                <w:lang w:val="x-none"/>
              </w:rPr>
            </w:pPr>
            <w:r>
              <w:rPr>
                <w:rFonts w:hint="eastAsia"/>
                <w:lang w:val="x-none"/>
              </w:rPr>
              <w:t>过去三年</w:t>
            </w:r>
          </w:p>
        </w:tc>
        <w:tc>
          <w:tcPr>
            <w:tcW w:w="1315" w:type="dxa"/>
          </w:tcPr>
          <w:p w:rsidR="00401BAD" w:rsidRDefault="00401BAD" w:rsidP="00401BAD">
            <w:pPr>
              <w:jc w:val="right"/>
              <w:rPr>
                <w:lang w:val="x-none"/>
              </w:rPr>
            </w:pPr>
            <w:r>
              <w:rPr>
                <w:lang w:val="x-none"/>
              </w:rPr>
              <w:t>1.67%</w:t>
            </w:r>
          </w:p>
        </w:tc>
        <w:tc>
          <w:tcPr>
            <w:tcW w:w="1315" w:type="dxa"/>
          </w:tcPr>
          <w:p w:rsidR="00401BAD" w:rsidRDefault="00401BAD" w:rsidP="00401BAD">
            <w:pPr>
              <w:jc w:val="right"/>
              <w:rPr>
                <w:lang w:val="x-none"/>
              </w:rPr>
            </w:pPr>
            <w:r>
              <w:rPr>
                <w:lang w:val="x-none"/>
              </w:rPr>
              <w:t>0.15%</w:t>
            </w:r>
          </w:p>
        </w:tc>
        <w:tc>
          <w:tcPr>
            <w:tcW w:w="1315" w:type="dxa"/>
          </w:tcPr>
          <w:p w:rsidR="00401BAD" w:rsidRDefault="00401BAD" w:rsidP="00401BAD">
            <w:pPr>
              <w:jc w:val="right"/>
              <w:rPr>
                <w:lang w:val="x-none"/>
              </w:rPr>
            </w:pPr>
            <w:r>
              <w:rPr>
                <w:lang w:val="x-none"/>
              </w:rPr>
              <w:t>2.81%</w:t>
            </w:r>
          </w:p>
        </w:tc>
        <w:tc>
          <w:tcPr>
            <w:tcW w:w="1315" w:type="dxa"/>
          </w:tcPr>
          <w:p w:rsidR="00401BAD" w:rsidRDefault="00401BAD" w:rsidP="00401BAD">
            <w:pPr>
              <w:jc w:val="right"/>
              <w:rPr>
                <w:lang w:val="x-none"/>
              </w:rPr>
            </w:pPr>
            <w:r>
              <w:rPr>
                <w:lang w:val="x-none"/>
              </w:rPr>
              <w:t>0.26%</w:t>
            </w:r>
          </w:p>
        </w:tc>
        <w:tc>
          <w:tcPr>
            <w:tcW w:w="1315" w:type="dxa"/>
          </w:tcPr>
          <w:p w:rsidR="00401BAD" w:rsidRDefault="00401BAD" w:rsidP="00401BAD">
            <w:pPr>
              <w:jc w:val="right"/>
              <w:rPr>
                <w:lang w:val="x-none"/>
              </w:rPr>
            </w:pPr>
            <w:r>
              <w:rPr>
                <w:lang w:val="x-none"/>
              </w:rPr>
              <w:t>-1.14%</w:t>
            </w:r>
          </w:p>
        </w:tc>
        <w:tc>
          <w:tcPr>
            <w:tcW w:w="1315" w:type="dxa"/>
          </w:tcPr>
          <w:p w:rsidR="00401BAD" w:rsidRDefault="00401BAD" w:rsidP="00401BAD">
            <w:pPr>
              <w:jc w:val="right"/>
              <w:rPr>
                <w:lang w:val="x-none"/>
              </w:rPr>
            </w:pPr>
            <w:r>
              <w:rPr>
                <w:lang w:val="x-none"/>
              </w:rPr>
              <w:t>-0.11%</w:t>
            </w:r>
          </w:p>
        </w:tc>
      </w:tr>
      <w:tr w:rsidR="00401BAD" w:rsidTr="00401BAD">
        <w:tc>
          <w:tcPr>
            <w:tcW w:w="1429" w:type="dxa"/>
          </w:tcPr>
          <w:p w:rsidR="00401BAD" w:rsidRDefault="00401BAD" w:rsidP="00401BAD">
            <w:pPr>
              <w:jc w:val="left"/>
              <w:rPr>
                <w:lang w:val="x-none"/>
              </w:rPr>
            </w:pPr>
            <w:r>
              <w:rPr>
                <w:rFonts w:hint="eastAsia"/>
                <w:lang w:val="x-none"/>
              </w:rPr>
              <w:t>自基金合同生效起至今</w:t>
            </w:r>
          </w:p>
        </w:tc>
        <w:tc>
          <w:tcPr>
            <w:tcW w:w="1315" w:type="dxa"/>
          </w:tcPr>
          <w:p w:rsidR="00401BAD" w:rsidRDefault="00401BAD" w:rsidP="00401BAD">
            <w:pPr>
              <w:jc w:val="right"/>
              <w:rPr>
                <w:lang w:val="x-none"/>
              </w:rPr>
            </w:pPr>
            <w:r>
              <w:rPr>
                <w:lang w:val="x-none"/>
              </w:rPr>
              <w:t>14.12%</w:t>
            </w:r>
          </w:p>
        </w:tc>
        <w:tc>
          <w:tcPr>
            <w:tcW w:w="1315" w:type="dxa"/>
          </w:tcPr>
          <w:p w:rsidR="00401BAD" w:rsidRDefault="00401BAD" w:rsidP="00401BAD">
            <w:pPr>
              <w:jc w:val="right"/>
              <w:rPr>
                <w:lang w:val="x-none"/>
              </w:rPr>
            </w:pPr>
            <w:r>
              <w:rPr>
                <w:lang w:val="x-none"/>
              </w:rPr>
              <w:t>0.19%</w:t>
            </w:r>
          </w:p>
        </w:tc>
        <w:tc>
          <w:tcPr>
            <w:tcW w:w="1315" w:type="dxa"/>
          </w:tcPr>
          <w:p w:rsidR="00401BAD" w:rsidRDefault="00401BAD" w:rsidP="00401BAD">
            <w:pPr>
              <w:jc w:val="right"/>
              <w:rPr>
                <w:lang w:val="x-none"/>
              </w:rPr>
            </w:pPr>
            <w:r>
              <w:rPr>
                <w:lang w:val="x-none"/>
              </w:rPr>
              <w:t>11.16%</w:t>
            </w:r>
          </w:p>
        </w:tc>
        <w:tc>
          <w:tcPr>
            <w:tcW w:w="1315" w:type="dxa"/>
          </w:tcPr>
          <w:p w:rsidR="00401BAD" w:rsidRDefault="00401BAD" w:rsidP="00401BAD">
            <w:pPr>
              <w:jc w:val="right"/>
              <w:rPr>
                <w:lang w:val="x-none"/>
              </w:rPr>
            </w:pPr>
            <w:r>
              <w:rPr>
                <w:lang w:val="x-none"/>
              </w:rPr>
              <w:t>0.27%</w:t>
            </w:r>
          </w:p>
        </w:tc>
        <w:tc>
          <w:tcPr>
            <w:tcW w:w="1315" w:type="dxa"/>
          </w:tcPr>
          <w:p w:rsidR="00401BAD" w:rsidRDefault="00401BAD" w:rsidP="00401BAD">
            <w:pPr>
              <w:jc w:val="right"/>
              <w:rPr>
                <w:lang w:val="x-none"/>
              </w:rPr>
            </w:pPr>
            <w:r>
              <w:rPr>
                <w:lang w:val="x-none"/>
              </w:rPr>
              <w:t>2.96%</w:t>
            </w:r>
          </w:p>
        </w:tc>
        <w:tc>
          <w:tcPr>
            <w:tcW w:w="1315" w:type="dxa"/>
          </w:tcPr>
          <w:p w:rsidR="00401BAD" w:rsidRDefault="00401BAD" w:rsidP="00401BAD">
            <w:pPr>
              <w:jc w:val="right"/>
              <w:rPr>
                <w:lang w:val="x-none"/>
              </w:rPr>
            </w:pPr>
            <w:r>
              <w:rPr>
                <w:lang w:val="x-none"/>
              </w:rPr>
              <w:t>-0.08%</w:t>
            </w:r>
          </w:p>
        </w:tc>
      </w:tr>
    </w:tbl>
    <w:p w:rsidR="00401BAD" w:rsidRDefault="00401BAD" w:rsidP="00401BAD">
      <w:pPr>
        <w:pStyle w:val="-3"/>
        <w:spacing w:before="156" w:after="156"/>
      </w:pPr>
      <w:r>
        <w:rPr>
          <w:rFonts w:hint="eastAsia"/>
        </w:rPr>
        <w:t>自基金合同生效以来基金累计净值增长率变动及其与同期业绩比较基准收益率变动的比较</w:t>
      </w:r>
    </w:p>
    <w:p w:rsidR="00401BAD" w:rsidRDefault="00401BAD" w:rsidP="00401BAD">
      <w:pPr>
        <w:rPr>
          <w:lang w:val="x-none"/>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401BAD" w:rsidRDefault="00401BAD" w:rsidP="00401BAD">
      <w:pPr>
        <w:rPr>
          <w:lang w:val="x-none"/>
        </w:rPr>
      </w:pPr>
      <w:r>
        <w:rPr>
          <w:rFonts w:hint="eastAsia"/>
          <w:noProof/>
        </w:rPr>
        <w:lastRenderedPageBreak/>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401BAD" w:rsidRDefault="00401BAD" w:rsidP="00401BAD">
      <w:pPr>
        <w:pStyle w:val="-1"/>
        <w:ind w:left="281" w:hanging="281"/>
      </w:pPr>
      <w:r>
        <w:rPr>
          <w:rFonts w:hint="eastAsia"/>
        </w:rPr>
        <w:t>管理人报告</w:t>
      </w:r>
    </w:p>
    <w:p w:rsidR="00401BAD" w:rsidRDefault="00401BAD" w:rsidP="00401BAD">
      <w:pPr>
        <w:pStyle w:val="-2"/>
        <w:spacing w:before="312"/>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672"/>
        <w:gridCol w:w="709"/>
        <w:gridCol w:w="4295"/>
      </w:tblGrid>
      <w:tr w:rsidR="00401BAD" w:rsidTr="00211974">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401BAD" w:rsidRDefault="00401BAD" w:rsidP="00401BAD">
            <w:pPr>
              <w:jc w:val="center"/>
              <w:rPr>
                <w:lang w:val="x-none"/>
              </w:rPr>
            </w:pPr>
            <w:r>
              <w:rPr>
                <w:rFonts w:hint="eastAsia"/>
                <w:lang w:val="x-none"/>
              </w:rPr>
              <w:t>姓名</w:t>
            </w:r>
          </w:p>
        </w:tc>
        <w:tc>
          <w:tcPr>
            <w:tcW w:w="851" w:type="dxa"/>
            <w:vMerge w:val="restart"/>
          </w:tcPr>
          <w:p w:rsidR="00401BAD" w:rsidRDefault="00401BAD" w:rsidP="00401BAD">
            <w:pPr>
              <w:jc w:val="center"/>
              <w:rPr>
                <w:lang w:val="x-none"/>
              </w:rPr>
            </w:pPr>
            <w:r>
              <w:rPr>
                <w:rFonts w:hint="eastAsia"/>
                <w:lang w:val="x-none"/>
              </w:rPr>
              <w:t>职务</w:t>
            </w:r>
          </w:p>
        </w:tc>
        <w:tc>
          <w:tcPr>
            <w:tcW w:w="1789" w:type="dxa"/>
            <w:gridSpan w:val="2"/>
            <w:tcBorders>
              <w:bottom w:val="single" w:sz="4" w:space="0" w:color="auto"/>
            </w:tcBorders>
          </w:tcPr>
          <w:p w:rsidR="00401BAD" w:rsidRDefault="00401BAD" w:rsidP="00401BAD">
            <w:pPr>
              <w:jc w:val="center"/>
              <w:rPr>
                <w:lang w:val="x-none"/>
              </w:rPr>
            </w:pPr>
            <w:r>
              <w:rPr>
                <w:rFonts w:hint="eastAsia"/>
                <w:lang w:val="x-none"/>
              </w:rPr>
              <w:t>任本基金的基金经理期限</w:t>
            </w:r>
          </w:p>
        </w:tc>
        <w:tc>
          <w:tcPr>
            <w:tcW w:w="709" w:type="dxa"/>
            <w:vMerge w:val="restart"/>
          </w:tcPr>
          <w:p w:rsidR="00401BAD" w:rsidRDefault="00401BAD" w:rsidP="00401BAD">
            <w:pPr>
              <w:jc w:val="center"/>
              <w:rPr>
                <w:lang w:val="x-none"/>
              </w:rPr>
            </w:pPr>
            <w:r>
              <w:rPr>
                <w:rFonts w:hint="eastAsia"/>
                <w:lang w:val="x-none"/>
              </w:rPr>
              <w:t>证券从业年限</w:t>
            </w:r>
          </w:p>
        </w:tc>
        <w:tc>
          <w:tcPr>
            <w:tcW w:w="4295" w:type="dxa"/>
            <w:vMerge w:val="restart"/>
          </w:tcPr>
          <w:p w:rsidR="00401BAD" w:rsidRDefault="00401BAD" w:rsidP="00401BAD">
            <w:pPr>
              <w:jc w:val="center"/>
              <w:rPr>
                <w:lang w:val="x-none"/>
              </w:rPr>
            </w:pPr>
            <w:r>
              <w:rPr>
                <w:rFonts w:hint="eastAsia"/>
                <w:lang w:val="x-none"/>
              </w:rPr>
              <w:t>说明</w:t>
            </w:r>
          </w:p>
        </w:tc>
      </w:tr>
      <w:tr w:rsidR="00401BAD" w:rsidTr="00211974">
        <w:tc>
          <w:tcPr>
            <w:tcW w:w="862" w:type="dxa"/>
            <w:vMerge/>
          </w:tcPr>
          <w:p w:rsidR="00401BAD" w:rsidRDefault="00401BAD" w:rsidP="00401BAD">
            <w:pPr>
              <w:jc w:val="left"/>
              <w:rPr>
                <w:lang w:val="x-none"/>
              </w:rPr>
            </w:pPr>
          </w:p>
        </w:tc>
        <w:tc>
          <w:tcPr>
            <w:tcW w:w="851" w:type="dxa"/>
            <w:vMerge/>
          </w:tcPr>
          <w:p w:rsidR="00401BAD" w:rsidRDefault="00401BAD" w:rsidP="00401BAD">
            <w:pPr>
              <w:jc w:val="left"/>
              <w:rPr>
                <w:lang w:val="x-none"/>
              </w:rPr>
            </w:pPr>
          </w:p>
        </w:tc>
        <w:tc>
          <w:tcPr>
            <w:tcW w:w="1117" w:type="dxa"/>
            <w:shd w:val="clear" w:color="auto" w:fill="BFBFBF"/>
          </w:tcPr>
          <w:p w:rsidR="00401BAD" w:rsidRDefault="00401BAD" w:rsidP="00401BAD">
            <w:pPr>
              <w:jc w:val="center"/>
              <w:rPr>
                <w:lang w:val="x-none"/>
              </w:rPr>
            </w:pPr>
            <w:r>
              <w:rPr>
                <w:rFonts w:hint="eastAsia"/>
                <w:lang w:val="x-none"/>
              </w:rPr>
              <w:t>任职日期</w:t>
            </w:r>
          </w:p>
        </w:tc>
        <w:tc>
          <w:tcPr>
            <w:tcW w:w="672" w:type="dxa"/>
            <w:shd w:val="clear" w:color="auto" w:fill="BFBFBF"/>
          </w:tcPr>
          <w:p w:rsidR="00401BAD" w:rsidRDefault="00401BAD" w:rsidP="00401BAD">
            <w:pPr>
              <w:jc w:val="center"/>
              <w:rPr>
                <w:lang w:val="x-none"/>
              </w:rPr>
            </w:pPr>
            <w:r>
              <w:rPr>
                <w:rFonts w:hint="eastAsia"/>
                <w:lang w:val="x-none"/>
              </w:rPr>
              <w:t>离任日期</w:t>
            </w:r>
          </w:p>
        </w:tc>
        <w:tc>
          <w:tcPr>
            <w:tcW w:w="709" w:type="dxa"/>
            <w:vMerge/>
          </w:tcPr>
          <w:p w:rsidR="00401BAD" w:rsidRDefault="00401BAD" w:rsidP="00401BAD">
            <w:pPr>
              <w:jc w:val="left"/>
              <w:rPr>
                <w:lang w:val="x-none"/>
              </w:rPr>
            </w:pPr>
          </w:p>
        </w:tc>
        <w:tc>
          <w:tcPr>
            <w:tcW w:w="4295" w:type="dxa"/>
            <w:vMerge/>
          </w:tcPr>
          <w:p w:rsidR="00401BAD" w:rsidRDefault="00401BAD" w:rsidP="00401BAD">
            <w:pPr>
              <w:jc w:val="left"/>
              <w:rPr>
                <w:lang w:val="x-none"/>
              </w:rPr>
            </w:pPr>
          </w:p>
        </w:tc>
      </w:tr>
      <w:tr w:rsidR="00401BAD" w:rsidTr="00211974">
        <w:tc>
          <w:tcPr>
            <w:tcW w:w="862" w:type="dxa"/>
          </w:tcPr>
          <w:p w:rsidR="00401BAD" w:rsidRDefault="00401BAD" w:rsidP="00401BAD">
            <w:pPr>
              <w:jc w:val="left"/>
              <w:rPr>
                <w:lang w:val="x-none"/>
              </w:rPr>
            </w:pPr>
            <w:r>
              <w:rPr>
                <w:rFonts w:hint="eastAsia"/>
                <w:lang w:val="x-none"/>
              </w:rPr>
              <w:t>余芽芳</w:t>
            </w:r>
          </w:p>
        </w:tc>
        <w:tc>
          <w:tcPr>
            <w:tcW w:w="851" w:type="dxa"/>
          </w:tcPr>
          <w:p w:rsidR="00401BAD" w:rsidRDefault="00401BAD" w:rsidP="00401BAD">
            <w:pPr>
              <w:jc w:val="left"/>
              <w:rPr>
                <w:lang w:val="x-none"/>
              </w:rPr>
            </w:pPr>
            <w:r>
              <w:rPr>
                <w:rFonts w:hint="eastAsia"/>
                <w:lang w:val="x-none"/>
              </w:rPr>
              <w:t>本基金基金经理</w:t>
            </w:r>
          </w:p>
        </w:tc>
        <w:tc>
          <w:tcPr>
            <w:tcW w:w="1117" w:type="dxa"/>
          </w:tcPr>
          <w:p w:rsidR="00401BAD" w:rsidRDefault="00401BAD" w:rsidP="00401BAD">
            <w:pPr>
              <w:jc w:val="left"/>
              <w:rPr>
                <w:lang w:val="x-none"/>
              </w:rPr>
            </w:pPr>
            <w:r>
              <w:rPr>
                <w:rFonts w:hint="eastAsia"/>
                <w:lang w:val="x-none"/>
              </w:rPr>
              <w:t>2020</w:t>
            </w:r>
            <w:r>
              <w:rPr>
                <w:rFonts w:hint="eastAsia"/>
                <w:lang w:val="x-none"/>
              </w:rPr>
              <w:t>年</w:t>
            </w:r>
            <w:r>
              <w:rPr>
                <w:rFonts w:hint="eastAsia"/>
                <w:lang w:val="x-none"/>
              </w:rPr>
              <w:t>6</w:t>
            </w:r>
            <w:r>
              <w:rPr>
                <w:rFonts w:hint="eastAsia"/>
                <w:lang w:val="x-none"/>
              </w:rPr>
              <w:t>月</w:t>
            </w:r>
            <w:r>
              <w:rPr>
                <w:rFonts w:hint="eastAsia"/>
                <w:lang w:val="x-none"/>
              </w:rPr>
              <w:t>2</w:t>
            </w:r>
            <w:r>
              <w:rPr>
                <w:rFonts w:hint="eastAsia"/>
                <w:lang w:val="x-none"/>
              </w:rPr>
              <w:t>日</w:t>
            </w:r>
          </w:p>
        </w:tc>
        <w:tc>
          <w:tcPr>
            <w:tcW w:w="672" w:type="dxa"/>
          </w:tcPr>
          <w:p w:rsidR="00401BAD" w:rsidRDefault="00401BAD" w:rsidP="00401BAD">
            <w:pPr>
              <w:jc w:val="right"/>
              <w:rPr>
                <w:lang w:val="x-none"/>
              </w:rPr>
            </w:pPr>
            <w:r>
              <w:rPr>
                <w:lang w:val="x-none"/>
              </w:rPr>
              <w:t>-</w:t>
            </w:r>
          </w:p>
        </w:tc>
        <w:tc>
          <w:tcPr>
            <w:tcW w:w="709" w:type="dxa"/>
          </w:tcPr>
          <w:p w:rsidR="00401BAD" w:rsidRDefault="00401BAD" w:rsidP="00401BAD">
            <w:pPr>
              <w:jc w:val="right"/>
              <w:rPr>
                <w:lang w:val="x-none"/>
              </w:rPr>
            </w:pPr>
            <w:r>
              <w:rPr>
                <w:lang w:val="x-none"/>
              </w:rPr>
              <w:t>11</w:t>
            </w:r>
          </w:p>
        </w:tc>
        <w:tc>
          <w:tcPr>
            <w:tcW w:w="4295" w:type="dxa"/>
          </w:tcPr>
          <w:p w:rsidR="00401BAD" w:rsidRDefault="00401BAD" w:rsidP="00401BAD">
            <w:pPr>
              <w:rPr>
                <w:lang w:val="x-none"/>
              </w:rPr>
            </w:pPr>
            <w:r>
              <w:rPr>
                <w:rFonts w:hint="eastAsia"/>
                <w:lang w:val="x-none"/>
              </w:rPr>
              <w:t>女，博士。</w:t>
            </w:r>
            <w:r>
              <w:rPr>
                <w:rFonts w:hint="eastAsia"/>
                <w:lang w:val="x-none"/>
              </w:rPr>
              <w:t>2012</w:t>
            </w:r>
            <w:r>
              <w:rPr>
                <w:rFonts w:hint="eastAsia"/>
                <w:lang w:val="x-none"/>
              </w:rPr>
              <w:t>年</w:t>
            </w:r>
            <w:r>
              <w:rPr>
                <w:rFonts w:hint="eastAsia"/>
                <w:lang w:val="x-none"/>
              </w:rPr>
              <w:t>7</w:t>
            </w:r>
            <w:r>
              <w:rPr>
                <w:rFonts w:hint="eastAsia"/>
                <w:lang w:val="x-none"/>
              </w:rPr>
              <w:t>月加入华创证券有限责任公司，曾任宏观助理分析师、宏观分析师，对国内宏观经济有较全面的研究经验；</w:t>
            </w:r>
            <w:r>
              <w:rPr>
                <w:rFonts w:hint="eastAsia"/>
                <w:lang w:val="x-none"/>
              </w:rPr>
              <w:t>2016</w:t>
            </w:r>
            <w:r>
              <w:rPr>
                <w:rFonts w:hint="eastAsia"/>
                <w:lang w:val="x-none"/>
              </w:rPr>
              <w:t>年</w:t>
            </w:r>
            <w:r>
              <w:rPr>
                <w:rFonts w:hint="eastAsia"/>
                <w:lang w:val="x-none"/>
              </w:rPr>
              <w:t>4</w:t>
            </w:r>
            <w:r>
              <w:rPr>
                <w:rFonts w:hint="eastAsia"/>
                <w:lang w:val="x-none"/>
              </w:rPr>
              <w:t>月加入招商基金管理有限公司，曾任固定收益投资部高级研究员、招商丰和灵活配置混合型证券投资基金、招商丰乐灵活配置混合型证券投资基金、招商丰源灵活配置混合型证券投资基金、招商丰达灵活配置混合型证券投资基金、招商丰睿灵活配置混合型证券投资基金、招商丰茂灵活配置混合型发起式证券投资基金基金经理，现任招商瑞庆灵活配置混合型证券投资基金、招商瑞文混合型证券投资基金、招商瑞恒一年持有期混合型证券投资基金、招商瑞信稳健配置混合型证券投资基金、招商瑞安</w:t>
            </w:r>
            <w:r>
              <w:rPr>
                <w:rFonts w:hint="eastAsia"/>
                <w:lang w:val="x-none"/>
              </w:rPr>
              <w:t>1</w:t>
            </w:r>
            <w:r>
              <w:rPr>
                <w:rFonts w:hint="eastAsia"/>
                <w:lang w:val="x-none"/>
              </w:rPr>
              <w:t>年持有期混合型证券投资基金、招商瑞乐</w:t>
            </w:r>
            <w:r>
              <w:rPr>
                <w:rFonts w:hint="eastAsia"/>
                <w:lang w:val="x-none"/>
              </w:rPr>
              <w:t>6</w:t>
            </w:r>
            <w:r>
              <w:rPr>
                <w:rFonts w:hint="eastAsia"/>
                <w:lang w:val="x-none"/>
              </w:rPr>
              <w:t>个月持有期混合型证券投资基金、招商瑞泰</w:t>
            </w:r>
            <w:r>
              <w:rPr>
                <w:rFonts w:hint="eastAsia"/>
                <w:lang w:val="x-none"/>
              </w:rPr>
              <w:t>1</w:t>
            </w:r>
            <w:r>
              <w:rPr>
                <w:rFonts w:hint="eastAsia"/>
                <w:lang w:val="x-none"/>
              </w:rPr>
              <w:t>年持有期混</w:t>
            </w:r>
            <w:r>
              <w:rPr>
                <w:rFonts w:hint="eastAsia"/>
                <w:lang w:val="x-none"/>
              </w:rPr>
              <w:lastRenderedPageBreak/>
              <w:t>合型证券投资基金、招商瑞鸿</w:t>
            </w:r>
            <w:r>
              <w:rPr>
                <w:rFonts w:hint="eastAsia"/>
                <w:lang w:val="x-none"/>
              </w:rPr>
              <w:t>6</w:t>
            </w:r>
            <w:r>
              <w:rPr>
                <w:rFonts w:hint="eastAsia"/>
                <w:lang w:val="x-none"/>
              </w:rPr>
              <w:t>个月持有期混合型证券投资基金、招商瑞享</w:t>
            </w:r>
            <w:r>
              <w:rPr>
                <w:rFonts w:hint="eastAsia"/>
                <w:lang w:val="x-none"/>
              </w:rPr>
              <w:t>1</w:t>
            </w:r>
            <w:r>
              <w:rPr>
                <w:rFonts w:hint="eastAsia"/>
                <w:lang w:val="x-none"/>
              </w:rPr>
              <w:t>年持有期混合型证券投资基金基金经理。</w:t>
            </w:r>
          </w:p>
        </w:tc>
      </w:tr>
      <w:tr w:rsidR="00401BAD" w:rsidTr="00211974">
        <w:tc>
          <w:tcPr>
            <w:tcW w:w="862" w:type="dxa"/>
          </w:tcPr>
          <w:p w:rsidR="00401BAD" w:rsidRDefault="00401BAD" w:rsidP="00401BAD">
            <w:pPr>
              <w:jc w:val="left"/>
              <w:rPr>
                <w:lang w:val="x-none"/>
              </w:rPr>
            </w:pPr>
            <w:r>
              <w:rPr>
                <w:rFonts w:hint="eastAsia"/>
                <w:lang w:val="x-none"/>
              </w:rPr>
              <w:lastRenderedPageBreak/>
              <w:t>杜亮</w:t>
            </w:r>
          </w:p>
        </w:tc>
        <w:tc>
          <w:tcPr>
            <w:tcW w:w="851" w:type="dxa"/>
          </w:tcPr>
          <w:p w:rsidR="00401BAD" w:rsidRDefault="00401BAD" w:rsidP="00401BAD">
            <w:pPr>
              <w:jc w:val="left"/>
              <w:rPr>
                <w:lang w:val="x-none"/>
              </w:rPr>
            </w:pPr>
            <w:r>
              <w:rPr>
                <w:rFonts w:hint="eastAsia"/>
                <w:lang w:val="x-none"/>
              </w:rPr>
              <w:t>本基金基金经理</w:t>
            </w:r>
          </w:p>
        </w:tc>
        <w:tc>
          <w:tcPr>
            <w:tcW w:w="1117" w:type="dxa"/>
          </w:tcPr>
          <w:p w:rsidR="00401BAD" w:rsidRDefault="00401BAD" w:rsidP="00401BAD">
            <w:pPr>
              <w:jc w:val="left"/>
              <w:rPr>
                <w:lang w:val="x-none"/>
              </w:rPr>
            </w:pPr>
            <w:r>
              <w:rPr>
                <w:rFonts w:hint="eastAsia"/>
                <w:lang w:val="x-none"/>
              </w:rPr>
              <w:t>2023</w:t>
            </w:r>
            <w:r>
              <w:rPr>
                <w:rFonts w:hint="eastAsia"/>
                <w:lang w:val="x-none"/>
              </w:rPr>
              <w:t>年</w:t>
            </w:r>
            <w:r>
              <w:rPr>
                <w:rFonts w:hint="eastAsia"/>
                <w:lang w:val="x-none"/>
              </w:rPr>
              <w:t>9</w:t>
            </w:r>
            <w:r>
              <w:rPr>
                <w:rFonts w:hint="eastAsia"/>
                <w:lang w:val="x-none"/>
              </w:rPr>
              <w:t>月</w:t>
            </w:r>
            <w:r>
              <w:rPr>
                <w:rFonts w:hint="eastAsia"/>
                <w:lang w:val="x-none"/>
              </w:rPr>
              <w:t>26</w:t>
            </w:r>
            <w:r>
              <w:rPr>
                <w:rFonts w:hint="eastAsia"/>
                <w:lang w:val="x-none"/>
              </w:rPr>
              <w:t>日</w:t>
            </w:r>
          </w:p>
        </w:tc>
        <w:tc>
          <w:tcPr>
            <w:tcW w:w="672" w:type="dxa"/>
          </w:tcPr>
          <w:p w:rsidR="00401BAD" w:rsidRDefault="00401BAD" w:rsidP="00401BAD">
            <w:pPr>
              <w:jc w:val="right"/>
              <w:rPr>
                <w:lang w:val="x-none"/>
              </w:rPr>
            </w:pPr>
            <w:r>
              <w:rPr>
                <w:lang w:val="x-none"/>
              </w:rPr>
              <w:t>-</w:t>
            </w:r>
          </w:p>
        </w:tc>
        <w:tc>
          <w:tcPr>
            <w:tcW w:w="709" w:type="dxa"/>
          </w:tcPr>
          <w:p w:rsidR="00401BAD" w:rsidRDefault="00401BAD" w:rsidP="00401BAD">
            <w:pPr>
              <w:jc w:val="right"/>
              <w:rPr>
                <w:lang w:val="x-none"/>
              </w:rPr>
            </w:pPr>
            <w:r>
              <w:rPr>
                <w:lang w:val="x-none"/>
              </w:rPr>
              <w:t>14</w:t>
            </w:r>
          </w:p>
        </w:tc>
        <w:tc>
          <w:tcPr>
            <w:tcW w:w="4295" w:type="dxa"/>
          </w:tcPr>
          <w:p w:rsidR="00401BAD" w:rsidRDefault="00401BAD" w:rsidP="00401BAD">
            <w:pPr>
              <w:rPr>
                <w:lang w:val="x-none"/>
              </w:rPr>
            </w:pPr>
            <w:r>
              <w:rPr>
                <w:rFonts w:hint="eastAsia"/>
                <w:lang w:val="x-none"/>
              </w:rPr>
              <w:t>男，硕士。</w:t>
            </w:r>
            <w:r>
              <w:rPr>
                <w:rFonts w:hint="eastAsia"/>
                <w:lang w:val="x-none"/>
              </w:rPr>
              <w:t>2006</w:t>
            </w:r>
            <w:r>
              <w:rPr>
                <w:rFonts w:hint="eastAsia"/>
                <w:lang w:val="x-none"/>
              </w:rPr>
              <w:t>年</w:t>
            </w:r>
            <w:r>
              <w:rPr>
                <w:rFonts w:hint="eastAsia"/>
                <w:lang w:val="x-none"/>
              </w:rPr>
              <w:t>7</w:t>
            </w:r>
            <w:r>
              <w:rPr>
                <w:rFonts w:hint="eastAsia"/>
                <w:lang w:val="x-none"/>
              </w:rPr>
              <w:t>月至</w:t>
            </w:r>
            <w:r>
              <w:rPr>
                <w:rFonts w:hint="eastAsia"/>
                <w:lang w:val="x-none"/>
              </w:rPr>
              <w:t>2010</w:t>
            </w:r>
            <w:r>
              <w:rPr>
                <w:rFonts w:hint="eastAsia"/>
                <w:lang w:val="x-none"/>
              </w:rPr>
              <w:t>年</w:t>
            </w:r>
            <w:r>
              <w:rPr>
                <w:rFonts w:hint="eastAsia"/>
                <w:lang w:val="x-none"/>
              </w:rPr>
              <w:t>2</w:t>
            </w:r>
            <w:r>
              <w:rPr>
                <w:rFonts w:hint="eastAsia"/>
                <w:lang w:val="x-none"/>
              </w:rPr>
              <w:t>月在广州汽车工业集团有限公司工作；</w:t>
            </w:r>
            <w:r>
              <w:rPr>
                <w:rFonts w:hint="eastAsia"/>
                <w:lang w:val="x-none"/>
              </w:rPr>
              <w:t>2010</w:t>
            </w:r>
            <w:r>
              <w:rPr>
                <w:rFonts w:hint="eastAsia"/>
                <w:lang w:val="x-none"/>
              </w:rPr>
              <w:t>年</w:t>
            </w:r>
            <w:r>
              <w:rPr>
                <w:rFonts w:hint="eastAsia"/>
                <w:lang w:val="x-none"/>
              </w:rPr>
              <w:t>3</w:t>
            </w:r>
            <w:r>
              <w:rPr>
                <w:rFonts w:hint="eastAsia"/>
                <w:lang w:val="x-none"/>
              </w:rPr>
              <w:t>月至</w:t>
            </w:r>
            <w:r>
              <w:rPr>
                <w:rFonts w:hint="eastAsia"/>
                <w:lang w:val="x-none"/>
              </w:rPr>
              <w:t>2023</w:t>
            </w:r>
            <w:r>
              <w:rPr>
                <w:rFonts w:hint="eastAsia"/>
                <w:lang w:val="x-none"/>
              </w:rPr>
              <w:t>年</w:t>
            </w:r>
            <w:r>
              <w:rPr>
                <w:rFonts w:hint="eastAsia"/>
                <w:lang w:val="x-none"/>
              </w:rPr>
              <w:t>3</w:t>
            </w:r>
            <w:r>
              <w:rPr>
                <w:rFonts w:hint="eastAsia"/>
                <w:lang w:val="x-none"/>
              </w:rPr>
              <w:t>月在鹏华基金管理有限公司工作，历任研究员、基金经理助理、研究总监助理、投资经理；</w:t>
            </w:r>
            <w:r>
              <w:rPr>
                <w:rFonts w:hint="eastAsia"/>
                <w:lang w:val="x-none"/>
              </w:rPr>
              <w:t>2023</w:t>
            </w:r>
            <w:r>
              <w:rPr>
                <w:rFonts w:hint="eastAsia"/>
                <w:lang w:val="x-none"/>
              </w:rPr>
              <w:t>年</w:t>
            </w:r>
            <w:r>
              <w:rPr>
                <w:rFonts w:hint="eastAsia"/>
                <w:lang w:val="x-none"/>
              </w:rPr>
              <w:t>3</w:t>
            </w:r>
            <w:r>
              <w:rPr>
                <w:rFonts w:hint="eastAsia"/>
                <w:lang w:val="x-none"/>
              </w:rPr>
              <w:t>月加入招商基金管理有限公司，现任招商瑞安</w:t>
            </w:r>
            <w:r>
              <w:rPr>
                <w:rFonts w:hint="eastAsia"/>
                <w:lang w:val="x-none"/>
              </w:rPr>
              <w:t>1</w:t>
            </w:r>
            <w:r>
              <w:rPr>
                <w:rFonts w:hint="eastAsia"/>
                <w:lang w:val="x-none"/>
              </w:rPr>
              <w:t>年持有期混合型证券投资基金、招商瑞信稳健配置混合型证券投资基金基金经理。</w:t>
            </w:r>
          </w:p>
        </w:tc>
      </w:tr>
    </w:tbl>
    <w:p w:rsidR="00401BAD" w:rsidRDefault="00401BAD" w:rsidP="00401BAD">
      <w:pPr>
        <w:pStyle w:val="-8"/>
      </w:pPr>
      <w:r>
        <w:rPr>
          <w:rFonts w:hint="eastAsia"/>
        </w:rPr>
        <w:t>注：1、本基金首任基金经理的任职日期为本基金合同生效日，后任基金经理的任职日期以及历任基金经理的离任日期为公司相关会议作出决定的公告（生效）日期；</w:t>
      </w:r>
    </w:p>
    <w:p w:rsidR="00401BAD" w:rsidRDefault="00401BAD" w:rsidP="00401BAD">
      <w:pPr>
        <w:pStyle w:val="-"/>
        <w:ind w:firstLine="420"/>
      </w:pPr>
      <w:r>
        <w:rPr>
          <w:rFonts w:hint="eastAsia"/>
        </w:rPr>
        <w:t>2、证券从业年限计算标准遵从中国证监会《证券基金经营机构董事、监事、高级管理人员及从业人员监督管理办法》中关于证券从业人员范围的相关规定。</w:t>
      </w:r>
    </w:p>
    <w:p w:rsidR="00401BAD" w:rsidRDefault="00401BAD" w:rsidP="00401BAD">
      <w:pPr>
        <w:pStyle w:val="-2"/>
        <w:spacing w:before="312"/>
      </w:pPr>
      <w:r>
        <w:rPr>
          <w:rFonts w:hint="eastAsia"/>
        </w:rPr>
        <w:t>管理人对报告期内本基金运作遵规守信情况的说明</w:t>
      </w:r>
    </w:p>
    <w:p w:rsidR="00401BAD" w:rsidRDefault="00401BAD" w:rsidP="00401BAD">
      <w:pPr>
        <w:pStyle w:val="-"/>
        <w:ind w:firstLine="420"/>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401BAD" w:rsidRDefault="00401BAD" w:rsidP="00401BAD">
      <w:pPr>
        <w:pStyle w:val="-2"/>
        <w:spacing w:before="312"/>
      </w:pPr>
      <w:r>
        <w:rPr>
          <w:rFonts w:hint="eastAsia"/>
        </w:rPr>
        <w:t>公平交易专项说明</w:t>
      </w:r>
    </w:p>
    <w:p w:rsidR="00401BAD" w:rsidRDefault="00401BAD" w:rsidP="00401BAD">
      <w:pPr>
        <w:pStyle w:val="-3"/>
        <w:spacing w:before="156" w:after="156"/>
      </w:pPr>
      <w:r>
        <w:rPr>
          <w:rFonts w:hint="eastAsia"/>
        </w:rPr>
        <w:t>公平交易制度的执行情况</w:t>
      </w:r>
    </w:p>
    <w:p w:rsidR="00401BAD" w:rsidRDefault="00401BAD" w:rsidP="00401BAD">
      <w:pPr>
        <w:pStyle w:val="-"/>
        <w:ind w:firstLine="420"/>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401BAD" w:rsidRDefault="00401BAD" w:rsidP="00401BAD">
      <w:pPr>
        <w:pStyle w:val="-3"/>
        <w:spacing w:before="156" w:after="156"/>
      </w:pPr>
      <w:r>
        <w:rPr>
          <w:rFonts w:hint="eastAsia"/>
        </w:rPr>
        <w:t>异常交易行为的专项说明</w:t>
      </w:r>
    </w:p>
    <w:p w:rsidR="00401BAD" w:rsidRDefault="00401BAD" w:rsidP="00401BAD">
      <w:pPr>
        <w:pStyle w:val="-"/>
        <w:ind w:firstLine="420"/>
      </w:pPr>
      <w:r>
        <w:rPr>
          <w:rFonts w:hint="eastAsia"/>
        </w:rPr>
        <w:t>基金管理人严格控制不同投资组合之间的同日反向交易，严格禁止可能导致不公平交易和利益输送的同日反向交易。确因投资组合的投资策略或流动性等需要而发生的同日反</w:t>
      </w:r>
      <w:r>
        <w:rPr>
          <w:rFonts w:hint="eastAsia"/>
        </w:rPr>
        <w:lastRenderedPageBreak/>
        <w:t>向交易，基金管理人要求相关投资组合经理提供决策依据，并留存记录备查，完全按照有关指数的构成比例进行投资的组合等除外。</w:t>
      </w:r>
    </w:p>
    <w:p w:rsidR="00401BAD" w:rsidRDefault="00401BAD" w:rsidP="00401BAD">
      <w:pPr>
        <w:pStyle w:val="-"/>
        <w:ind w:firstLine="420"/>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401BAD" w:rsidRDefault="00401BAD" w:rsidP="00401BAD">
      <w:pPr>
        <w:pStyle w:val="-2"/>
        <w:spacing w:before="312"/>
      </w:pPr>
      <w:r>
        <w:rPr>
          <w:rFonts w:hint="eastAsia"/>
        </w:rPr>
        <w:t>报告期内基金投资策略和运作分析</w:t>
      </w:r>
    </w:p>
    <w:p w:rsidR="00401BAD" w:rsidRDefault="00401BAD" w:rsidP="00401BAD">
      <w:pPr>
        <w:pStyle w:val="-"/>
        <w:ind w:firstLine="420"/>
      </w:pPr>
      <w:r>
        <w:rPr>
          <w:rFonts w:hint="eastAsia"/>
        </w:rPr>
        <w:t>经历一季度股票市场V型走势之后，二季度市场一度在地产支持政策刺激下短暂冲高，但乐观预期未能持久，房产销售短期升温后迅速降温，对消费不振及经济增长动能乏劲的担忧影响风险偏好再度下行，市场随之进入震荡调整及结构分化的阶段。二季度，AI赛道在美股映射下仍然维持强势，高股息相关板块（银行、交运、公用事业、煤炭）亦领涨大盘并取得正收益，消费者服务、传媒、商贸零售、计算机、轻工、食品饮料、地产等板块因基本面下行而录得较大跌幅。</w:t>
      </w:r>
    </w:p>
    <w:p w:rsidR="00401BAD" w:rsidRDefault="00401BAD" w:rsidP="00401BAD">
      <w:pPr>
        <w:pStyle w:val="-"/>
        <w:ind w:firstLine="420"/>
      </w:pPr>
      <w:r>
        <w:rPr>
          <w:rFonts w:hint="eastAsia"/>
        </w:rPr>
        <w:t>正如一季报提到的，我们认为前期压制股票市场估值的大部分负面因素尚未完全消除，因此本基金延续去年四季度以来的审慎策略，二季度总体维持中性偏低的仓位水平，在结构上逐步将股票资产大部分集中到高分红价值股和低估值成长股两大类配置中，形成具备一定防御性但又受益于国内资金利率下行趋势的资产组合。相对一季度而言，二季度增加了部分仓位，主要是增配了在出版传媒、交运、公用事业、煤炭等行业中的高分红价值股，若干个公司因其自由现金流充沛且账上净现金较多而具有突出的风险收益比。二季度，受益于红利策略表现占优及港股市场反弹，本基金取得一些正收益。</w:t>
      </w:r>
    </w:p>
    <w:p w:rsidR="00401BAD" w:rsidRDefault="00401BAD" w:rsidP="00401BAD">
      <w:pPr>
        <w:pStyle w:val="-"/>
        <w:ind w:firstLine="420"/>
      </w:pPr>
      <w:r>
        <w:rPr>
          <w:rFonts w:hint="eastAsia"/>
        </w:rPr>
        <w:t>此外，在传统的股票投资策略之外，我们亦积极拓展低风险的套利策略，例如港股私有化套利策略。我们在一季度关注到某港股通公司公告其央企大股东拟以溢价将其私有化，参考2023年港股大多6-8个月完成私有化进程的案例来看，按此私有化价格与市场价之间的价差测算，套利策略对应预期年化收益率较为可观，因此本基金一季度选择参与了该公司的私有化套利。二季度，根据该公司每月披露的私有化进程来看，其进度低于我们的预期，考虑到后续进度存在较大不确定性，之前测算的预期套利收益率失去了时间锚点，我们选择在锁定正收益的基础上退出了该策略。</w:t>
      </w:r>
    </w:p>
    <w:p w:rsidR="00401BAD" w:rsidRDefault="00401BAD" w:rsidP="00401BAD">
      <w:pPr>
        <w:pStyle w:val="-"/>
        <w:ind w:firstLine="420"/>
      </w:pPr>
      <w:r>
        <w:rPr>
          <w:rFonts w:hint="eastAsia"/>
        </w:rPr>
        <w:t>二季度，因红海事件迫使大量船舶排队绕行好望角的不利影响逐步呈现，港口拥堵问题亦再度出现并逐渐加剧，全球集装箱航运运力出现阶段性短缺推动集运运价大幅攀升，运输成本大涨进而影响了国内企业出口订单交付，本基金持有的一些出口占比较大的公司因此遭遇了阶段性的“逆风”。考虑到红海事件及运价波动属于暂时性的干扰因素，我们认为相关公司在海外市场的长期竞争力仍值得期待。</w:t>
      </w:r>
    </w:p>
    <w:p w:rsidR="00401BAD" w:rsidRDefault="00401BAD" w:rsidP="00401BAD">
      <w:pPr>
        <w:pStyle w:val="-"/>
        <w:ind w:firstLine="420"/>
      </w:pPr>
      <w:r>
        <w:rPr>
          <w:rFonts w:hint="eastAsia"/>
        </w:rPr>
        <w:lastRenderedPageBreak/>
        <w:t>二季度，国务院发布《关于加强监管防范风险推动资本市场高质量发展的若干意见》。这是继2004年、2014年两个“国九条”之后，国务院时隔十年再次出台的资本市场顶层指导性文件，其中特别提及“强化上市公司现金分红监管”，“加大对分红优质公司的激励力度，多措并举推动提高股息率”。这些举措将对股票市场产生长远的积极影响。在此我们亦向各位持有人汇报一下，对本基金投资的重点公司，我们上半年通过各种途径向相关公司传递了希望加大分红回报的股东心声，未来也将运用本基金的股东权益参与推动相关公司采取更为积极的股东回报措施。</w:t>
      </w:r>
    </w:p>
    <w:p w:rsidR="00401BAD" w:rsidRDefault="00401BAD" w:rsidP="00401BAD">
      <w:pPr>
        <w:pStyle w:val="-"/>
        <w:ind w:firstLine="420"/>
      </w:pPr>
      <w:r>
        <w:rPr>
          <w:rFonts w:hint="eastAsia"/>
        </w:rPr>
        <w:t>二季度整体上宏观经济基本面较一季度出现边际走弱的迹象，同时在报告期内地方债发行节奏偏缓、实体融资需求较弱等影响下，固定收益市场整体出现“资产荒”局面。在报告期内，人民银行对于债券市场收益率下行较快的态度，部分影响了债券市场的节奏，债券收益率先下后有所震荡，此后又有所下行。报告期内，保持了固定收益类资产稳健的操作，同时在6月初适度提升了组合久期。</w:t>
      </w:r>
    </w:p>
    <w:p w:rsidR="00401BAD" w:rsidRDefault="00401BAD" w:rsidP="00401BAD">
      <w:pPr>
        <w:pStyle w:val="-"/>
        <w:ind w:firstLine="420"/>
      </w:pPr>
      <w:r>
        <w:rPr>
          <w:rFonts w:hint="eastAsia"/>
        </w:rPr>
        <w:t>展望下半年，考虑到地产下行的惯性及其对居民消费意愿的干扰，若缺乏强有力的政策，对经济增长动能的担忧将继续影响基本面预期与抑制总体风险偏好。在策略上，我们仍继续看好三个方向的结构性机会：（1）受益于低利率货币环境、经营稳定、现金流充沛的高分红价值股；（2）不受国内经济周期影响、具备国际竞争力开拓海外市场的优质出口企业；（3）具备穿越周期潜力、估值显著低估的成长股。</w:t>
      </w:r>
    </w:p>
    <w:p w:rsidR="00401BAD" w:rsidRDefault="00401BAD" w:rsidP="00401BAD">
      <w:pPr>
        <w:pStyle w:val="-2"/>
        <w:spacing w:before="312"/>
      </w:pPr>
      <w:r>
        <w:rPr>
          <w:rFonts w:hint="eastAsia"/>
        </w:rPr>
        <w:t>报告期内基金的业绩表现</w:t>
      </w:r>
    </w:p>
    <w:p w:rsidR="00401BAD" w:rsidRDefault="00401BAD" w:rsidP="00401BAD">
      <w:pPr>
        <w:pStyle w:val="-"/>
        <w:ind w:firstLine="420"/>
      </w:pPr>
      <w:r>
        <w:rPr>
          <w:rFonts w:hint="eastAsia"/>
        </w:rPr>
        <w:t>报告期内，本基金A类份额净值增长率为1.19%，同期业绩基准增长率为1.44%，C类份额净值增长率为1.05%，同期业绩基准增长率为1.44%。</w:t>
      </w:r>
    </w:p>
    <w:p w:rsidR="00401BAD" w:rsidRDefault="00401BAD" w:rsidP="00401BAD">
      <w:pPr>
        <w:pStyle w:val="-2"/>
        <w:spacing w:before="312"/>
      </w:pPr>
      <w:r>
        <w:rPr>
          <w:rFonts w:hint="eastAsia"/>
        </w:rPr>
        <w:t>报告期内基金持有人数或基金资产净值预警说明</w:t>
      </w:r>
    </w:p>
    <w:p w:rsidR="00401BAD" w:rsidRDefault="00401BAD" w:rsidP="00401BAD">
      <w:pPr>
        <w:pStyle w:val="-"/>
        <w:ind w:firstLine="420"/>
      </w:pPr>
      <w:r>
        <w:rPr>
          <w:rFonts w:hint="eastAsia"/>
        </w:rPr>
        <w:t>报告期内，本基金未发生连续二十个工作日出现基金份额持有人数量不满二百人或者基金资产净值低于五千万元的情形。</w:t>
      </w:r>
    </w:p>
    <w:p w:rsidR="00401BAD" w:rsidRDefault="00401BAD" w:rsidP="00401BAD">
      <w:pPr>
        <w:pStyle w:val="-1"/>
        <w:ind w:left="281" w:hanging="281"/>
      </w:pPr>
      <w:r>
        <w:rPr>
          <w:rFonts w:hint="eastAsia"/>
        </w:rPr>
        <w:t>投资组合报告</w:t>
      </w:r>
    </w:p>
    <w:p w:rsidR="00401BAD" w:rsidRDefault="00401BAD" w:rsidP="00401BAD">
      <w:pPr>
        <w:pStyle w:val="-2"/>
        <w:spacing w:before="312"/>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401BAD" w:rsidTr="00401BAD">
        <w:trPr>
          <w:cnfStyle w:val="100000000000" w:firstRow="1" w:lastRow="0" w:firstColumn="0" w:lastColumn="0" w:oddVBand="0" w:evenVBand="0" w:oddHBand="0" w:evenHBand="0" w:firstRowFirstColumn="0" w:firstRowLastColumn="0" w:lastRowFirstColumn="0" w:lastRowLastColumn="0"/>
        </w:trPr>
        <w:tc>
          <w:tcPr>
            <w:tcW w:w="646" w:type="dxa"/>
          </w:tcPr>
          <w:p w:rsidR="00401BAD" w:rsidRDefault="00401BAD" w:rsidP="00401BAD">
            <w:pPr>
              <w:jc w:val="center"/>
              <w:rPr>
                <w:lang w:val="x-none"/>
              </w:rPr>
            </w:pPr>
            <w:r>
              <w:rPr>
                <w:rFonts w:hint="eastAsia"/>
                <w:lang w:val="x-none"/>
              </w:rPr>
              <w:t>序号</w:t>
            </w:r>
          </w:p>
        </w:tc>
        <w:tc>
          <w:tcPr>
            <w:tcW w:w="2971" w:type="dxa"/>
          </w:tcPr>
          <w:p w:rsidR="00401BAD" w:rsidRDefault="00401BAD" w:rsidP="00401BAD">
            <w:pPr>
              <w:jc w:val="center"/>
              <w:rPr>
                <w:lang w:val="x-none"/>
              </w:rPr>
            </w:pPr>
            <w:r>
              <w:rPr>
                <w:rFonts w:hint="eastAsia"/>
                <w:lang w:val="x-none"/>
              </w:rPr>
              <w:t>项目</w:t>
            </w:r>
          </w:p>
        </w:tc>
        <w:tc>
          <w:tcPr>
            <w:tcW w:w="2381" w:type="dxa"/>
          </w:tcPr>
          <w:p w:rsidR="00401BAD" w:rsidRDefault="00401BAD" w:rsidP="00401BAD">
            <w:pPr>
              <w:jc w:val="center"/>
              <w:rPr>
                <w:lang w:val="x-none"/>
              </w:rPr>
            </w:pPr>
            <w:r>
              <w:rPr>
                <w:rFonts w:hint="eastAsia"/>
                <w:lang w:val="x-none"/>
              </w:rPr>
              <w:t>金额（元）</w:t>
            </w:r>
          </w:p>
        </w:tc>
        <w:tc>
          <w:tcPr>
            <w:tcW w:w="2506" w:type="dxa"/>
          </w:tcPr>
          <w:p w:rsidR="00401BAD" w:rsidRDefault="00401BAD" w:rsidP="00401BAD">
            <w:pPr>
              <w:jc w:val="center"/>
              <w:rPr>
                <w:lang w:val="x-none"/>
              </w:rPr>
            </w:pPr>
            <w:r>
              <w:rPr>
                <w:rFonts w:hint="eastAsia"/>
                <w:lang w:val="x-none"/>
              </w:rPr>
              <w:t>占基金总资产的比例（</w:t>
            </w:r>
            <w:r>
              <w:rPr>
                <w:rFonts w:hint="eastAsia"/>
                <w:lang w:val="x-none"/>
              </w:rPr>
              <w:t>%</w:t>
            </w:r>
            <w:r>
              <w:rPr>
                <w:rFonts w:hint="eastAsia"/>
                <w:lang w:val="x-none"/>
              </w:rPr>
              <w:t>）</w:t>
            </w:r>
          </w:p>
        </w:tc>
      </w:tr>
      <w:tr w:rsidR="00401BAD" w:rsidTr="00401BAD">
        <w:tc>
          <w:tcPr>
            <w:tcW w:w="646" w:type="dxa"/>
          </w:tcPr>
          <w:p w:rsidR="00401BAD" w:rsidRDefault="00401BAD" w:rsidP="00401BAD">
            <w:pPr>
              <w:jc w:val="center"/>
              <w:rPr>
                <w:lang w:val="x-none"/>
              </w:rPr>
            </w:pPr>
            <w:r>
              <w:rPr>
                <w:lang w:val="x-none"/>
              </w:rPr>
              <w:t>1</w:t>
            </w:r>
          </w:p>
        </w:tc>
        <w:tc>
          <w:tcPr>
            <w:tcW w:w="2971" w:type="dxa"/>
          </w:tcPr>
          <w:p w:rsidR="00401BAD" w:rsidRDefault="00401BAD" w:rsidP="00401BAD">
            <w:pPr>
              <w:jc w:val="left"/>
              <w:rPr>
                <w:lang w:val="x-none"/>
              </w:rPr>
            </w:pPr>
            <w:r>
              <w:rPr>
                <w:rFonts w:hint="eastAsia"/>
                <w:lang w:val="x-none"/>
              </w:rPr>
              <w:t>权益投资</w:t>
            </w:r>
          </w:p>
        </w:tc>
        <w:tc>
          <w:tcPr>
            <w:tcW w:w="2381" w:type="dxa"/>
          </w:tcPr>
          <w:p w:rsidR="00401BAD" w:rsidRDefault="00401BAD" w:rsidP="00401BAD">
            <w:pPr>
              <w:jc w:val="right"/>
              <w:rPr>
                <w:lang w:val="x-none"/>
              </w:rPr>
            </w:pPr>
            <w:r>
              <w:rPr>
                <w:lang w:val="x-none"/>
              </w:rPr>
              <w:t>387,600,894.04</w:t>
            </w:r>
          </w:p>
        </w:tc>
        <w:tc>
          <w:tcPr>
            <w:tcW w:w="2506" w:type="dxa"/>
          </w:tcPr>
          <w:p w:rsidR="00401BAD" w:rsidRDefault="00401BAD" w:rsidP="00401BAD">
            <w:pPr>
              <w:jc w:val="right"/>
              <w:rPr>
                <w:lang w:val="x-none"/>
              </w:rPr>
            </w:pPr>
            <w:r>
              <w:rPr>
                <w:lang w:val="x-none"/>
              </w:rPr>
              <w:t>16.28</w:t>
            </w:r>
          </w:p>
        </w:tc>
      </w:tr>
      <w:tr w:rsidR="00401BAD" w:rsidTr="00401BAD">
        <w:tc>
          <w:tcPr>
            <w:tcW w:w="646" w:type="dxa"/>
          </w:tcPr>
          <w:p w:rsidR="00401BAD" w:rsidRDefault="00401BAD" w:rsidP="00401BAD">
            <w:pPr>
              <w:jc w:val="center"/>
              <w:rPr>
                <w:lang w:val="x-none"/>
              </w:rPr>
            </w:pPr>
          </w:p>
        </w:tc>
        <w:tc>
          <w:tcPr>
            <w:tcW w:w="2971" w:type="dxa"/>
          </w:tcPr>
          <w:p w:rsidR="00401BAD" w:rsidRDefault="00401BAD" w:rsidP="00401BAD">
            <w:pPr>
              <w:jc w:val="left"/>
              <w:rPr>
                <w:lang w:val="x-none"/>
              </w:rPr>
            </w:pPr>
            <w:r>
              <w:rPr>
                <w:rFonts w:hint="eastAsia"/>
                <w:lang w:val="x-none"/>
              </w:rPr>
              <w:t>其中：股票</w:t>
            </w:r>
          </w:p>
        </w:tc>
        <w:tc>
          <w:tcPr>
            <w:tcW w:w="2381" w:type="dxa"/>
          </w:tcPr>
          <w:p w:rsidR="00401BAD" w:rsidRDefault="00401BAD" w:rsidP="00401BAD">
            <w:pPr>
              <w:jc w:val="right"/>
              <w:rPr>
                <w:lang w:val="x-none"/>
              </w:rPr>
            </w:pPr>
            <w:r>
              <w:rPr>
                <w:lang w:val="x-none"/>
              </w:rPr>
              <w:t>387,600,894.04</w:t>
            </w:r>
          </w:p>
        </w:tc>
        <w:tc>
          <w:tcPr>
            <w:tcW w:w="2506" w:type="dxa"/>
          </w:tcPr>
          <w:p w:rsidR="00401BAD" w:rsidRDefault="00401BAD" w:rsidP="00401BAD">
            <w:pPr>
              <w:jc w:val="right"/>
              <w:rPr>
                <w:lang w:val="x-none"/>
              </w:rPr>
            </w:pPr>
            <w:r>
              <w:rPr>
                <w:lang w:val="x-none"/>
              </w:rPr>
              <w:t>16.28</w:t>
            </w:r>
          </w:p>
        </w:tc>
      </w:tr>
      <w:tr w:rsidR="00401BAD" w:rsidTr="00401BAD">
        <w:tc>
          <w:tcPr>
            <w:tcW w:w="646" w:type="dxa"/>
          </w:tcPr>
          <w:p w:rsidR="00401BAD" w:rsidRDefault="00401BAD" w:rsidP="00401BAD">
            <w:pPr>
              <w:jc w:val="center"/>
              <w:rPr>
                <w:lang w:val="x-none"/>
              </w:rPr>
            </w:pPr>
            <w:r>
              <w:rPr>
                <w:lang w:val="x-none"/>
              </w:rPr>
              <w:t>2</w:t>
            </w:r>
          </w:p>
        </w:tc>
        <w:tc>
          <w:tcPr>
            <w:tcW w:w="2971" w:type="dxa"/>
          </w:tcPr>
          <w:p w:rsidR="00401BAD" w:rsidRDefault="00401BAD" w:rsidP="00401BAD">
            <w:pPr>
              <w:jc w:val="left"/>
              <w:rPr>
                <w:lang w:val="x-none"/>
              </w:rPr>
            </w:pPr>
            <w:r>
              <w:rPr>
                <w:rFonts w:hint="eastAsia"/>
                <w:lang w:val="x-none"/>
              </w:rPr>
              <w:t>基金投资</w:t>
            </w:r>
          </w:p>
        </w:tc>
        <w:tc>
          <w:tcPr>
            <w:tcW w:w="2381" w:type="dxa"/>
          </w:tcPr>
          <w:p w:rsidR="00401BAD" w:rsidRDefault="00401BAD" w:rsidP="00401BAD">
            <w:pPr>
              <w:jc w:val="right"/>
              <w:rPr>
                <w:lang w:val="x-none"/>
              </w:rPr>
            </w:pPr>
            <w:r>
              <w:rPr>
                <w:lang w:val="x-none"/>
              </w:rPr>
              <w:t>-</w:t>
            </w:r>
          </w:p>
        </w:tc>
        <w:tc>
          <w:tcPr>
            <w:tcW w:w="2506" w:type="dxa"/>
          </w:tcPr>
          <w:p w:rsidR="00401BAD" w:rsidRDefault="00401BAD" w:rsidP="00401BAD">
            <w:pPr>
              <w:jc w:val="right"/>
              <w:rPr>
                <w:lang w:val="x-none"/>
              </w:rPr>
            </w:pPr>
            <w:r>
              <w:rPr>
                <w:lang w:val="x-none"/>
              </w:rPr>
              <w:t>-</w:t>
            </w:r>
          </w:p>
        </w:tc>
      </w:tr>
      <w:tr w:rsidR="00401BAD" w:rsidTr="00401BAD">
        <w:tc>
          <w:tcPr>
            <w:tcW w:w="646" w:type="dxa"/>
          </w:tcPr>
          <w:p w:rsidR="00401BAD" w:rsidRDefault="00401BAD" w:rsidP="00401BAD">
            <w:pPr>
              <w:jc w:val="center"/>
              <w:rPr>
                <w:lang w:val="x-none"/>
              </w:rPr>
            </w:pPr>
            <w:r>
              <w:rPr>
                <w:lang w:val="x-none"/>
              </w:rPr>
              <w:t>3</w:t>
            </w:r>
          </w:p>
        </w:tc>
        <w:tc>
          <w:tcPr>
            <w:tcW w:w="2971" w:type="dxa"/>
          </w:tcPr>
          <w:p w:rsidR="00401BAD" w:rsidRDefault="00401BAD" w:rsidP="00401BAD">
            <w:pPr>
              <w:jc w:val="left"/>
              <w:rPr>
                <w:lang w:val="x-none"/>
              </w:rPr>
            </w:pPr>
            <w:r>
              <w:rPr>
                <w:rFonts w:hint="eastAsia"/>
                <w:lang w:val="x-none"/>
              </w:rPr>
              <w:t>固定收益投资</w:t>
            </w:r>
          </w:p>
        </w:tc>
        <w:tc>
          <w:tcPr>
            <w:tcW w:w="2381" w:type="dxa"/>
          </w:tcPr>
          <w:p w:rsidR="00401BAD" w:rsidRDefault="00401BAD" w:rsidP="00401BAD">
            <w:pPr>
              <w:jc w:val="right"/>
              <w:rPr>
                <w:lang w:val="x-none"/>
              </w:rPr>
            </w:pPr>
            <w:r>
              <w:rPr>
                <w:lang w:val="x-none"/>
              </w:rPr>
              <w:t>1,905,298,581.88</w:t>
            </w:r>
          </w:p>
        </w:tc>
        <w:tc>
          <w:tcPr>
            <w:tcW w:w="2506" w:type="dxa"/>
          </w:tcPr>
          <w:p w:rsidR="00401BAD" w:rsidRDefault="00401BAD" w:rsidP="00401BAD">
            <w:pPr>
              <w:jc w:val="right"/>
              <w:rPr>
                <w:lang w:val="x-none"/>
              </w:rPr>
            </w:pPr>
            <w:r>
              <w:rPr>
                <w:lang w:val="x-none"/>
              </w:rPr>
              <w:t>80.01</w:t>
            </w:r>
          </w:p>
        </w:tc>
      </w:tr>
      <w:tr w:rsidR="00401BAD" w:rsidTr="00401BAD">
        <w:tc>
          <w:tcPr>
            <w:tcW w:w="646" w:type="dxa"/>
          </w:tcPr>
          <w:p w:rsidR="00401BAD" w:rsidRDefault="00401BAD" w:rsidP="00401BAD">
            <w:pPr>
              <w:jc w:val="center"/>
              <w:rPr>
                <w:lang w:val="x-none"/>
              </w:rPr>
            </w:pPr>
          </w:p>
        </w:tc>
        <w:tc>
          <w:tcPr>
            <w:tcW w:w="2971" w:type="dxa"/>
          </w:tcPr>
          <w:p w:rsidR="00401BAD" w:rsidRDefault="00401BAD" w:rsidP="00401BAD">
            <w:pPr>
              <w:jc w:val="left"/>
              <w:rPr>
                <w:lang w:val="x-none"/>
              </w:rPr>
            </w:pPr>
            <w:r>
              <w:rPr>
                <w:rFonts w:hint="eastAsia"/>
                <w:lang w:val="x-none"/>
              </w:rPr>
              <w:t>其中：债券</w:t>
            </w:r>
          </w:p>
        </w:tc>
        <w:tc>
          <w:tcPr>
            <w:tcW w:w="2381" w:type="dxa"/>
          </w:tcPr>
          <w:p w:rsidR="00401BAD" w:rsidRDefault="00401BAD" w:rsidP="00401BAD">
            <w:pPr>
              <w:jc w:val="right"/>
              <w:rPr>
                <w:lang w:val="x-none"/>
              </w:rPr>
            </w:pPr>
            <w:r>
              <w:rPr>
                <w:lang w:val="x-none"/>
              </w:rPr>
              <w:t>1,905,298,581.88</w:t>
            </w:r>
          </w:p>
        </w:tc>
        <w:tc>
          <w:tcPr>
            <w:tcW w:w="2506" w:type="dxa"/>
          </w:tcPr>
          <w:p w:rsidR="00401BAD" w:rsidRDefault="00401BAD" w:rsidP="00401BAD">
            <w:pPr>
              <w:jc w:val="right"/>
              <w:rPr>
                <w:lang w:val="x-none"/>
              </w:rPr>
            </w:pPr>
            <w:r>
              <w:rPr>
                <w:lang w:val="x-none"/>
              </w:rPr>
              <w:t>80.01</w:t>
            </w:r>
          </w:p>
        </w:tc>
      </w:tr>
      <w:tr w:rsidR="00401BAD" w:rsidTr="00401BAD">
        <w:tc>
          <w:tcPr>
            <w:tcW w:w="646" w:type="dxa"/>
          </w:tcPr>
          <w:p w:rsidR="00401BAD" w:rsidRDefault="00401BAD" w:rsidP="00401BAD">
            <w:pPr>
              <w:jc w:val="center"/>
              <w:rPr>
                <w:lang w:val="x-none"/>
              </w:rPr>
            </w:pPr>
          </w:p>
        </w:tc>
        <w:tc>
          <w:tcPr>
            <w:tcW w:w="2971" w:type="dxa"/>
          </w:tcPr>
          <w:p w:rsidR="00401BAD" w:rsidRDefault="00401BAD" w:rsidP="00401BAD">
            <w:pPr>
              <w:jc w:val="left"/>
              <w:rPr>
                <w:lang w:val="x-none"/>
              </w:rPr>
            </w:pPr>
            <w:r>
              <w:rPr>
                <w:rFonts w:hint="eastAsia"/>
                <w:lang w:val="x-none"/>
              </w:rPr>
              <w:t xml:space="preserve">      </w:t>
            </w:r>
            <w:r>
              <w:rPr>
                <w:rFonts w:hint="eastAsia"/>
                <w:lang w:val="x-none"/>
              </w:rPr>
              <w:t>资产支持证券</w:t>
            </w:r>
          </w:p>
        </w:tc>
        <w:tc>
          <w:tcPr>
            <w:tcW w:w="2381" w:type="dxa"/>
          </w:tcPr>
          <w:p w:rsidR="00401BAD" w:rsidRDefault="00401BAD" w:rsidP="00401BAD">
            <w:pPr>
              <w:jc w:val="right"/>
              <w:rPr>
                <w:lang w:val="x-none"/>
              </w:rPr>
            </w:pPr>
            <w:r>
              <w:rPr>
                <w:lang w:val="x-none"/>
              </w:rPr>
              <w:t>-</w:t>
            </w:r>
          </w:p>
        </w:tc>
        <w:tc>
          <w:tcPr>
            <w:tcW w:w="2506" w:type="dxa"/>
          </w:tcPr>
          <w:p w:rsidR="00401BAD" w:rsidRDefault="00401BAD" w:rsidP="00401BAD">
            <w:pPr>
              <w:jc w:val="right"/>
              <w:rPr>
                <w:lang w:val="x-none"/>
              </w:rPr>
            </w:pPr>
            <w:r>
              <w:rPr>
                <w:lang w:val="x-none"/>
              </w:rPr>
              <w:t>-</w:t>
            </w:r>
          </w:p>
        </w:tc>
      </w:tr>
      <w:tr w:rsidR="00401BAD" w:rsidTr="00401BAD">
        <w:tc>
          <w:tcPr>
            <w:tcW w:w="646" w:type="dxa"/>
          </w:tcPr>
          <w:p w:rsidR="00401BAD" w:rsidRDefault="00401BAD" w:rsidP="00401BAD">
            <w:pPr>
              <w:jc w:val="center"/>
              <w:rPr>
                <w:lang w:val="x-none"/>
              </w:rPr>
            </w:pPr>
            <w:r>
              <w:rPr>
                <w:lang w:val="x-none"/>
              </w:rPr>
              <w:t>4</w:t>
            </w:r>
          </w:p>
        </w:tc>
        <w:tc>
          <w:tcPr>
            <w:tcW w:w="2971" w:type="dxa"/>
          </w:tcPr>
          <w:p w:rsidR="00401BAD" w:rsidRDefault="00401BAD" w:rsidP="00401BAD">
            <w:pPr>
              <w:jc w:val="left"/>
              <w:rPr>
                <w:lang w:val="x-none"/>
              </w:rPr>
            </w:pPr>
            <w:r>
              <w:rPr>
                <w:rFonts w:hint="eastAsia"/>
                <w:lang w:val="x-none"/>
              </w:rPr>
              <w:t>贵金属投资</w:t>
            </w:r>
          </w:p>
        </w:tc>
        <w:tc>
          <w:tcPr>
            <w:tcW w:w="2381" w:type="dxa"/>
          </w:tcPr>
          <w:p w:rsidR="00401BAD" w:rsidRDefault="00401BAD" w:rsidP="00401BAD">
            <w:pPr>
              <w:jc w:val="right"/>
              <w:rPr>
                <w:lang w:val="x-none"/>
              </w:rPr>
            </w:pPr>
            <w:r>
              <w:rPr>
                <w:lang w:val="x-none"/>
              </w:rPr>
              <w:t>-</w:t>
            </w:r>
          </w:p>
        </w:tc>
        <w:tc>
          <w:tcPr>
            <w:tcW w:w="2506" w:type="dxa"/>
          </w:tcPr>
          <w:p w:rsidR="00401BAD" w:rsidRDefault="00401BAD" w:rsidP="00401BAD">
            <w:pPr>
              <w:jc w:val="right"/>
              <w:rPr>
                <w:lang w:val="x-none"/>
              </w:rPr>
            </w:pPr>
            <w:r>
              <w:rPr>
                <w:lang w:val="x-none"/>
              </w:rPr>
              <w:t>-</w:t>
            </w:r>
          </w:p>
        </w:tc>
      </w:tr>
      <w:tr w:rsidR="00401BAD" w:rsidTr="00401BAD">
        <w:tc>
          <w:tcPr>
            <w:tcW w:w="646" w:type="dxa"/>
          </w:tcPr>
          <w:p w:rsidR="00401BAD" w:rsidRDefault="00401BAD" w:rsidP="00401BAD">
            <w:pPr>
              <w:jc w:val="center"/>
              <w:rPr>
                <w:lang w:val="x-none"/>
              </w:rPr>
            </w:pPr>
            <w:r>
              <w:rPr>
                <w:lang w:val="x-none"/>
              </w:rPr>
              <w:t>5</w:t>
            </w:r>
          </w:p>
        </w:tc>
        <w:tc>
          <w:tcPr>
            <w:tcW w:w="2971" w:type="dxa"/>
          </w:tcPr>
          <w:p w:rsidR="00401BAD" w:rsidRDefault="00401BAD" w:rsidP="00401BAD">
            <w:pPr>
              <w:jc w:val="left"/>
              <w:rPr>
                <w:lang w:val="x-none"/>
              </w:rPr>
            </w:pPr>
            <w:r>
              <w:rPr>
                <w:rFonts w:hint="eastAsia"/>
                <w:lang w:val="x-none"/>
              </w:rPr>
              <w:t>金融衍生品投资</w:t>
            </w:r>
          </w:p>
        </w:tc>
        <w:tc>
          <w:tcPr>
            <w:tcW w:w="2381" w:type="dxa"/>
          </w:tcPr>
          <w:p w:rsidR="00401BAD" w:rsidRDefault="00401BAD" w:rsidP="00401BAD">
            <w:pPr>
              <w:jc w:val="right"/>
              <w:rPr>
                <w:lang w:val="x-none"/>
              </w:rPr>
            </w:pPr>
            <w:r>
              <w:rPr>
                <w:lang w:val="x-none"/>
              </w:rPr>
              <w:t>-</w:t>
            </w:r>
          </w:p>
        </w:tc>
        <w:tc>
          <w:tcPr>
            <w:tcW w:w="2506" w:type="dxa"/>
          </w:tcPr>
          <w:p w:rsidR="00401BAD" w:rsidRDefault="00401BAD" w:rsidP="00401BAD">
            <w:pPr>
              <w:jc w:val="right"/>
              <w:rPr>
                <w:lang w:val="x-none"/>
              </w:rPr>
            </w:pPr>
            <w:r>
              <w:rPr>
                <w:lang w:val="x-none"/>
              </w:rPr>
              <w:t>-</w:t>
            </w:r>
          </w:p>
        </w:tc>
      </w:tr>
      <w:tr w:rsidR="00401BAD" w:rsidTr="00401BAD">
        <w:tc>
          <w:tcPr>
            <w:tcW w:w="646" w:type="dxa"/>
          </w:tcPr>
          <w:p w:rsidR="00401BAD" w:rsidRDefault="00401BAD" w:rsidP="00401BAD">
            <w:pPr>
              <w:jc w:val="center"/>
              <w:rPr>
                <w:lang w:val="x-none"/>
              </w:rPr>
            </w:pPr>
            <w:r>
              <w:rPr>
                <w:lang w:val="x-none"/>
              </w:rPr>
              <w:t>6</w:t>
            </w:r>
          </w:p>
        </w:tc>
        <w:tc>
          <w:tcPr>
            <w:tcW w:w="2971" w:type="dxa"/>
          </w:tcPr>
          <w:p w:rsidR="00401BAD" w:rsidRDefault="00401BAD" w:rsidP="00401BAD">
            <w:pPr>
              <w:jc w:val="left"/>
              <w:rPr>
                <w:lang w:val="x-none"/>
              </w:rPr>
            </w:pPr>
            <w:r>
              <w:rPr>
                <w:rFonts w:hint="eastAsia"/>
                <w:lang w:val="x-none"/>
              </w:rPr>
              <w:t>买入返售金融资产</w:t>
            </w:r>
          </w:p>
        </w:tc>
        <w:tc>
          <w:tcPr>
            <w:tcW w:w="2381" w:type="dxa"/>
          </w:tcPr>
          <w:p w:rsidR="00401BAD" w:rsidRDefault="00401BAD" w:rsidP="00401BAD">
            <w:pPr>
              <w:jc w:val="right"/>
              <w:rPr>
                <w:lang w:val="x-none"/>
              </w:rPr>
            </w:pPr>
            <w:r>
              <w:rPr>
                <w:lang w:val="x-none"/>
              </w:rPr>
              <w:t>21,000,000.00</w:t>
            </w:r>
          </w:p>
        </w:tc>
        <w:tc>
          <w:tcPr>
            <w:tcW w:w="2506" w:type="dxa"/>
          </w:tcPr>
          <w:p w:rsidR="00401BAD" w:rsidRDefault="00401BAD" w:rsidP="00401BAD">
            <w:pPr>
              <w:jc w:val="right"/>
              <w:rPr>
                <w:lang w:val="x-none"/>
              </w:rPr>
            </w:pPr>
            <w:r>
              <w:rPr>
                <w:lang w:val="x-none"/>
              </w:rPr>
              <w:t>0.88</w:t>
            </w:r>
          </w:p>
        </w:tc>
      </w:tr>
      <w:tr w:rsidR="00401BAD" w:rsidTr="00401BAD">
        <w:tc>
          <w:tcPr>
            <w:tcW w:w="646" w:type="dxa"/>
          </w:tcPr>
          <w:p w:rsidR="00401BAD" w:rsidRDefault="00401BAD" w:rsidP="00401BAD">
            <w:pPr>
              <w:jc w:val="center"/>
              <w:rPr>
                <w:lang w:val="x-none"/>
              </w:rPr>
            </w:pPr>
          </w:p>
        </w:tc>
        <w:tc>
          <w:tcPr>
            <w:tcW w:w="2971" w:type="dxa"/>
          </w:tcPr>
          <w:p w:rsidR="00401BAD" w:rsidRDefault="00401BAD" w:rsidP="00401BAD">
            <w:pPr>
              <w:jc w:val="left"/>
              <w:rPr>
                <w:lang w:val="x-none"/>
              </w:rPr>
            </w:pPr>
            <w:r>
              <w:rPr>
                <w:rFonts w:hint="eastAsia"/>
                <w:lang w:val="x-none"/>
              </w:rPr>
              <w:t>其中：买断式回购的买入返售金融资产</w:t>
            </w:r>
          </w:p>
        </w:tc>
        <w:tc>
          <w:tcPr>
            <w:tcW w:w="2381" w:type="dxa"/>
          </w:tcPr>
          <w:p w:rsidR="00401BAD" w:rsidRDefault="00401BAD" w:rsidP="00401BAD">
            <w:pPr>
              <w:jc w:val="right"/>
              <w:rPr>
                <w:lang w:val="x-none"/>
              </w:rPr>
            </w:pPr>
            <w:r>
              <w:rPr>
                <w:lang w:val="x-none"/>
              </w:rPr>
              <w:t>-</w:t>
            </w:r>
          </w:p>
        </w:tc>
        <w:tc>
          <w:tcPr>
            <w:tcW w:w="2506" w:type="dxa"/>
          </w:tcPr>
          <w:p w:rsidR="00401BAD" w:rsidRDefault="00401BAD" w:rsidP="00401BAD">
            <w:pPr>
              <w:jc w:val="right"/>
              <w:rPr>
                <w:lang w:val="x-none"/>
              </w:rPr>
            </w:pPr>
            <w:r>
              <w:rPr>
                <w:lang w:val="x-none"/>
              </w:rPr>
              <w:t>-</w:t>
            </w:r>
          </w:p>
        </w:tc>
      </w:tr>
      <w:tr w:rsidR="00401BAD" w:rsidTr="00401BAD">
        <w:tc>
          <w:tcPr>
            <w:tcW w:w="646" w:type="dxa"/>
          </w:tcPr>
          <w:p w:rsidR="00401BAD" w:rsidRDefault="00401BAD" w:rsidP="00401BAD">
            <w:pPr>
              <w:jc w:val="center"/>
              <w:rPr>
                <w:lang w:val="x-none"/>
              </w:rPr>
            </w:pPr>
            <w:r>
              <w:rPr>
                <w:lang w:val="x-none"/>
              </w:rPr>
              <w:t>7</w:t>
            </w:r>
          </w:p>
        </w:tc>
        <w:tc>
          <w:tcPr>
            <w:tcW w:w="2971" w:type="dxa"/>
          </w:tcPr>
          <w:p w:rsidR="00401BAD" w:rsidRDefault="00401BAD" w:rsidP="00401BAD">
            <w:pPr>
              <w:jc w:val="left"/>
              <w:rPr>
                <w:lang w:val="x-none"/>
              </w:rPr>
            </w:pPr>
            <w:r>
              <w:rPr>
                <w:rFonts w:hint="eastAsia"/>
                <w:lang w:val="x-none"/>
              </w:rPr>
              <w:t>银行存款和结算备付金合计</w:t>
            </w:r>
          </w:p>
        </w:tc>
        <w:tc>
          <w:tcPr>
            <w:tcW w:w="2381" w:type="dxa"/>
          </w:tcPr>
          <w:p w:rsidR="00401BAD" w:rsidRDefault="00401BAD" w:rsidP="00401BAD">
            <w:pPr>
              <w:jc w:val="right"/>
              <w:rPr>
                <w:lang w:val="x-none"/>
              </w:rPr>
            </w:pPr>
            <w:r>
              <w:rPr>
                <w:lang w:val="x-none"/>
              </w:rPr>
              <w:t>64,610,551.75</w:t>
            </w:r>
          </w:p>
        </w:tc>
        <w:tc>
          <w:tcPr>
            <w:tcW w:w="2506" w:type="dxa"/>
          </w:tcPr>
          <w:p w:rsidR="00401BAD" w:rsidRDefault="00401BAD" w:rsidP="00401BAD">
            <w:pPr>
              <w:jc w:val="right"/>
              <w:rPr>
                <w:lang w:val="x-none"/>
              </w:rPr>
            </w:pPr>
            <w:r>
              <w:rPr>
                <w:lang w:val="x-none"/>
              </w:rPr>
              <w:t>2.71</w:t>
            </w:r>
          </w:p>
        </w:tc>
      </w:tr>
      <w:tr w:rsidR="00401BAD" w:rsidTr="00401BAD">
        <w:tc>
          <w:tcPr>
            <w:tcW w:w="646" w:type="dxa"/>
          </w:tcPr>
          <w:p w:rsidR="00401BAD" w:rsidRDefault="00401BAD" w:rsidP="00401BAD">
            <w:pPr>
              <w:jc w:val="center"/>
              <w:rPr>
                <w:lang w:val="x-none"/>
              </w:rPr>
            </w:pPr>
            <w:r>
              <w:rPr>
                <w:lang w:val="x-none"/>
              </w:rPr>
              <w:t>8</w:t>
            </w:r>
          </w:p>
        </w:tc>
        <w:tc>
          <w:tcPr>
            <w:tcW w:w="2971" w:type="dxa"/>
          </w:tcPr>
          <w:p w:rsidR="00401BAD" w:rsidRDefault="00401BAD" w:rsidP="00401BAD">
            <w:pPr>
              <w:jc w:val="left"/>
              <w:rPr>
                <w:lang w:val="x-none"/>
              </w:rPr>
            </w:pPr>
            <w:r>
              <w:rPr>
                <w:rFonts w:hint="eastAsia"/>
                <w:lang w:val="x-none"/>
              </w:rPr>
              <w:t>其他资产</w:t>
            </w:r>
          </w:p>
        </w:tc>
        <w:tc>
          <w:tcPr>
            <w:tcW w:w="2381" w:type="dxa"/>
          </w:tcPr>
          <w:p w:rsidR="00401BAD" w:rsidRDefault="00401BAD" w:rsidP="00401BAD">
            <w:pPr>
              <w:jc w:val="right"/>
              <w:rPr>
                <w:lang w:val="x-none"/>
              </w:rPr>
            </w:pPr>
            <w:r>
              <w:rPr>
                <w:lang w:val="x-none"/>
              </w:rPr>
              <w:t>2,890,033.72</w:t>
            </w:r>
          </w:p>
        </w:tc>
        <w:tc>
          <w:tcPr>
            <w:tcW w:w="2506" w:type="dxa"/>
          </w:tcPr>
          <w:p w:rsidR="00401BAD" w:rsidRDefault="00401BAD" w:rsidP="00401BAD">
            <w:pPr>
              <w:jc w:val="right"/>
              <w:rPr>
                <w:lang w:val="x-none"/>
              </w:rPr>
            </w:pPr>
            <w:r>
              <w:rPr>
                <w:lang w:val="x-none"/>
              </w:rPr>
              <w:t>0.12</w:t>
            </w:r>
          </w:p>
        </w:tc>
      </w:tr>
      <w:tr w:rsidR="00401BAD" w:rsidTr="00401BAD">
        <w:tc>
          <w:tcPr>
            <w:tcW w:w="646" w:type="dxa"/>
          </w:tcPr>
          <w:p w:rsidR="00401BAD" w:rsidRDefault="00401BAD" w:rsidP="00401BAD">
            <w:pPr>
              <w:jc w:val="center"/>
              <w:rPr>
                <w:lang w:val="x-none"/>
              </w:rPr>
            </w:pPr>
            <w:r>
              <w:rPr>
                <w:lang w:val="x-none"/>
              </w:rPr>
              <w:t>9</w:t>
            </w:r>
          </w:p>
        </w:tc>
        <w:tc>
          <w:tcPr>
            <w:tcW w:w="2971" w:type="dxa"/>
          </w:tcPr>
          <w:p w:rsidR="00401BAD" w:rsidRDefault="00401BAD" w:rsidP="00401BAD">
            <w:pPr>
              <w:jc w:val="left"/>
              <w:rPr>
                <w:lang w:val="x-none"/>
              </w:rPr>
            </w:pPr>
            <w:r>
              <w:rPr>
                <w:rFonts w:hint="eastAsia"/>
                <w:lang w:val="x-none"/>
              </w:rPr>
              <w:t>合计</w:t>
            </w:r>
          </w:p>
        </w:tc>
        <w:tc>
          <w:tcPr>
            <w:tcW w:w="2381" w:type="dxa"/>
          </w:tcPr>
          <w:p w:rsidR="00401BAD" w:rsidRDefault="00401BAD" w:rsidP="00401BAD">
            <w:pPr>
              <w:jc w:val="right"/>
              <w:rPr>
                <w:lang w:val="x-none"/>
              </w:rPr>
            </w:pPr>
            <w:r>
              <w:rPr>
                <w:lang w:val="x-none"/>
              </w:rPr>
              <w:t>2,381,400,061.39</w:t>
            </w:r>
          </w:p>
        </w:tc>
        <w:tc>
          <w:tcPr>
            <w:tcW w:w="2506" w:type="dxa"/>
          </w:tcPr>
          <w:p w:rsidR="00401BAD" w:rsidRDefault="00401BAD" w:rsidP="00401BAD">
            <w:pPr>
              <w:jc w:val="right"/>
              <w:rPr>
                <w:lang w:val="x-none"/>
              </w:rPr>
            </w:pPr>
            <w:r>
              <w:rPr>
                <w:lang w:val="x-none"/>
              </w:rPr>
              <w:t>100.00</w:t>
            </w:r>
          </w:p>
        </w:tc>
      </w:tr>
    </w:tbl>
    <w:p w:rsidR="00401BAD" w:rsidRDefault="00401BAD" w:rsidP="00401BAD">
      <w:pPr>
        <w:pStyle w:val="-8"/>
      </w:pPr>
      <w:r>
        <w:rPr>
          <w:rFonts w:hint="eastAsia"/>
        </w:rPr>
        <w:t>注：上表权益投资中通过港股通交易机制投资的港股金额人民币143,886,118.28元，占基金净值比例6.15%。</w:t>
      </w:r>
    </w:p>
    <w:p w:rsidR="00401BAD" w:rsidRDefault="00401BAD" w:rsidP="00401BAD">
      <w:pPr>
        <w:pStyle w:val="-2"/>
        <w:spacing w:before="312"/>
      </w:pPr>
      <w:r>
        <w:rPr>
          <w:rFonts w:hint="eastAsia"/>
        </w:rPr>
        <w:t>报告期末按行业分类的股票投资组合</w:t>
      </w:r>
    </w:p>
    <w:p w:rsidR="00401BAD" w:rsidRDefault="00401BAD" w:rsidP="00401BAD">
      <w:pPr>
        <w:pStyle w:val="-3"/>
        <w:spacing w:before="156" w:after="156"/>
      </w:pPr>
      <w:r>
        <w:rPr>
          <w:rFonts w:hint="eastAsia"/>
        </w:rPr>
        <w:t>报告期末按行业分类的境内股票投资组合</w:t>
      </w:r>
    </w:p>
    <w:p w:rsidR="00401BAD" w:rsidRDefault="00401BAD" w:rsidP="00401BAD">
      <w:pPr>
        <w:jc w:val="right"/>
        <w:rPr>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401BAD" w:rsidTr="00401BAD">
        <w:trPr>
          <w:cnfStyle w:val="100000000000" w:firstRow="1" w:lastRow="0" w:firstColumn="0" w:lastColumn="0" w:oddVBand="0" w:evenVBand="0" w:oddHBand="0" w:evenHBand="0" w:firstRowFirstColumn="0" w:firstRowLastColumn="0" w:lastRowFirstColumn="0" w:lastRowLastColumn="0"/>
        </w:trPr>
        <w:tc>
          <w:tcPr>
            <w:tcW w:w="646" w:type="dxa"/>
          </w:tcPr>
          <w:p w:rsidR="00401BAD" w:rsidRDefault="00401BAD" w:rsidP="00401BAD">
            <w:pPr>
              <w:jc w:val="center"/>
              <w:rPr>
                <w:lang w:val="x-none"/>
              </w:rPr>
            </w:pPr>
            <w:r>
              <w:rPr>
                <w:rFonts w:hint="eastAsia"/>
                <w:lang w:val="x-none"/>
              </w:rPr>
              <w:t>代码</w:t>
            </w:r>
          </w:p>
        </w:tc>
        <w:tc>
          <w:tcPr>
            <w:tcW w:w="3595" w:type="dxa"/>
          </w:tcPr>
          <w:p w:rsidR="00401BAD" w:rsidRDefault="00401BAD" w:rsidP="00401BAD">
            <w:pPr>
              <w:jc w:val="center"/>
              <w:rPr>
                <w:lang w:val="x-none"/>
              </w:rPr>
            </w:pPr>
            <w:r>
              <w:rPr>
                <w:rFonts w:hint="eastAsia"/>
                <w:lang w:val="x-none"/>
              </w:rPr>
              <w:t>行业类别</w:t>
            </w:r>
          </w:p>
        </w:tc>
        <w:tc>
          <w:tcPr>
            <w:tcW w:w="1769" w:type="dxa"/>
          </w:tcPr>
          <w:p w:rsidR="00401BAD" w:rsidRDefault="00401BAD" w:rsidP="00401BAD">
            <w:pPr>
              <w:jc w:val="center"/>
              <w:rPr>
                <w:lang w:val="x-none"/>
              </w:rPr>
            </w:pPr>
            <w:r>
              <w:rPr>
                <w:rFonts w:hint="eastAsia"/>
                <w:lang w:val="x-none"/>
              </w:rPr>
              <w:t>公允价值（元）</w:t>
            </w:r>
          </w:p>
        </w:tc>
        <w:tc>
          <w:tcPr>
            <w:tcW w:w="2495" w:type="dxa"/>
          </w:tcPr>
          <w:p w:rsidR="00401BAD" w:rsidRDefault="00401BAD" w:rsidP="00401BAD">
            <w:pPr>
              <w:jc w:val="center"/>
              <w:rPr>
                <w:lang w:val="x-none"/>
              </w:rPr>
            </w:pPr>
            <w:r>
              <w:rPr>
                <w:rFonts w:hint="eastAsia"/>
                <w:lang w:val="x-none"/>
              </w:rPr>
              <w:t>占基金资产净值比例（％）</w:t>
            </w:r>
          </w:p>
        </w:tc>
      </w:tr>
      <w:tr w:rsidR="00401BAD" w:rsidTr="00401BAD">
        <w:tc>
          <w:tcPr>
            <w:tcW w:w="646" w:type="dxa"/>
          </w:tcPr>
          <w:p w:rsidR="00401BAD" w:rsidRDefault="00401BAD" w:rsidP="00401BAD">
            <w:pPr>
              <w:jc w:val="left"/>
              <w:rPr>
                <w:lang w:val="x-none"/>
              </w:rPr>
            </w:pPr>
            <w:r>
              <w:rPr>
                <w:lang w:val="x-none"/>
              </w:rPr>
              <w:t>A</w:t>
            </w:r>
          </w:p>
        </w:tc>
        <w:tc>
          <w:tcPr>
            <w:tcW w:w="3595" w:type="dxa"/>
          </w:tcPr>
          <w:p w:rsidR="00401BAD" w:rsidRDefault="00401BAD" w:rsidP="00401BAD">
            <w:pPr>
              <w:jc w:val="left"/>
              <w:rPr>
                <w:lang w:val="x-none"/>
              </w:rPr>
            </w:pPr>
            <w:r>
              <w:rPr>
                <w:rFonts w:hint="eastAsia"/>
                <w:lang w:val="x-none"/>
              </w:rPr>
              <w:t>农、林、牧、渔业</w:t>
            </w:r>
          </w:p>
        </w:tc>
        <w:tc>
          <w:tcPr>
            <w:tcW w:w="1769" w:type="dxa"/>
          </w:tcPr>
          <w:p w:rsidR="00401BAD" w:rsidRDefault="00401BAD" w:rsidP="00401BAD">
            <w:pPr>
              <w:jc w:val="right"/>
              <w:rPr>
                <w:lang w:val="x-none"/>
              </w:rPr>
            </w:pPr>
            <w:r>
              <w:rPr>
                <w:lang w:val="x-none"/>
              </w:rPr>
              <w:t>-</w:t>
            </w:r>
          </w:p>
        </w:tc>
        <w:tc>
          <w:tcPr>
            <w:tcW w:w="2495" w:type="dxa"/>
          </w:tcPr>
          <w:p w:rsidR="00401BAD" w:rsidRDefault="00401BAD" w:rsidP="00401BAD">
            <w:pPr>
              <w:jc w:val="right"/>
              <w:rPr>
                <w:lang w:val="x-none"/>
              </w:rPr>
            </w:pPr>
            <w:r>
              <w:rPr>
                <w:lang w:val="x-none"/>
              </w:rPr>
              <w:t>-</w:t>
            </w:r>
          </w:p>
        </w:tc>
      </w:tr>
      <w:tr w:rsidR="00401BAD" w:rsidTr="00401BAD">
        <w:tc>
          <w:tcPr>
            <w:tcW w:w="646" w:type="dxa"/>
          </w:tcPr>
          <w:p w:rsidR="00401BAD" w:rsidRDefault="00401BAD" w:rsidP="00401BAD">
            <w:pPr>
              <w:jc w:val="left"/>
              <w:rPr>
                <w:lang w:val="x-none"/>
              </w:rPr>
            </w:pPr>
            <w:r>
              <w:rPr>
                <w:lang w:val="x-none"/>
              </w:rPr>
              <w:t>B</w:t>
            </w:r>
          </w:p>
        </w:tc>
        <w:tc>
          <w:tcPr>
            <w:tcW w:w="3595" w:type="dxa"/>
          </w:tcPr>
          <w:p w:rsidR="00401BAD" w:rsidRDefault="00401BAD" w:rsidP="00401BAD">
            <w:pPr>
              <w:jc w:val="left"/>
              <w:rPr>
                <w:lang w:val="x-none"/>
              </w:rPr>
            </w:pPr>
            <w:r>
              <w:rPr>
                <w:rFonts w:hint="eastAsia"/>
                <w:lang w:val="x-none"/>
              </w:rPr>
              <w:t>采矿业</w:t>
            </w:r>
          </w:p>
        </w:tc>
        <w:tc>
          <w:tcPr>
            <w:tcW w:w="1769" w:type="dxa"/>
          </w:tcPr>
          <w:p w:rsidR="00401BAD" w:rsidRDefault="00401BAD" w:rsidP="00401BAD">
            <w:pPr>
              <w:jc w:val="right"/>
              <w:rPr>
                <w:lang w:val="x-none"/>
              </w:rPr>
            </w:pPr>
            <w:r>
              <w:rPr>
                <w:lang w:val="x-none"/>
              </w:rPr>
              <w:t>12,387,698.00</w:t>
            </w:r>
          </w:p>
        </w:tc>
        <w:tc>
          <w:tcPr>
            <w:tcW w:w="2495" w:type="dxa"/>
          </w:tcPr>
          <w:p w:rsidR="00401BAD" w:rsidRDefault="00401BAD" w:rsidP="00401BAD">
            <w:pPr>
              <w:jc w:val="right"/>
              <w:rPr>
                <w:lang w:val="x-none"/>
              </w:rPr>
            </w:pPr>
            <w:r>
              <w:rPr>
                <w:lang w:val="x-none"/>
              </w:rPr>
              <w:t>0.53</w:t>
            </w:r>
          </w:p>
        </w:tc>
      </w:tr>
      <w:tr w:rsidR="00401BAD" w:rsidTr="00401BAD">
        <w:tc>
          <w:tcPr>
            <w:tcW w:w="646" w:type="dxa"/>
          </w:tcPr>
          <w:p w:rsidR="00401BAD" w:rsidRDefault="00401BAD" w:rsidP="00401BAD">
            <w:pPr>
              <w:jc w:val="left"/>
              <w:rPr>
                <w:lang w:val="x-none"/>
              </w:rPr>
            </w:pPr>
            <w:r>
              <w:rPr>
                <w:lang w:val="x-none"/>
              </w:rPr>
              <w:t>C</w:t>
            </w:r>
          </w:p>
        </w:tc>
        <w:tc>
          <w:tcPr>
            <w:tcW w:w="3595" w:type="dxa"/>
          </w:tcPr>
          <w:p w:rsidR="00401BAD" w:rsidRDefault="00401BAD" w:rsidP="00401BAD">
            <w:pPr>
              <w:jc w:val="left"/>
              <w:rPr>
                <w:lang w:val="x-none"/>
              </w:rPr>
            </w:pPr>
            <w:r>
              <w:rPr>
                <w:rFonts w:hint="eastAsia"/>
                <w:lang w:val="x-none"/>
              </w:rPr>
              <w:t>制造业</w:t>
            </w:r>
          </w:p>
        </w:tc>
        <w:tc>
          <w:tcPr>
            <w:tcW w:w="1769" w:type="dxa"/>
          </w:tcPr>
          <w:p w:rsidR="00401BAD" w:rsidRDefault="00401BAD" w:rsidP="00401BAD">
            <w:pPr>
              <w:jc w:val="right"/>
              <w:rPr>
                <w:lang w:val="x-none"/>
              </w:rPr>
            </w:pPr>
            <w:r>
              <w:rPr>
                <w:lang w:val="x-none"/>
              </w:rPr>
              <w:t>120,565,639.26</w:t>
            </w:r>
          </w:p>
        </w:tc>
        <w:tc>
          <w:tcPr>
            <w:tcW w:w="2495" w:type="dxa"/>
          </w:tcPr>
          <w:p w:rsidR="00401BAD" w:rsidRDefault="00401BAD" w:rsidP="00401BAD">
            <w:pPr>
              <w:jc w:val="right"/>
              <w:rPr>
                <w:lang w:val="x-none"/>
              </w:rPr>
            </w:pPr>
            <w:r>
              <w:rPr>
                <w:lang w:val="x-none"/>
              </w:rPr>
              <w:t>5.15</w:t>
            </w:r>
          </w:p>
        </w:tc>
      </w:tr>
      <w:tr w:rsidR="00401BAD" w:rsidTr="00401BAD">
        <w:tc>
          <w:tcPr>
            <w:tcW w:w="646" w:type="dxa"/>
          </w:tcPr>
          <w:p w:rsidR="00401BAD" w:rsidRDefault="00401BAD" w:rsidP="00401BAD">
            <w:pPr>
              <w:jc w:val="left"/>
              <w:rPr>
                <w:lang w:val="x-none"/>
              </w:rPr>
            </w:pPr>
            <w:r>
              <w:rPr>
                <w:lang w:val="x-none"/>
              </w:rPr>
              <w:t>D</w:t>
            </w:r>
          </w:p>
        </w:tc>
        <w:tc>
          <w:tcPr>
            <w:tcW w:w="3595" w:type="dxa"/>
          </w:tcPr>
          <w:p w:rsidR="00401BAD" w:rsidRDefault="00401BAD" w:rsidP="00401BAD">
            <w:pPr>
              <w:jc w:val="left"/>
              <w:rPr>
                <w:lang w:val="x-none"/>
              </w:rPr>
            </w:pPr>
            <w:r>
              <w:rPr>
                <w:rFonts w:hint="eastAsia"/>
                <w:lang w:val="x-none"/>
              </w:rPr>
              <w:t>电力、热力、燃气及水生产和供应业</w:t>
            </w:r>
          </w:p>
        </w:tc>
        <w:tc>
          <w:tcPr>
            <w:tcW w:w="1769" w:type="dxa"/>
          </w:tcPr>
          <w:p w:rsidR="00401BAD" w:rsidRDefault="00401BAD" w:rsidP="00401BAD">
            <w:pPr>
              <w:jc w:val="right"/>
              <w:rPr>
                <w:lang w:val="x-none"/>
              </w:rPr>
            </w:pPr>
            <w:r>
              <w:rPr>
                <w:lang w:val="x-none"/>
              </w:rPr>
              <w:t>6,274.40</w:t>
            </w:r>
          </w:p>
        </w:tc>
        <w:tc>
          <w:tcPr>
            <w:tcW w:w="2495" w:type="dxa"/>
          </w:tcPr>
          <w:p w:rsidR="00401BAD" w:rsidRDefault="00401BAD" w:rsidP="00401BAD">
            <w:pPr>
              <w:jc w:val="right"/>
              <w:rPr>
                <w:lang w:val="x-none"/>
              </w:rPr>
            </w:pPr>
            <w:r>
              <w:rPr>
                <w:lang w:val="x-none"/>
              </w:rPr>
              <w:t>0.00</w:t>
            </w:r>
          </w:p>
        </w:tc>
      </w:tr>
      <w:tr w:rsidR="00401BAD" w:rsidTr="00401BAD">
        <w:tc>
          <w:tcPr>
            <w:tcW w:w="646" w:type="dxa"/>
          </w:tcPr>
          <w:p w:rsidR="00401BAD" w:rsidRDefault="00401BAD" w:rsidP="00401BAD">
            <w:pPr>
              <w:jc w:val="left"/>
              <w:rPr>
                <w:lang w:val="x-none"/>
              </w:rPr>
            </w:pPr>
            <w:r>
              <w:rPr>
                <w:lang w:val="x-none"/>
              </w:rPr>
              <w:t>E</w:t>
            </w:r>
          </w:p>
        </w:tc>
        <w:tc>
          <w:tcPr>
            <w:tcW w:w="3595" w:type="dxa"/>
          </w:tcPr>
          <w:p w:rsidR="00401BAD" w:rsidRDefault="00401BAD" w:rsidP="00401BAD">
            <w:pPr>
              <w:jc w:val="left"/>
              <w:rPr>
                <w:lang w:val="x-none"/>
              </w:rPr>
            </w:pPr>
            <w:r>
              <w:rPr>
                <w:rFonts w:hint="eastAsia"/>
                <w:lang w:val="x-none"/>
              </w:rPr>
              <w:t>建筑业</w:t>
            </w:r>
          </w:p>
        </w:tc>
        <w:tc>
          <w:tcPr>
            <w:tcW w:w="1769" w:type="dxa"/>
          </w:tcPr>
          <w:p w:rsidR="00401BAD" w:rsidRDefault="00401BAD" w:rsidP="00401BAD">
            <w:pPr>
              <w:jc w:val="right"/>
              <w:rPr>
                <w:lang w:val="x-none"/>
              </w:rPr>
            </w:pPr>
            <w:r>
              <w:rPr>
                <w:lang w:val="x-none"/>
              </w:rPr>
              <w:t>-</w:t>
            </w:r>
          </w:p>
        </w:tc>
        <w:tc>
          <w:tcPr>
            <w:tcW w:w="2495" w:type="dxa"/>
          </w:tcPr>
          <w:p w:rsidR="00401BAD" w:rsidRDefault="00401BAD" w:rsidP="00401BAD">
            <w:pPr>
              <w:jc w:val="right"/>
              <w:rPr>
                <w:lang w:val="x-none"/>
              </w:rPr>
            </w:pPr>
            <w:r>
              <w:rPr>
                <w:lang w:val="x-none"/>
              </w:rPr>
              <w:t>-</w:t>
            </w:r>
          </w:p>
        </w:tc>
      </w:tr>
      <w:tr w:rsidR="00401BAD" w:rsidTr="00401BAD">
        <w:tc>
          <w:tcPr>
            <w:tcW w:w="646" w:type="dxa"/>
          </w:tcPr>
          <w:p w:rsidR="00401BAD" w:rsidRDefault="00401BAD" w:rsidP="00401BAD">
            <w:pPr>
              <w:jc w:val="left"/>
              <w:rPr>
                <w:lang w:val="x-none"/>
              </w:rPr>
            </w:pPr>
            <w:r>
              <w:rPr>
                <w:lang w:val="x-none"/>
              </w:rPr>
              <w:t>F</w:t>
            </w:r>
          </w:p>
        </w:tc>
        <w:tc>
          <w:tcPr>
            <w:tcW w:w="3595" w:type="dxa"/>
          </w:tcPr>
          <w:p w:rsidR="00401BAD" w:rsidRDefault="00401BAD" w:rsidP="00401BAD">
            <w:pPr>
              <w:jc w:val="left"/>
              <w:rPr>
                <w:lang w:val="x-none"/>
              </w:rPr>
            </w:pPr>
            <w:r>
              <w:rPr>
                <w:rFonts w:hint="eastAsia"/>
                <w:lang w:val="x-none"/>
              </w:rPr>
              <w:t>批发和零售业</w:t>
            </w:r>
          </w:p>
        </w:tc>
        <w:tc>
          <w:tcPr>
            <w:tcW w:w="1769" w:type="dxa"/>
          </w:tcPr>
          <w:p w:rsidR="00401BAD" w:rsidRDefault="00401BAD" w:rsidP="00401BAD">
            <w:pPr>
              <w:jc w:val="right"/>
              <w:rPr>
                <w:lang w:val="x-none"/>
              </w:rPr>
            </w:pPr>
            <w:r>
              <w:rPr>
                <w:lang w:val="x-none"/>
              </w:rPr>
              <w:t>13,377.00</w:t>
            </w:r>
          </w:p>
        </w:tc>
        <w:tc>
          <w:tcPr>
            <w:tcW w:w="2495" w:type="dxa"/>
          </w:tcPr>
          <w:p w:rsidR="00401BAD" w:rsidRDefault="00401BAD" w:rsidP="00401BAD">
            <w:pPr>
              <w:jc w:val="right"/>
              <w:rPr>
                <w:lang w:val="x-none"/>
              </w:rPr>
            </w:pPr>
            <w:r>
              <w:rPr>
                <w:lang w:val="x-none"/>
              </w:rPr>
              <w:t>0.00</w:t>
            </w:r>
          </w:p>
        </w:tc>
      </w:tr>
      <w:tr w:rsidR="00401BAD" w:rsidTr="00401BAD">
        <w:tc>
          <w:tcPr>
            <w:tcW w:w="646" w:type="dxa"/>
          </w:tcPr>
          <w:p w:rsidR="00401BAD" w:rsidRDefault="00401BAD" w:rsidP="00401BAD">
            <w:pPr>
              <w:jc w:val="left"/>
              <w:rPr>
                <w:lang w:val="x-none"/>
              </w:rPr>
            </w:pPr>
            <w:r>
              <w:rPr>
                <w:lang w:val="x-none"/>
              </w:rPr>
              <w:t>G</w:t>
            </w:r>
          </w:p>
        </w:tc>
        <w:tc>
          <w:tcPr>
            <w:tcW w:w="3595" w:type="dxa"/>
          </w:tcPr>
          <w:p w:rsidR="00401BAD" w:rsidRDefault="00401BAD" w:rsidP="00401BAD">
            <w:pPr>
              <w:jc w:val="left"/>
              <w:rPr>
                <w:lang w:val="x-none"/>
              </w:rPr>
            </w:pPr>
            <w:r>
              <w:rPr>
                <w:rFonts w:hint="eastAsia"/>
                <w:lang w:val="x-none"/>
              </w:rPr>
              <w:t>交通运输、仓储和邮政业</w:t>
            </w:r>
          </w:p>
        </w:tc>
        <w:tc>
          <w:tcPr>
            <w:tcW w:w="1769" w:type="dxa"/>
          </w:tcPr>
          <w:p w:rsidR="00401BAD" w:rsidRDefault="00401BAD" w:rsidP="00401BAD">
            <w:pPr>
              <w:jc w:val="right"/>
              <w:rPr>
                <w:lang w:val="x-none"/>
              </w:rPr>
            </w:pPr>
            <w:r>
              <w:rPr>
                <w:lang w:val="x-none"/>
              </w:rPr>
              <w:t>40,131,788.31</w:t>
            </w:r>
          </w:p>
        </w:tc>
        <w:tc>
          <w:tcPr>
            <w:tcW w:w="2495" w:type="dxa"/>
          </w:tcPr>
          <w:p w:rsidR="00401BAD" w:rsidRDefault="00401BAD" w:rsidP="00401BAD">
            <w:pPr>
              <w:jc w:val="right"/>
              <w:rPr>
                <w:lang w:val="x-none"/>
              </w:rPr>
            </w:pPr>
            <w:r>
              <w:rPr>
                <w:lang w:val="x-none"/>
              </w:rPr>
              <w:t>1.71</w:t>
            </w:r>
          </w:p>
        </w:tc>
      </w:tr>
      <w:tr w:rsidR="00401BAD" w:rsidTr="00401BAD">
        <w:tc>
          <w:tcPr>
            <w:tcW w:w="646" w:type="dxa"/>
          </w:tcPr>
          <w:p w:rsidR="00401BAD" w:rsidRDefault="00401BAD" w:rsidP="00401BAD">
            <w:pPr>
              <w:jc w:val="left"/>
              <w:rPr>
                <w:lang w:val="x-none"/>
              </w:rPr>
            </w:pPr>
            <w:r>
              <w:rPr>
                <w:lang w:val="x-none"/>
              </w:rPr>
              <w:t>H</w:t>
            </w:r>
          </w:p>
        </w:tc>
        <w:tc>
          <w:tcPr>
            <w:tcW w:w="3595" w:type="dxa"/>
          </w:tcPr>
          <w:p w:rsidR="00401BAD" w:rsidRDefault="00401BAD" w:rsidP="00401BAD">
            <w:pPr>
              <w:jc w:val="left"/>
              <w:rPr>
                <w:lang w:val="x-none"/>
              </w:rPr>
            </w:pPr>
            <w:r>
              <w:rPr>
                <w:rFonts w:hint="eastAsia"/>
                <w:lang w:val="x-none"/>
              </w:rPr>
              <w:t>住宿和餐饮业</w:t>
            </w:r>
          </w:p>
        </w:tc>
        <w:tc>
          <w:tcPr>
            <w:tcW w:w="1769" w:type="dxa"/>
          </w:tcPr>
          <w:p w:rsidR="00401BAD" w:rsidRDefault="00401BAD" w:rsidP="00401BAD">
            <w:pPr>
              <w:jc w:val="right"/>
              <w:rPr>
                <w:lang w:val="x-none"/>
              </w:rPr>
            </w:pPr>
            <w:r>
              <w:rPr>
                <w:lang w:val="x-none"/>
              </w:rPr>
              <w:t>-</w:t>
            </w:r>
          </w:p>
        </w:tc>
        <w:tc>
          <w:tcPr>
            <w:tcW w:w="2495" w:type="dxa"/>
          </w:tcPr>
          <w:p w:rsidR="00401BAD" w:rsidRDefault="00401BAD" w:rsidP="00401BAD">
            <w:pPr>
              <w:jc w:val="right"/>
              <w:rPr>
                <w:lang w:val="x-none"/>
              </w:rPr>
            </w:pPr>
            <w:r>
              <w:rPr>
                <w:lang w:val="x-none"/>
              </w:rPr>
              <w:t>-</w:t>
            </w:r>
          </w:p>
        </w:tc>
      </w:tr>
      <w:tr w:rsidR="00401BAD" w:rsidTr="00401BAD">
        <w:tc>
          <w:tcPr>
            <w:tcW w:w="646" w:type="dxa"/>
          </w:tcPr>
          <w:p w:rsidR="00401BAD" w:rsidRDefault="00401BAD" w:rsidP="00401BAD">
            <w:pPr>
              <w:jc w:val="left"/>
              <w:rPr>
                <w:lang w:val="x-none"/>
              </w:rPr>
            </w:pPr>
            <w:r>
              <w:rPr>
                <w:lang w:val="x-none"/>
              </w:rPr>
              <w:t>I</w:t>
            </w:r>
          </w:p>
        </w:tc>
        <w:tc>
          <w:tcPr>
            <w:tcW w:w="3595" w:type="dxa"/>
          </w:tcPr>
          <w:p w:rsidR="00401BAD" w:rsidRDefault="00401BAD" w:rsidP="00401BAD">
            <w:pPr>
              <w:jc w:val="left"/>
              <w:rPr>
                <w:lang w:val="x-none"/>
              </w:rPr>
            </w:pPr>
            <w:r>
              <w:rPr>
                <w:rFonts w:hint="eastAsia"/>
                <w:lang w:val="x-none"/>
              </w:rPr>
              <w:t>信息传输、软件和信息技术服务业</w:t>
            </w:r>
          </w:p>
        </w:tc>
        <w:tc>
          <w:tcPr>
            <w:tcW w:w="1769" w:type="dxa"/>
          </w:tcPr>
          <w:p w:rsidR="00401BAD" w:rsidRDefault="00401BAD" w:rsidP="00401BAD">
            <w:pPr>
              <w:jc w:val="right"/>
              <w:rPr>
                <w:lang w:val="x-none"/>
              </w:rPr>
            </w:pPr>
            <w:r>
              <w:rPr>
                <w:lang w:val="x-none"/>
              </w:rPr>
              <w:t>1,249,828.12</w:t>
            </w:r>
          </w:p>
        </w:tc>
        <w:tc>
          <w:tcPr>
            <w:tcW w:w="2495" w:type="dxa"/>
          </w:tcPr>
          <w:p w:rsidR="00401BAD" w:rsidRDefault="00401BAD" w:rsidP="00401BAD">
            <w:pPr>
              <w:jc w:val="right"/>
              <w:rPr>
                <w:lang w:val="x-none"/>
              </w:rPr>
            </w:pPr>
            <w:r>
              <w:rPr>
                <w:lang w:val="x-none"/>
              </w:rPr>
              <w:t>0.05</w:t>
            </w:r>
          </w:p>
        </w:tc>
      </w:tr>
      <w:tr w:rsidR="00401BAD" w:rsidTr="00401BAD">
        <w:tc>
          <w:tcPr>
            <w:tcW w:w="646" w:type="dxa"/>
          </w:tcPr>
          <w:p w:rsidR="00401BAD" w:rsidRDefault="00401BAD" w:rsidP="00401BAD">
            <w:pPr>
              <w:jc w:val="left"/>
              <w:rPr>
                <w:lang w:val="x-none"/>
              </w:rPr>
            </w:pPr>
            <w:r>
              <w:rPr>
                <w:lang w:val="x-none"/>
              </w:rPr>
              <w:t>J</w:t>
            </w:r>
          </w:p>
        </w:tc>
        <w:tc>
          <w:tcPr>
            <w:tcW w:w="3595" w:type="dxa"/>
          </w:tcPr>
          <w:p w:rsidR="00401BAD" w:rsidRDefault="00401BAD" w:rsidP="00401BAD">
            <w:pPr>
              <w:jc w:val="left"/>
              <w:rPr>
                <w:lang w:val="x-none"/>
              </w:rPr>
            </w:pPr>
            <w:r>
              <w:rPr>
                <w:rFonts w:hint="eastAsia"/>
                <w:lang w:val="x-none"/>
              </w:rPr>
              <w:t>金融业</w:t>
            </w:r>
          </w:p>
        </w:tc>
        <w:tc>
          <w:tcPr>
            <w:tcW w:w="1769" w:type="dxa"/>
          </w:tcPr>
          <w:p w:rsidR="00401BAD" w:rsidRDefault="00401BAD" w:rsidP="00401BAD">
            <w:pPr>
              <w:jc w:val="right"/>
              <w:rPr>
                <w:lang w:val="x-none"/>
              </w:rPr>
            </w:pPr>
            <w:r>
              <w:rPr>
                <w:lang w:val="x-none"/>
              </w:rPr>
              <w:t>7,369,335.00</w:t>
            </w:r>
          </w:p>
        </w:tc>
        <w:tc>
          <w:tcPr>
            <w:tcW w:w="2495" w:type="dxa"/>
          </w:tcPr>
          <w:p w:rsidR="00401BAD" w:rsidRDefault="00401BAD" w:rsidP="00401BAD">
            <w:pPr>
              <w:jc w:val="right"/>
              <w:rPr>
                <w:lang w:val="x-none"/>
              </w:rPr>
            </w:pPr>
            <w:r>
              <w:rPr>
                <w:lang w:val="x-none"/>
              </w:rPr>
              <w:t>0.31</w:t>
            </w:r>
          </w:p>
        </w:tc>
      </w:tr>
      <w:tr w:rsidR="00401BAD" w:rsidTr="00401BAD">
        <w:tc>
          <w:tcPr>
            <w:tcW w:w="646" w:type="dxa"/>
          </w:tcPr>
          <w:p w:rsidR="00401BAD" w:rsidRDefault="00401BAD" w:rsidP="00401BAD">
            <w:pPr>
              <w:jc w:val="left"/>
              <w:rPr>
                <w:lang w:val="x-none"/>
              </w:rPr>
            </w:pPr>
            <w:r>
              <w:rPr>
                <w:lang w:val="x-none"/>
              </w:rPr>
              <w:t>K</w:t>
            </w:r>
          </w:p>
        </w:tc>
        <w:tc>
          <w:tcPr>
            <w:tcW w:w="3595" w:type="dxa"/>
          </w:tcPr>
          <w:p w:rsidR="00401BAD" w:rsidRDefault="00401BAD" w:rsidP="00401BAD">
            <w:pPr>
              <w:jc w:val="left"/>
              <w:rPr>
                <w:lang w:val="x-none"/>
              </w:rPr>
            </w:pPr>
            <w:r>
              <w:rPr>
                <w:rFonts w:hint="eastAsia"/>
                <w:lang w:val="x-none"/>
              </w:rPr>
              <w:t>房地产业</w:t>
            </w:r>
          </w:p>
        </w:tc>
        <w:tc>
          <w:tcPr>
            <w:tcW w:w="1769" w:type="dxa"/>
          </w:tcPr>
          <w:p w:rsidR="00401BAD" w:rsidRDefault="00401BAD" w:rsidP="00401BAD">
            <w:pPr>
              <w:jc w:val="right"/>
              <w:rPr>
                <w:lang w:val="x-none"/>
              </w:rPr>
            </w:pPr>
            <w:r>
              <w:rPr>
                <w:lang w:val="x-none"/>
              </w:rPr>
              <w:t>-</w:t>
            </w:r>
          </w:p>
        </w:tc>
        <w:tc>
          <w:tcPr>
            <w:tcW w:w="2495" w:type="dxa"/>
          </w:tcPr>
          <w:p w:rsidR="00401BAD" w:rsidRDefault="00401BAD" w:rsidP="00401BAD">
            <w:pPr>
              <w:jc w:val="right"/>
              <w:rPr>
                <w:lang w:val="x-none"/>
              </w:rPr>
            </w:pPr>
            <w:r>
              <w:rPr>
                <w:lang w:val="x-none"/>
              </w:rPr>
              <w:t>-</w:t>
            </w:r>
          </w:p>
        </w:tc>
      </w:tr>
      <w:tr w:rsidR="00401BAD" w:rsidTr="00401BAD">
        <w:tc>
          <w:tcPr>
            <w:tcW w:w="646" w:type="dxa"/>
          </w:tcPr>
          <w:p w:rsidR="00401BAD" w:rsidRDefault="00401BAD" w:rsidP="00401BAD">
            <w:pPr>
              <w:jc w:val="left"/>
              <w:rPr>
                <w:lang w:val="x-none"/>
              </w:rPr>
            </w:pPr>
            <w:r>
              <w:rPr>
                <w:lang w:val="x-none"/>
              </w:rPr>
              <w:t>L</w:t>
            </w:r>
          </w:p>
        </w:tc>
        <w:tc>
          <w:tcPr>
            <w:tcW w:w="3595" w:type="dxa"/>
          </w:tcPr>
          <w:p w:rsidR="00401BAD" w:rsidRDefault="00401BAD" w:rsidP="00401BAD">
            <w:pPr>
              <w:jc w:val="left"/>
              <w:rPr>
                <w:lang w:val="x-none"/>
              </w:rPr>
            </w:pPr>
            <w:r>
              <w:rPr>
                <w:rFonts w:hint="eastAsia"/>
                <w:lang w:val="x-none"/>
              </w:rPr>
              <w:t>租赁和商务服务业</w:t>
            </w:r>
          </w:p>
        </w:tc>
        <w:tc>
          <w:tcPr>
            <w:tcW w:w="1769" w:type="dxa"/>
          </w:tcPr>
          <w:p w:rsidR="00401BAD" w:rsidRDefault="00401BAD" w:rsidP="00401BAD">
            <w:pPr>
              <w:jc w:val="right"/>
              <w:rPr>
                <w:lang w:val="x-none"/>
              </w:rPr>
            </w:pPr>
            <w:r>
              <w:rPr>
                <w:lang w:val="x-none"/>
              </w:rPr>
              <w:t>2,419.12</w:t>
            </w:r>
          </w:p>
        </w:tc>
        <w:tc>
          <w:tcPr>
            <w:tcW w:w="2495" w:type="dxa"/>
          </w:tcPr>
          <w:p w:rsidR="00401BAD" w:rsidRDefault="00401BAD" w:rsidP="00401BAD">
            <w:pPr>
              <w:jc w:val="right"/>
              <w:rPr>
                <w:lang w:val="x-none"/>
              </w:rPr>
            </w:pPr>
            <w:r>
              <w:rPr>
                <w:lang w:val="x-none"/>
              </w:rPr>
              <w:t>0.00</w:t>
            </w:r>
          </w:p>
        </w:tc>
      </w:tr>
      <w:tr w:rsidR="00401BAD" w:rsidTr="00401BAD">
        <w:tc>
          <w:tcPr>
            <w:tcW w:w="646" w:type="dxa"/>
          </w:tcPr>
          <w:p w:rsidR="00401BAD" w:rsidRDefault="00401BAD" w:rsidP="00401BAD">
            <w:pPr>
              <w:jc w:val="left"/>
              <w:rPr>
                <w:lang w:val="x-none"/>
              </w:rPr>
            </w:pPr>
            <w:r>
              <w:rPr>
                <w:lang w:val="x-none"/>
              </w:rPr>
              <w:t>M</w:t>
            </w:r>
          </w:p>
        </w:tc>
        <w:tc>
          <w:tcPr>
            <w:tcW w:w="3595" w:type="dxa"/>
          </w:tcPr>
          <w:p w:rsidR="00401BAD" w:rsidRDefault="00401BAD" w:rsidP="00401BAD">
            <w:pPr>
              <w:jc w:val="left"/>
              <w:rPr>
                <w:lang w:val="x-none"/>
              </w:rPr>
            </w:pPr>
            <w:r>
              <w:rPr>
                <w:rFonts w:hint="eastAsia"/>
                <w:lang w:val="x-none"/>
              </w:rPr>
              <w:t>科学研究和技术服务业</w:t>
            </w:r>
          </w:p>
        </w:tc>
        <w:tc>
          <w:tcPr>
            <w:tcW w:w="1769" w:type="dxa"/>
          </w:tcPr>
          <w:p w:rsidR="00401BAD" w:rsidRDefault="00401BAD" w:rsidP="00401BAD">
            <w:pPr>
              <w:jc w:val="right"/>
              <w:rPr>
                <w:lang w:val="x-none"/>
              </w:rPr>
            </w:pPr>
            <w:r>
              <w:rPr>
                <w:lang w:val="x-none"/>
              </w:rPr>
              <w:t>6,620.80</w:t>
            </w:r>
          </w:p>
        </w:tc>
        <w:tc>
          <w:tcPr>
            <w:tcW w:w="2495" w:type="dxa"/>
          </w:tcPr>
          <w:p w:rsidR="00401BAD" w:rsidRDefault="00401BAD" w:rsidP="00401BAD">
            <w:pPr>
              <w:jc w:val="right"/>
              <w:rPr>
                <w:lang w:val="x-none"/>
              </w:rPr>
            </w:pPr>
            <w:r>
              <w:rPr>
                <w:lang w:val="x-none"/>
              </w:rPr>
              <w:t>0.00</w:t>
            </w:r>
          </w:p>
        </w:tc>
      </w:tr>
      <w:tr w:rsidR="00401BAD" w:rsidTr="00401BAD">
        <w:tc>
          <w:tcPr>
            <w:tcW w:w="646" w:type="dxa"/>
          </w:tcPr>
          <w:p w:rsidR="00401BAD" w:rsidRDefault="00401BAD" w:rsidP="00401BAD">
            <w:pPr>
              <w:jc w:val="left"/>
              <w:rPr>
                <w:lang w:val="x-none"/>
              </w:rPr>
            </w:pPr>
            <w:r>
              <w:rPr>
                <w:lang w:val="x-none"/>
              </w:rPr>
              <w:t>N</w:t>
            </w:r>
          </w:p>
        </w:tc>
        <w:tc>
          <w:tcPr>
            <w:tcW w:w="3595" w:type="dxa"/>
          </w:tcPr>
          <w:p w:rsidR="00401BAD" w:rsidRDefault="00401BAD" w:rsidP="00401BAD">
            <w:pPr>
              <w:jc w:val="left"/>
              <w:rPr>
                <w:lang w:val="x-none"/>
              </w:rPr>
            </w:pPr>
            <w:r>
              <w:rPr>
                <w:rFonts w:hint="eastAsia"/>
                <w:lang w:val="x-none"/>
              </w:rPr>
              <w:t>水利、环境和公共设施管理业</w:t>
            </w:r>
          </w:p>
        </w:tc>
        <w:tc>
          <w:tcPr>
            <w:tcW w:w="1769" w:type="dxa"/>
          </w:tcPr>
          <w:p w:rsidR="00401BAD" w:rsidRDefault="00401BAD" w:rsidP="00401BAD">
            <w:pPr>
              <w:jc w:val="right"/>
              <w:rPr>
                <w:lang w:val="x-none"/>
              </w:rPr>
            </w:pPr>
            <w:r>
              <w:rPr>
                <w:lang w:val="x-none"/>
              </w:rPr>
              <w:t>31,298.55</w:t>
            </w:r>
          </w:p>
        </w:tc>
        <w:tc>
          <w:tcPr>
            <w:tcW w:w="2495" w:type="dxa"/>
          </w:tcPr>
          <w:p w:rsidR="00401BAD" w:rsidRDefault="00401BAD" w:rsidP="00401BAD">
            <w:pPr>
              <w:jc w:val="right"/>
              <w:rPr>
                <w:lang w:val="x-none"/>
              </w:rPr>
            </w:pPr>
            <w:r>
              <w:rPr>
                <w:lang w:val="x-none"/>
              </w:rPr>
              <w:t>0.00</w:t>
            </w:r>
          </w:p>
        </w:tc>
      </w:tr>
      <w:tr w:rsidR="00401BAD" w:rsidTr="00401BAD">
        <w:tc>
          <w:tcPr>
            <w:tcW w:w="646" w:type="dxa"/>
          </w:tcPr>
          <w:p w:rsidR="00401BAD" w:rsidRDefault="00401BAD" w:rsidP="00401BAD">
            <w:pPr>
              <w:jc w:val="left"/>
              <w:rPr>
                <w:lang w:val="x-none"/>
              </w:rPr>
            </w:pPr>
            <w:r>
              <w:rPr>
                <w:lang w:val="x-none"/>
              </w:rPr>
              <w:t>O</w:t>
            </w:r>
          </w:p>
        </w:tc>
        <w:tc>
          <w:tcPr>
            <w:tcW w:w="3595" w:type="dxa"/>
          </w:tcPr>
          <w:p w:rsidR="00401BAD" w:rsidRDefault="00401BAD" w:rsidP="00401BAD">
            <w:pPr>
              <w:jc w:val="left"/>
              <w:rPr>
                <w:lang w:val="x-none"/>
              </w:rPr>
            </w:pPr>
            <w:r>
              <w:rPr>
                <w:rFonts w:hint="eastAsia"/>
                <w:lang w:val="x-none"/>
              </w:rPr>
              <w:t>居民服务、修理和其他服务业</w:t>
            </w:r>
          </w:p>
        </w:tc>
        <w:tc>
          <w:tcPr>
            <w:tcW w:w="1769" w:type="dxa"/>
          </w:tcPr>
          <w:p w:rsidR="00401BAD" w:rsidRDefault="00401BAD" w:rsidP="00401BAD">
            <w:pPr>
              <w:jc w:val="right"/>
              <w:rPr>
                <w:lang w:val="x-none"/>
              </w:rPr>
            </w:pPr>
            <w:r>
              <w:rPr>
                <w:lang w:val="x-none"/>
              </w:rPr>
              <w:t>-</w:t>
            </w:r>
          </w:p>
        </w:tc>
        <w:tc>
          <w:tcPr>
            <w:tcW w:w="2495" w:type="dxa"/>
          </w:tcPr>
          <w:p w:rsidR="00401BAD" w:rsidRDefault="00401BAD" w:rsidP="00401BAD">
            <w:pPr>
              <w:jc w:val="right"/>
              <w:rPr>
                <w:lang w:val="x-none"/>
              </w:rPr>
            </w:pPr>
            <w:r>
              <w:rPr>
                <w:lang w:val="x-none"/>
              </w:rPr>
              <w:t>-</w:t>
            </w:r>
          </w:p>
        </w:tc>
      </w:tr>
      <w:tr w:rsidR="00401BAD" w:rsidTr="00401BAD">
        <w:tc>
          <w:tcPr>
            <w:tcW w:w="646" w:type="dxa"/>
          </w:tcPr>
          <w:p w:rsidR="00401BAD" w:rsidRDefault="00401BAD" w:rsidP="00401BAD">
            <w:pPr>
              <w:jc w:val="left"/>
              <w:rPr>
                <w:lang w:val="x-none"/>
              </w:rPr>
            </w:pPr>
            <w:r>
              <w:rPr>
                <w:lang w:val="x-none"/>
              </w:rPr>
              <w:t>P</w:t>
            </w:r>
          </w:p>
        </w:tc>
        <w:tc>
          <w:tcPr>
            <w:tcW w:w="3595" w:type="dxa"/>
          </w:tcPr>
          <w:p w:rsidR="00401BAD" w:rsidRDefault="00401BAD" w:rsidP="00401BAD">
            <w:pPr>
              <w:jc w:val="left"/>
              <w:rPr>
                <w:lang w:val="x-none"/>
              </w:rPr>
            </w:pPr>
            <w:r>
              <w:rPr>
                <w:rFonts w:hint="eastAsia"/>
                <w:lang w:val="x-none"/>
              </w:rPr>
              <w:t>教育</w:t>
            </w:r>
          </w:p>
        </w:tc>
        <w:tc>
          <w:tcPr>
            <w:tcW w:w="1769" w:type="dxa"/>
          </w:tcPr>
          <w:p w:rsidR="00401BAD" w:rsidRDefault="00401BAD" w:rsidP="00401BAD">
            <w:pPr>
              <w:jc w:val="right"/>
              <w:rPr>
                <w:lang w:val="x-none"/>
              </w:rPr>
            </w:pPr>
            <w:r>
              <w:rPr>
                <w:lang w:val="x-none"/>
              </w:rPr>
              <w:t>-</w:t>
            </w:r>
          </w:p>
        </w:tc>
        <w:tc>
          <w:tcPr>
            <w:tcW w:w="2495" w:type="dxa"/>
          </w:tcPr>
          <w:p w:rsidR="00401BAD" w:rsidRDefault="00401BAD" w:rsidP="00401BAD">
            <w:pPr>
              <w:jc w:val="right"/>
              <w:rPr>
                <w:lang w:val="x-none"/>
              </w:rPr>
            </w:pPr>
            <w:r>
              <w:rPr>
                <w:lang w:val="x-none"/>
              </w:rPr>
              <w:t>-</w:t>
            </w:r>
          </w:p>
        </w:tc>
      </w:tr>
      <w:tr w:rsidR="00401BAD" w:rsidTr="00401BAD">
        <w:tc>
          <w:tcPr>
            <w:tcW w:w="646" w:type="dxa"/>
          </w:tcPr>
          <w:p w:rsidR="00401BAD" w:rsidRDefault="00401BAD" w:rsidP="00401BAD">
            <w:pPr>
              <w:jc w:val="left"/>
              <w:rPr>
                <w:lang w:val="x-none"/>
              </w:rPr>
            </w:pPr>
            <w:r>
              <w:rPr>
                <w:lang w:val="x-none"/>
              </w:rPr>
              <w:t>Q</w:t>
            </w:r>
          </w:p>
        </w:tc>
        <w:tc>
          <w:tcPr>
            <w:tcW w:w="3595" w:type="dxa"/>
          </w:tcPr>
          <w:p w:rsidR="00401BAD" w:rsidRDefault="00401BAD" w:rsidP="00401BAD">
            <w:pPr>
              <w:jc w:val="left"/>
              <w:rPr>
                <w:lang w:val="x-none"/>
              </w:rPr>
            </w:pPr>
            <w:r>
              <w:rPr>
                <w:rFonts w:hint="eastAsia"/>
                <w:lang w:val="x-none"/>
              </w:rPr>
              <w:t>卫生和社会工作</w:t>
            </w:r>
          </w:p>
        </w:tc>
        <w:tc>
          <w:tcPr>
            <w:tcW w:w="1769" w:type="dxa"/>
          </w:tcPr>
          <w:p w:rsidR="00401BAD" w:rsidRDefault="00401BAD" w:rsidP="00401BAD">
            <w:pPr>
              <w:jc w:val="right"/>
              <w:rPr>
                <w:lang w:val="x-none"/>
              </w:rPr>
            </w:pPr>
            <w:r>
              <w:rPr>
                <w:lang w:val="x-none"/>
              </w:rPr>
              <w:t>-</w:t>
            </w:r>
          </w:p>
        </w:tc>
        <w:tc>
          <w:tcPr>
            <w:tcW w:w="2495" w:type="dxa"/>
          </w:tcPr>
          <w:p w:rsidR="00401BAD" w:rsidRDefault="00401BAD" w:rsidP="00401BAD">
            <w:pPr>
              <w:jc w:val="right"/>
              <w:rPr>
                <w:lang w:val="x-none"/>
              </w:rPr>
            </w:pPr>
            <w:r>
              <w:rPr>
                <w:lang w:val="x-none"/>
              </w:rPr>
              <w:t>-</w:t>
            </w:r>
          </w:p>
        </w:tc>
      </w:tr>
      <w:tr w:rsidR="00401BAD" w:rsidTr="00401BAD">
        <w:tc>
          <w:tcPr>
            <w:tcW w:w="646" w:type="dxa"/>
          </w:tcPr>
          <w:p w:rsidR="00401BAD" w:rsidRDefault="00401BAD" w:rsidP="00401BAD">
            <w:pPr>
              <w:jc w:val="left"/>
              <w:rPr>
                <w:lang w:val="x-none"/>
              </w:rPr>
            </w:pPr>
            <w:r>
              <w:rPr>
                <w:lang w:val="x-none"/>
              </w:rPr>
              <w:t>R</w:t>
            </w:r>
          </w:p>
        </w:tc>
        <w:tc>
          <w:tcPr>
            <w:tcW w:w="3595" w:type="dxa"/>
          </w:tcPr>
          <w:p w:rsidR="00401BAD" w:rsidRDefault="00401BAD" w:rsidP="00401BAD">
            <w:pPr>
              <w:jc w:val="left"/>
              <w:rPr>
                <w:lang w:val="x-none"/>
              </w:rPr>
            </w:pPr>
            <w:r>
              <w:rPr>
                <w:rFonts w:hint="eastAsia"/>
                <w:lang w:val="x-none"/>
              </w:rPr>
              <w:t>文化、体育和娱乐业</w:t>
            </w:r>
          </w:p>
        </w:tc>
        <w:tc>
          <w:tcPr>
            <w:tcW w:w="1769" w:type="dxa"/>
          </w:tcPr>
          <w:p w:rsidR="00401BAD" w:rsidRDefault="00401BAD" w:rsidP="00401BAD">
            <w:pPr>
              <w:jc w:val="right"/>
              <w:rPr>
                <w:lang w:val="x-none"/>
              </w:rPr>
            </w:pPr>
            <w:r>
              <w:rPr>
                <w:lang w:val="x-none"/>
              </w:rPr>
              <w:t>61,950,497.20</w:t>
            </w:r>
          </w:p>
        </w:tc>
        <w:tc>
          <w:tcPr>
            <w:tcW w:w="2495" w:type="dxa"/>
          </w:tcPr>
          <w:p w:rsidR="00401BAD" w:rsidRDefault="00401BAD" w:rsidP="00401BAD">
            <w:pPr>
              <w:jc w:val="right"/>
              <w:rPr>
                <w:lang w:val="x-none"/>
              </w:rPr>
            </w:pPr>
            <w:r>
              <w:rPr>
                <w:lang w:val="x-none"/>
              </w:rPr>
              <w:t>2.65</w:t>
            </w:r>
          </w:p>
        </w:tc>
      </w:tr>
      <w:tr w:rsidR="00401BAD" w:rsidTr="00401BAD">
        <w:tc>
          <w:tcPr>
            <w:tcW w:w="646" w:type="dxa"/>
          </w:tcPr>
          <w:p w:rsidR="00401BAD" w:rsidRDefault="00401BAD" w:rsidP="00401BAD">
            <w:pPr>
              <w:jc w:val="left"/>
              <w:rPr>
                <w:lang w:val="x-none"/>
              </w:rPr>
            </w:pPr>
            <w:r>
              <w:rPr>
                <w:lang w:val="x-none"/>
              </w:rPr>
              <w:t>S</w:t>
            </w:r>
          </w:p>
        </w:tc>
        <w:tc>
          <w:tcPr>
            <w:tcW w:w="3595" w:type="dxa"/>
          </w:tcPr>
          <w:p w:rsidR="00401BAD" w:rsidRDefault="00401BAD" w:rsidP="00401BAD">
            <w:pPr>
              <w:jc w:val="left"/>
              <w:rPr>
                <w:lang w:val="x-none"/>
              </w:rPr>
            </w:pPr>
            <w:r>
              <w:rPr>
                <w:rFonts w:hint="eastAsia"/>
                <w:lang w:val="x-none"/>
              </w:rPr>
              <w:t>综合</w:t>
            </w:r>
          </w:p>
        </w:tc>
        <w:tc>
          <w:tcPr>
            <w:tcW w:w="1769" w:type="dxa"/>
          </w:tcPr>
          <w:p w:rsidR="00401BAD" w:rsidRDefault="00401BAD" w:rsidP="00401BAD">
            <w:pPr>
              <w:jc w:val="right"/>
              <w:rPr>
                <w:lang w:val="x-none"/>
              </w:rPr>
            </w:pPr>
            <w:r>
              <w:rPr>
                <w:lang w:val="x-none"/>
              </w:rPr>
              <w:t>-</w:t>
            </w:r>
          </w:p>
        </w:tc>
        <w:tc>
          <w:tcPr>
            <w:tcW w:w="2495" w:type="dxa"/>
          </w:tcPr>
          <w:p w:rsidR="00401BAD" w:rsidRDefault="00401BAD" w:rsidP="00401BAD">
            <w:pPr>
              <w:jc w:val="right"/>
              <w:rPr>
                <w:lang w:val="x-none"/>
              </w:rPr>
            </w:pPr>
            <w:r>
              <w:rPr>
                <w:lang w:val="x-none"/>
              </w:rPr>
              <w:t>-</w:t>
            </w:r>
          </w:p>
        </w:tc>
      </w:tr>
      <w:tr w:rsidR="00401BAD" w:rsidTr="00401BAD">
        <w:tc>
          <w:tcPr>
            <w:tcW w:w="646" w:type="dxa"/>
          </w:tcPr>
          <w:p w:rsidR="00401BAD" w:rsidRDefault="00401BAD" w:rsidP="00401BAD">
            <w:pPr>
              <w:jc w:val="left"/>
              <w:rPr>
                <w:lang w:val="x-none"/>
              </w:rPr>
            </w:pPr>
          </w:p>
        </w:tc>
        <w:tc>
          <w:tcPr>
            <w:tcW w:w="3595" w:type="dxa"/>
          </w:tcPr>
          <w:p w:rsidR="00401BAD" w:rsidRDefault="00401BAD" w:rsidP="00401BAD">
            <w:pPr>
              <w:jc w:val="left"/>
              <w:rPr>
                <w:lang w:val="x-none"/>
              </w:rPr>
            </w:pPr>
            <w:r>
              <w:rPr>
                <w:rFonts w:hint="eastAsia"/>
                <w:lang w:val="x-none"/>
              </w:rPr>
              <w:t>合计</w:t>
            </w:r>
          </w:p>
        </w:tc>
        <w:tc>
          <w:tcPr>
            <w:tcW w:w="1769" w:type="dxa"/>
          </w:tcPr>
          <w:p w:rsidR="00401BAD" w:rsidRDefault="00401BAD" w:rsidP="00401BAD">
            <w:pPr>
              <w:jc w:val="right"/>
              <w:rPr>
                <w:lang w:val="x-none"/>
              </w:rPr>
            </w:pPr>
            <w:r>
              <w:rPr>
                <w:lang w:val="x-none"/>
              </w:rPr>
              <w:t>243,714,775.76</w:t>
            </w:r>
          </w:p>
        </w:tc>
        <w:tc>
          <w:tcPr>
            <w:tcW w:w="2495" w:type="dxa"/>
          </w:tcPr>
          <w:p w:rsidR="00401BAD" w:rsidRDefault="00401BAD" w:rsidP="00401BAD">
            <w:pPr>
              <w:jc w:val="right"/>
              <w:rPr>
                <w:lang w:val="x-none"/>
              </w:rPr>
            </w:pPr>
            <w:r>
              <w:rPr>
                <w:lang w:val="x-none"/>
              </w:rPr>
              <w:t>10.41</w:t>
            </w:r>
          </w:p>
        </w:tc>
      </w:tr>
    </w:tbl>
    <w:p w:rsidR="00401BAD" w:rsidRDefault="00401BAD" w:rsidP="00401BAD">
      <w:pPr>
        <w:pStyle w:val="-3"/>
        <w:spacing w:before="156" w:after="156"/>
      </w:pPr>
      <w:r>
        <w:rPr>
          <w:rFonts w:hint="eastAsia"/>
        </w:rPr>
        <w:t>报告期末按行业分类的港股通投资股票投资组合</w:t>
      </w:r>
    </w:p>
    <w:p w:rsidR="00401BAD" w:rsidRDefault="00401BAD" w:rsidP="00401BAD">
      <w:pPr>
        <w:jc w:val="right"/>
        <w:rPr>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401BAD" w:rsidTr="00401BAD">
        <w:trPr>
          <w:cnfStyle w:val="100000000000" w:firstRow="1" w:lastRow="0" w:firstColumn="0" w:lastColumn="0" w:oddVBand="0" w:evenVBand="0" w:oddHBand="0" w:evenHBand="0" w:firstRowFirstColumn="0" w:firstRowLastColumn="0" w:lastRowFirstColumn="0" w:lastRowLastColumn="0"/>
        </w:trPr>
        <w:tc>
          <w:tcPr>
            <w:tcW w:w="2840" w:type="dxa"/>
          </w:tcPr>
          <w:p w:rsidR="00401BAD" w:rsidRDefault="00401BAD" w:rsidP="00401BAD">
            <w:pPr>
              <w:jc w:val="center"/>
              <w:rPr>
                <w:lang w:val="x-none"/>
              </w:rPr>
            </w:pPr>
            <w:r>
              <w:rPr>
                <w:rFonts w:hint="eastAsia"/>
                <w:lang w:val="x-none"/>
              </w:rPr>
              <w:t>行业类别</w:t>
            </w:r>
          </w:p>
        </w:tc>
        <w:tc>
          <w:tcPr>
            <w:tcW w:w="2841" w:type="dxa"/>
          </w:tcPr>
          <w:p w:rsidR="00401BAD" w:rsidRDefault="00401BAD" w:rsidP="00401BAD">
            <w:pPr>
              <w:jc w:val="center"/>
              <w:rPr>
                <w:lang w:val="x-none"/>
              </w:rPr>
            </w:pPr>
            <w:r>
              <w:rPr>
                <w:rFonts w:hint="eastAsia"/>
                <w:lang w:val="x-none"/>
              </w:rPr>
              <w:t>公允价值（人民币元）</w:t>
            </w:r>
          </w:p>
        </w:tc>
        <w:tc>
          <w:tcPr>
            <w:tcW w:w="2841" w:type="dxa"/>
          </w:tcPr>
          <w:p w:rsidR="00401BAD" w:rsidRDefault="00401BAD" w:rsidP="00401BAD">
            <w:pPr>
              <w:jc w:val="center"/>
              <w:rPr>
                <w:lang w:val="x-none"/>
              </w:rPr>
            </w:pPr>
            <w:r>
              <w:rPr>
                <w:rFonts w:hint="eastAsia"/>
                <w:lang w:val="x-none"/>
              </w:rPr>
              <w:t>占基金资产净值比例（</w:t>
            </w:r>
            <w:r>
              <w:rPr>
                <w:rFonts w:hint="eastAsia"/>
                <w:lang w:val="x-none"/>
              </w:rPr>
              <w:t>%</w:t>
            </w:r>
            <w:r>
              <w:rPr>
                <w:rFonts w:hint="eastAsia"/>
                <w:lang w:val="x-none"/>
              </w:rPr>
              <w:t>）</w:t>
            </w:r>
          </w:p>
        </w:tc>
      </w:tr>
      <w:tr w:rsidR="00401BAD" w:rsidTr="00401BAD">
        <w:tc>
          <w:tcPr>
            <w:tcW w:w="2840" w:type="dxa"/>
          </w:tcPr>
          <w:p w:rsidR="00401BAD" w:rsidRDefault="00401BAD" w:rsidP="00401BAD">
            <w:pPr>
              <w:jc w:val="left"/>
              <w:rPr>
                <w:lang w:val="x-none"/>
              </w:rPr>
            </w:pPr>
            <w:r>
              <w:rPr>
                <w:rFonts w:hint="eastAsia"/>
                <w:lang w:val="x-none"/>
              </w:rPr>
              <w:lastRenderedPageBreak/>
              <w:t>通信服务</w:t>
            </w:r>
          </w:p>
        </w:tc>
        <w:tc>
          <w:tcPr>
            <w:tcW w:w="2841" w:type="dxa"/>
          </w:tcPr>
          <w:p w:rsidR="00401BAD" w:rsidRDefault="00401BAD" w:rsidP="00401BAD">
            <w:pPr>
              <w:jc w:val="right"/>
              <w:rPr>
                <w:lang w:val="x-none"/>
              </w:rPr>
            </w:pPr>
            <w:r>
              <w:rPr>
                <w:lang w:val="x-none"/>
              </w:rPr>
              <w:t>5,901,309.38</w:t>
            </w:r>
          </w:p>
        </w:tc>
        <w:tc>
          <w:tcPr>
            <w:tcW w:w="2841" w:type="dxa"/>
          </w:tcPr>
          <w:p w:rsidR="00401BAD" w:rsidRDefault="00401BAD" w:rsidP="00401BAD">
            <w:pPr>
              <w:jc w:val="right"/>
              <w:rPr>
                <w:lang w:val="x-none"/>
              </w:rPr>
            </w:pPr>
            <w:r>
              <w:rPr>
                <w:lang w:val="x-none"/>
              </w:rPr>
              <w:t>0.25</w:t>
            </w:r>
          </w:p>
        </w:tc>
      </w:tr>
      <w:tr w:rsidR="00401BAD" w:rsidTr="00401BAD">
        <w:tc>
          <w:tcPr>
            <w:tcW w:w="2840" w:type="dxa"/>
          </w:tcPr>
          <w:p w:rsidR="00401BAD" w:rsidRDefault="00401BAD" w:rsidP="00401BAD">
            <w:pPr>
              <w:jc w:val="left"/>
              <w:rPr>
                <w:lang w:val="x-none"/>
              </w:rPr>
            </w:pPr>
            <w:r>
              <w:rPr>
                <w:rFonts w:hint="eastAsia"/>
                <w:lang w:val="x-none"/>
              </w:rPr>
              <w:t>非日常生活消费品</w:t>
            </w:r>
          </w:p>
        </w:tc>
        <w:tc>
          <w:tcPr>
            <w:tcW w:w="2841" w:type="dxa"/>
          </w:tcPr>
          <w:p w:rsidR="00401BAD" w:rsidRDefault="00401BAD" w:rsidP="00401BAD">
            <w:pPr>
              <w:jc w:val="right"/>
              <w:rPr>
                <w:lang w:val="x-none"/>
              </w:rPr>
            </w:pPr>
            <w:r>
              <w:rPr>
                <w:lang w:val="x-none"/>
              </w:rPr>
              <w:t>5,206,857.65</w:t>
            </w:r>
          </w:p>
        </w:tc>
        <w:tc>
          <w:tcPr>
            <w:tcW w:w="2841" w:type="dxa"/>
          </w:tcPr>
          <w:p w:rsidR="00401BAD" w:rsidRDefault="00401BAD" w:rsidP="00401BAD">
            <w:pPr>
              <w:jc w:val="right"/>
              <w:rPr>
                <w:lang w:val="x-none"/>
              </w:rPr>
            </w:pPr>
            <w:r>
              <w:rPr>
                <w:lang w:val="x-none"/>
              </w:rPr>
              <w:t>0.22</w:t>
            </w:r>
          </w:p>
        </w:tc>
      </w:tr>
      <w:tr w:rsidR="00401BAD" w:rsidTr="00401BAD">
        <w:tc>
          <w:tcPr>
            <w:tcW w:w="2840" w:type="dxa"/>
          </w:tcPr>
          <w:p w:rsidR="00401BAD" w:rsidRDefault="00401BAD" w:rsidP="00401BAD">
            <w:pPr>
              <w:jc w:val="left"/>
              <w:rPr>
                <w:lang w:val="x-none"/>
              </w:rPr>
            </w:pPr>
            <w:r>
              <w:rPr>
                <w:rFonts w:hint="eastAsia"/>
                <w:lang w:val="x-none"/>
              </w:rPr>
              <w:t>日常消费品</w:t>
            </w:r>
          </w:p>
        </w:tc>
        <w:tc>
          <w:tcPr>
            <w:tcW w:w="2841" w:type="dxa"/>
          </w:tcPr>
          <w:p w:rsidR="00401BAD" w:rsidRDefault="00401BAD" w:rsidP="00401BAD">
            <w:pPr>
              <w:jc w:val="right"/>
              <w:rPr>
                <w:lang w:val="x-none"/>
              </w:rPr>
            </w:pPr>
            <w:r>
              <w:rPr>
                <w:lang w:val="x-none"/>
              </w:rPr>
              <w:t>5,014,446.46</w:t>
            </w:r>
          </w:p>
        </w:tc>
        <w:tc>
          <w:tcPr>
            <w:tcW w:w="2841" w:type="dxa"/>
          </w:tcPr>
          <w:p w:rsidR="00401BAD" w:rsidRDefault="00401BAD" w:rsidP="00401BAD">
            <w:pPr>
              <w:jc w:val="right"/>
              <w:rPr>
                <w:lang w:val="x-none"/>
              </w:rPr>
            </w:pPr>
            <w:r>
              <w:rPr>
                <w:lang w:val="x-none"/>
              </w:rPr>
              <w:t>0.21</w:t>
            </w:r>
          </w:p>
        </w:tc>
      </w:tr>
      <w:tr w:rsidR="00401BAD" w:rsidTr="00401BAD">
        <w:tc>
          <w:tcPr>
            <w:tcW w:w="2840" w:type="dxa"/>
          </w:tcPr>
          <w:p w:rsidR="00401BAD" w:rsidRDefault="00401BAD" w:rsidP="00401BAD">
            <w:pPr>
              <w:jc w:val="left"/>
              <w:rPr>
                <w:lang w:val="x-none"/>
              </w:rPr>
            </w:pPr>
            <w:r>
              <w:rPr>
                <w:rFonts w:hint="eastAsia"/>
                <w:lang w:val="x-none"/>
              </w:rPr>
              <w:t>能源</w:t>
            </w:r>
          </w:p>
        </w:tc>
        <w:tc>
          <w:tcPr>
            <w:tcW w:w="2841" w:type="dxa"/>
          </w:tcPr>
          <w:p w:rsidR="00401BAD" w:rsidRDefault="00401BAD" w:rsidP="00401BAD">
            <w:pPr>
              <w:jc w:val="right"/>
              <w:rPr>
                <w:lang w:val="x-none"/>
              </w:rPr>
            </w:pPr>
            <w:r>
              <w:rPr>
                <w:lang w:val="x-none"/>
              </w:rPr>
              <w:t>57,207,077.32</w:t>
            </w:r>
          </w:p>
        </w:tc>
        <w:tc>
          <w:tcPr>
            <w:tcW w:w="2841" w:type="dxa"/>
          </w:tcPr>
          <w:p w:rsidR="00401BAD" w:rsidRDefault="00401BAD" w:rsidP="00401BAD">
            <w:pPr>
              <w:jc w:val="right"/>
              <w:rPr>
                <w:lang w:val="x-none"/>
              </w:rPr>
            </w:pPr>
            <w:r>
              <w:rPr>
                <w:lang w:val="x-none"/>
              </w:rPr>
              <w:t>2.44</w:t>
            </w:r>
          </w:p>
        </w:tc>
      </w:tr>
      <w:tr w:rsidR="00401BAD" w:rsidTr="00401BAD">
        <w:tc>
          <w:tcPr>
            <w:tcW w:w="2840" w:type="dxa"/>
          </w:tcPr>
          <w:p w:rsidR="00401BAD" w:rsidRDefault="00401BAD" w:rsidP="00401BAD">
            <w:pPr>
              <w:jc w:val="left"/>
              <w:rPr>
                <w:lang w:val="x-none"/>
              </w:rPr>
            </w:pPr>
            <w:r>
              <w:rPr>
                <w:rFonts w:hint="eastAsia"/>
                <w:lang w:val="x-none"/>
              </w:rPr>
              <w:t>金融</w:t>
            </w:r>
          </w:p>
        </w:tc>
        <w:tc>
          <w:tcPr>
            <w:tcW w:w="2841" w:type="dxa"/>
          </w:tcPr>
          <w:p w:rsidR="00401BAD" w:rsidRDefault="00401BAD" w:rsidP="00401BAD">
            <w:pPr>
              <w:jc w:val="right"/>
              <w:rPr>
                <w:lang w:val="x-none"/>
              </w:rPr>
            </w:pPr>
            <w:r>
              <w:rPr>
                <w:lang w:val="x-none"/>
              </w:rPr>
              <w:t>1,493,931.87</w:t>
            </w:r>
          </w:p>
        </w:tc>
        <w:tc>
          <w:tcPr>
            <w:tcW w:w="2841" w:type="dxa"/>
          </w:tcPr>
          <w:p w:rsidR="00401BAD" w:rsidRDefault="00401BAD" w:rsidP="00401BAD">
            <w:pPr>
              <w:jc w:val="right"/>
              <w:rPr>
                <w:lang w:val="x-none"/>
              </w:rPr>
            </w:pPr>
            <w:r>
              <w:rPr>
                <w:lang w:val="x-none"/>
              </w:rPr>
              <w:t>0.06</w:t>
            </w:r>
          </w:p>
        </w:tc>
      </w:tr>
      <w:tr w:rsidR="00401BAD" w:rsidTr="00401BAD">
        <w:tc>
          <w:tcPr>
            <w:tcW w:w="2840" w:type="dxa"/>
          </w:tcPr>
          <w:p w:rsidR="00401BAD" w:rsidRDefault="00401BAD" w:rsidP="00401BAD">
            <w:pPr>
              <w:jc w:val="left"/>
              <w:rPr>
                <w:lang w:val="x-none"/>
              </w:rPr>
            </w:pPr>
            <w:r>
              <w:rPr>
                <w:rFonts w:hint="eastAsia"/>
                <w:lang w:val="x-none"/>
              </w:rPr>
              <w:t>医疗保健</w:t>
            </w:r>
          </w:p>
        </w:tc>
        <w:tc>
          <w:tcPr>
            <w:tcW w:w="2841" w:type="dxa"/>
          </w:tcPr>
          <w:p w:rsidR="00401BAD" w:rsidRDefault="00401BAD" w:rsidP="00401BAD">
            <w:pPr>
              <w:jc w:val="right"/>
              <w:rPr>
                <w:lang w:val="x-none"/>
              </w:rPr>
            </w:pPr>
            <w:r>
              <w:rPr>
                <w:lang w:val="x-none"/>
              </w:rPr>
              <w:t>18,288,552.91</w:t>
            </w:r>
          </w:p>
        </w:tc>
        <w:tc>
          <w:tcPr>
            <w:tcW w:w="2841" w:type="dxa"/>
          </w:tcPr>
          <w:p w:rsidR="00401BAD" w:rsidRDefault="00401BAD" w:rsidP="00401BAD">
            <w:pPr>
              <w:jc w:val="right"/>
              <w:rPr>
                <w:lang w:val="x-none"/>
              </w:rPr>
            </w:pPr>
            <w:r>
              <w:rPr>
                <w:lang w:val="x-none"/>
              </w:rPr>
              <w:t>0.78</w:t>
            </w:r>
          </w:p>
        </w:tc>
      </w:tr>
      <w:tr w:rsidR="00401BAD" w:rsidTr="00401BAD">
        <w:tc>
          <w:tcPr>
            <w:tcW w:w="2840" w:type="dxa"/>
          </w:tcPr>
          <w:p w:rsidR="00401BAD" w:rsidRDefault="00401BAD" w:rsidP="00401BAD">
            <w:pPr>
              <w:jc w:val="left"/>
              <w:rPr>
                <w:lang w:val="x-none"/>
              </w:rPr>
            </w:pPr>
            <w:r>
              <w:rPr>
                <w:rFonts w:hint="eastAsia"/>
                <w:lang w:val="x-none"/>
              </w:rPr>
              <w:t>工业</w:t>
            </w:r>
          </w:p>
        </w:tc>
        <w:tc>
          <w:tcPr>
            <w:tcW w:w="2841" w:type="dxa"/>
          </w:tcPr>
          <w:p w:rsidR="00401BAD" w:rsidRDefault="00401BAD" w:rsidP="00401BAD">
            <w:pPr>
              <w:jc w:val="right"/>
              <w:rPr>
                <w:lang w:val="x-none"/>
              </w:rPr>
            </w:pPr>
            <w:r>
              <w:rPr>
                <w:lang w:val="x-none"/>
              </w:rPr>
              <w:t>23,412,984.61</w:t>
            </w:r>
          </w:p>
        </w:tc>
        <w:tc>
          <w:tcPr>
            <w:tcW w:w="2841" w:type="dxa"/>
          </w:tcPr>
          <w:p w:rsidR="00401BAD" w:rsidRDefault="00401BAD" w:rsidP="00401BAD">
            <w:pPr>
              <w:jc w:val="right"/>
              <w:rPr>
                <w:lang w:val="x-none"/>
              </w:rPr>
            </w:pPr>
            <w:r>
              <w:rPr>
                <w:lang w:val="x-none"/>
              </w:rPr>
              <w:t>1.00</w:t>
            </w:r>
          </w:p>
        </w:tc>
      </w:tr>
      <w:tr w:rsidR="00401BAD" w:rsidTr="00401BAD">
        <w:tc>
          <w:tcPr>
            <w:tcW w:w="2840" w:type="dxa"/>
          </w:tcPr>
          <w:p w:rsidR="00401BAD" w:rsidRDefault="00401BAD" w:rsidP="00401BAD">
            <w:pPr>
              <w:jc w:val="left"/>
              <w:rPr>
                <w:lang w:val="x-none"/>
              </w:rPr>
            </w:pPr>
            <w:r>
              <w:rPr>
                <w:rFonts w:hint="eastAsia"/>
                <w:lang w:val="x-none"/>
              </w:rPr>
              <w:t>信息技术</w:t>
            </w:r>
          </w:p>
        </w:tc>
        <w:tc>
          <w:tcPr>
            <w:tcW w:w="2841" w:type="dxa"/>
          </w:tcPr>
          <w:p w:rsidR="00401BAD" w:rsidRDefault="00401BAD" w:rsidP="00401BAD">
            <w:pPr>
              <w:jc w:val="right"/>
              <w:rPr>
                <w:lang w:val="x-none"/>
              </w:rPr>
            </w:pPr>
            <w:r>
              <w:rPr>
                <w:lang w:val="x-none"/>
              </w:rPr>
              <w:t>14,140,377.58</w:t>
            </w:r>
          </w:p>
        </w:tc>
        <w:tc>
          <w:tcPr>
            <w:tcW w:w="2841" w:type="dxa"/>
          </w:tcPr>
          <w:p w:rsidR="00401BAD" w:rsidRDefault="00401BAD" w:rsidP="00401BAD">
            <w:pPr>
              <w:jc w:val="right"/>
              <w:rPr>
                <w:lang w:val="x-none"/>
              </w:rPr>
            </w:pPr>
            <w:r>
              <w:rPr>
                <w:lang w:val="x-none"/>
              </w:rPr>
              <w:t>0.60</w:t>
            </w:r>
          </w:p>
        </w:tc>
      </w:tr>
      <w:tr w:rsidR="00401BAD" w:rsidTr="00401BAD">
        <w:tc>
          <w:tcPr>
            <w:tcW w:w="2840" w:type="dxa"/>
          </w:tcPr>
          <w:p w:rsidR="00401BAD" w:rsidRDefault="00401BAD" w:rsidP="00401BAD">
            <w:pPr>
              <w:jc w:val="left"/>
              <w:rPr>
                <w:lang w:val="x-none"/>
              </w:rPr>
            </w:pPr>
            <w:r>
              <w:rPr>
                <w:rFonts w:hint="eastAsia"/>
                <w:lang w:val="x-none"/>
              </w:rPr>
              <w:t>原材料</w:t>
            </w:r>
          </w:p>
        </w:tc>
        <w:tc>
          <w:tcPr>
            <w:tcW w:w="2841" w:type="dxa"/>
          </w:tcPr>
          <w:p w:rsidR="00401BAD" w:rsidRDefault="00401BAD" w:rsidP="00401BAD">
            <w:pPr>
              <w:jc w:val="right"/>
              <w:rPr>
                <w:lang w:val="x-none"/>
              </w:rPr>
            </w:pPr>
            <w:r>
              <w:rPr>
                <w:lang w:val="x-none"/>
              </w:rPr>
              <w:t>-</w:t>
            </w:r>
          </w:p>
        </w:tc>
        <w:tc>
          <w:tcPr>
            <w:tcW w:w="2841" w:type="dxa"/>
          </w:tcPr>
          <w:p w:rsidR="00401BAD" w:rsidRDefault="00401BAD" w:rsidP="00401BAD">
            <w:pPr>
              <w:jc w:val="right"/>
              <w:rPr>
                <w:lang w:val="x-none"/>
              </w:rPr>
            </w:pPr>
            <w:r>
              <w:rPr>
                <w:lang w:val="x-none"/>
              </w:rPr>
              <w:t>-</w:t>
            </w:r>
          </w:p>
        </w:tc>
      </w:tr>
      <w:tr w:rsidR="00401BAD" w:rsidTr="00401BAD">
        <w:tc>
          <w:tcPr>
            <w:tcW w:w="2840" w:type="dxa"/>
          </w:tcPr>
          <w:p w:rsidR="00401BAD" w:rsidRDefault="00401BAD" w:rsidP="00401BAD">
            <w:pPr>
              <w:jc w:val="left"/>
              <w:rPr>
                <w:lang w:val="x-none"/>
              </w:rPr>
            </w:pPr>
            <w:r>
              <w:rPr>
                <w:rFonts w:hint="eastAsia"/>
                <w:lang w:val="x-none"/>
              </w:rPr>
              <w:t>房地产</w:t>
            </w:r>
          </w:p>
        </w:tc>
        <w:tc>
          <w:tcPr>
            <w:tcW w:w="2841" w:type="dxa"/>
          </w:tcPr>
          <w:p w:rsidR="00401BAD" w:rsidRDefault="00401BAD" w:rsidP="00401BAD">
            <w:pPr>
              <w:jc w:val="right"/>
              <w:rPr>
                <w:lang w:val="x-none"/>
              </w:rPr>
            </w:pPr>
            <w:r>
              <w:rPr>
                <w:lang w:val="x-none"/>
              </w:rPr>
              <w:t>-</w:t>
            </w:r>
          </w:p>
        </w:tc>
        <w:tc>
          <w:tcPr>
            <w:tcW w:w="2841" w:type="dxa"/>
          </w:tcPr>
          <w:p w:rsidR="00401BAD" w:rsidRDefault="00401BAD" w:rsidP="00401BAD">
            <w:pPr>
              <w:jc w:val="right"/>
              <w:rPr>
                <w:lang w:val="x-none"/>
              </w:rPr>
            </w:pPr>
            <w:r>
              <w:rPr>
                <w:lang w:val="x-none"/>
              </w:rPr>
              <w:t>-</w:t>
            </w:r>
          </w:p>
        </w:tc>
      </w:tr>
      <w:tr w:rsidR="00401BAD" w:rsidTr="00401BAD">
        <w:tc>
          <w:tcPr>
            <w:tcW w:w="2840" w:type="dxa"/>
          </w:tcPr>
          <w:p w:rsidR="00401BAD" w:rsidRDefault="00401BAD" w:rsidP="00401BAD">
            <w:pPr>
              <w:jc w:val="left"/>
              <w:rPr>
                <w:lang w:val="x-none"/>
              </w:rPr>
            </w:pPr>
            <w:r>
              <w:rPr>
                <w:rFonts w:hint="eastAsia"/>
                <w:lang w:val="x-none"/>
              </w:rPr>
              <w:t>公用事业</w:t>
            </w:r>
          </w:p>
        </w:tc>
        <w:tc>
          <w:tcPr>
            <w:tcW w:w="2841" w:type="dxa"/>
          </w:tcPr>
          <w:p w:rsidR="00401BAD" w:rsidRDefault="00401BAD" w:rsidP="00401BAD">
            <w:pPr>
              <w:jc w:val="right"/>
              <w:rPr>
                <w:lang w:val="x-none"/>
              </w:rPr>
            </w:pPr>
            <w:r>
              <w:rPr>
                <w:lang w:val="x-none"/>
              </w:rPr>
              <w:t>13,220,580.50</w:t>
            </w:r>
          </w:p>
        </w:tc>
        <w:tc>
          <w:tcPr>
            <w:tcW w:w="2841" w:type="dxa"/>
          </w:tcPr>
          <w:p w:rsidR="00401BAD" w:rsidRDefault="00401BAD" w:rsidP="00401BAD">
            <w:pPr>
              <w:jc w:val="right"/>
              <w:rPr>
                <w:lang w:val="x-none"/>
              </w:rPr>
            </w:pPr>
            <w:r>
              <w:rPr>
                <w:lang w:val="x-none"/>
              </w:rPr>
              <w:t>0.56</w:t>
            </w:r>
          </w:p>
        </w:tc>
      </w:tr>
      <w:tr w:rsidR="00401BAD" w:rsidTr="00401BAD">
        <w:tc>
          <w:tcPr>
            <w:tcW w:w="2840" w:type="dxa"/>
          </w:tcPr>
          <w:p w:rsidR="00401BAD" w:rsidRDefault="00401BAD" w:rsidP="00401BAD">
            <w:pPr>
              <w:jc w:val="left"/>
              <w:rPr>
                <w:lang w:val="x-none"/>
              </w:rPr>
            </w:pPr>
            <w:r>
              <w:rPr>
                <w:rFonts w:hint="eastAsia"/>
                <w:lang w:val="x-none"/>
              </w:rPr>
              <w:t>合计</w:t>
            </w:r>
          </w:p>
        </w:tc>
        <w:tc>
          <w:tcPr>
            <w:tcW w:w="2841" w:type="dxa"/>
          </w:tcPr>
          <w:p w:rsidR="00401BAD" w:rsidRDefault="00401BAD" w:rsidP="00401BAD">
            <w:pPr>
              <w:jc w:val="right"/>
              <w:rPr>
                <w:lang w:val="x-none"/>
              </w:rPr>
            </w:pPr>
            <w:r>
              <w:rPr>
                <w:lang w:val="x-none"/>
              </w:rPr>
              <w:t>143,886,118.28</w:t>
            </w:r>
          </w:p>
        </w:tc>
        <w:tc>
          <w:tcPr>
            <w:tcW w:w="2841" w:type="dxa"/>
          </w:tcPr>
          <w:p w:rsidR="00401BAD" w:rsidRDefault="00401BAD" w:rsidP="00401BAD">
            <w:pPr>
              <w:jc w:val="right"/>
              <w:rPr>
                <w:lang w:val="x-none"/>
              </w:rPr>
            </w:pPr>
            <w:r>
              <w:rPr>
                <w:lang w:val="x-none"/>
              </w:rPr>
              <w:t>6.15</w:t>
            </w:r>
          </w:p>
        </w:tc>
      </w:tr>
    </w:tbl>
    <w:p w:rsidR="00401BAD" w:rsidRDefault="00401BAD" w:rsidP="00401BAD">
      <w:pPr>
        <w:pStyle w:val="-8"/>
      </w:pPr>
      <w:r>
        <w:rPr>
          <w:rFonts w:hint="eastAsia"/>
        </w:rPr>
        <w:t>注：以上分类采用彭博提供的国际通用行业分类标准。</w:t>
      </w:r>
    </w:p>
    <w:p w:rsidR="00401BAD" w:rsidRDefault="00401BAD" w:rsidP="00401BAD">
      <w:pPr>
        <w:pStyle w:val="-2"/>
        <w:spacing w:before="312"/>
      </w:pPr>
      <w:r>
        <w:rPr>
          <w:rFonts w:hint="eastAsia"/>
        </w:rPr>
        <w:t>报告期末按公允价值占基金资产净值比例大小排序的前十名股票投资明细</w:t>
      </w:r>
    </w:p>
    <w:p w:rsidR="00401BAD" w:rsidRDefault="00401BAD" w:rsidP="00401BAD">
      <w:pPr>
        <w:jc w:val="right"/>
      </w:pPr>
      <w:r>
        <w:rPr>
          <w:rFonts w:hint="eastAsia"/>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401BAD" w:rsidTr="00401BAD">
        <w:trPr>
          <w:cnfStyle w:val="100000000000" w:firstRow="1" w:lastRow="0" w:firstColumn="0" w:lastColumn="0" w:oddVBand="0" w:evenVBand="0" w:oddHBand="0" w:evenHBand="0" w:firstRowFirstColumn="0" w:firstRowLastColumn="0" w:lastRowFirstColumn="0" w:lastRowLastColumn="0"/>
        </w:trPr>
        <w:tc>
          <w:tcPr>
            <w:tcW w:w="652" w:type="dxa"/>
          </w:tcPr>
          <w:p w:rsidR="00401BAD" w:rsidRDefault="00401BAD" w:rsidP="00401BAD">
            <w:pPr>
              <w:jc w:val="center"/>
            </w:pPr>
            <w:r>
              <w:rPr>
                <w:rFonts w:hint="eastAsia"/>
              </w:rPr>
              <w:t>序号</w:t>
            </w:r>
          </w:p>
        </w:tc>
        <w:tc>
          <w:tcPr>
            <w:tcW w:w="1349" w:type="dxa"/>
          </w:tcPr>
          <w:p w:rsidR="00401BAD" w:rsidRDefault="00401BAD" w:rsidP="00401BAD">
            <w:pPr>
              <w:jc w:val="center"/>
            </w:pPr>
            <w:r>
              <w:rPr>
                <w:rFonts w:hint="eastAsia"/>
              </w:rPr>
              <w:t>股票代码</w:t>
            </w:r>
          </w:p>
        </w:tc>
        <w:tc>
          <w:tcPr>
            <w:tcW w:w="1349" w:type="dxa"/>
          </w:tcPr>
          <w:p w:rsidR="00401BAD" w:rsidRDefault="00401BAD" w:rsidP="00401BAD">
            <w:pPr>
              <w:jc w:val="center"/>
            </w:pPr>
            <w:r>
              <w:rPr>
                <w:rFonts w:hint="eastAsia"/>
              </w:rPr>
              <w:t>股票名称</w:t>
            </w:r>
          </w:p>
        </w:tc>
        <w:tc>
          <w:tcPr>
            <w:tcW w:w="1718" w:type="dxa"/>
          </w:tcPr>
          <w:p w:rsidR="00401BAD" w:rsidRDefault="00401BAD" w:rsidP="00401BAD">
            <w:pPr>
              <w:jc w:val="center"/>
            </w:pPr>
            <w:r>
              <w:rPr>
                <w:rFonts w:hint="eastAsia"/>
              </w:rPr>
              <w:t>数量（股）</w:t>
            </w:r>
          </w:p>
        </w:tc>
        <w:tc>
          <w:tcPr>
            <w:tcW w:w="1718" w:type="dxa"/>
          </w:tcPr>
          <w:p w:rsidR="00401BAD" w:rsidRDefault="00401BAD" w:rsidP="00401BAD">
            <w:pPr>
              <w:jc w:val="center"/>
            </w:pPr>
            <w:r>
              <w:rPr>
                <w:rFonts w:hint="eastAsia"/>
              </w:rPr>
              <w:t>公允价值（元）</w:t>
            </w:r>
          </w:p>
        </w:tc>
        <w:tc>
          <w:tcPr>
            <w:tcW w:w="1718" w:type="dxa"/>
          </w:tcPr>
          <w:p w:rsidR="00401BAD" w:rsidRDefault="00401BAD" w:rsidP="00401BAD">
            <w:pPr>
              <w:jc w:val="center"/>
            </w:pPr>
            <w:r>
              <w:rPr>
                <w:rFonts w:hint="eastAsia"/>
              </w:rPr>
              <w:t>占基金资产净值比例（％）</w:t>
            </w:r>
          </w:p>
        </w:tc>
      </w:tr>
      <w:tr w:rsidR="00401BAD" w:rsidTr="00401BAD">
        <w:tc>
          <w:tcPr>
            <w:tcW w:w="652" w:type="dxa"/>
          </w:tcPr>
          <w:p w:rsidR="00401BAD" w:rsidRDefault="00401BAD" w:rsidP="00401BAD">
            <w:pPr>
              <w:jc w:val="center"/>
            </w:pPr>
            <w:r>
              <w:t>1</w:t>
            </w:r>
          </w:p>
        </w:tc>
        <w:tc>
          <w:tcPr>
            <w:tcW w:w="1349" w:type="dxa"/>
          </w:tcPr>
          <w:p w:rsidR="00401BAD" w:rsidRDefault="00401BAD" w:rsidP="00401BAD">
            <w:pPr>
              <w:jc w:val="left"/>
            </w:pPr>
            <w:r>
              <w:t>600757</w:t>
            </w:r>
          </w:p>
        </w:tc>
        <w:tc>
          <w:tcPr>
            <w:tcW w:w="1349" w:type="dxa"/>
          </w:tcPr>
          <w:p w:rsidR="00401BAD" w:rsidRDefault="00401BAD" w:rsidP="00401BAD">
            <w:pPr>
              <w:jc w:val="left"/>
            </w:pPr>
            <w:r>
              <w:rPr>
                <w:rFonts w:hint="eastAsia"/>
              </w:rPr>
              <w:t>长江传媒</w:t>
            </w:r>
          </w:p>
        </w:tc>
        <w:tc>
          <w:tcPr>
            <w:tcW w:w="1718" w:type="dxa"/>
          </w:tcPr>
          <w:p w:rsidR="00401BAD" w:rsidRDefault="00401BAD" w:rsidP="00401BAD">
            <w:pPr>
              <w:jc w:val="right"/>
            </w:pPr>
            <w:r>
              <w:t>6,915,500</w:t>
            </w:r>
          </w:p>
        </w:tc>
        <w:tc>
          <w:tcPr>
            <w:tcW w:w="1718" w:type="dxa"/>
          </w:tcPr>
          <w:p w:rsidR="00401BAD" w:rsidRDefault="00401BAD" w:rsidP="00401BAD">
            <w:pPr>
              <w:jc w:val="right"/>
            </w:pPr>
            <w:r>
              <w:t>55,738,930.00</w:t>
            </w:r>
          </w:p>
        </w:tc>
        <w:tc>
          <w:tcPr>
            <w:tcW w:w="1718" w:type="dxa"/>
          </w:tcPr>
          <w:p w:rsidR="00401BAD" w:rsidRDefault="00401BAD" w:rsidP="00401BAD">
            <w:pPr>
              <w:jc w:val="right"/>
            </w:pPr>
            <w:r>
              <w:t>2.38</w:t>
            </w:r>
          </w:p>
        </w:tc>
      </w:tr>
      <w:tr w:rsidR="00401BAD" w:rsidTr="00401BAD">
        <w:tc>
          <w:tcPr>
            <w:tcW w:w="652" w:type="dxa"/>
          </w:tcPr>
          <w:p w:rsidR="00401BAD" w:rsidRDefault="00401BAD" w:rsidP="00401BAD">
            <w:pPr>
              <w:jc w:val="center"/>
            </w:pPr>
            <w:r>
              <w:t>2</w:t>
            </w:r>
          </w:p>
        </w:tc>
        <w:tc>
          <w:tcPr>
            <w:tcW w:w="1349" w:type="dxa"/>
          </w:tcPr>
          <w:p w:rsidR="00401BAD" w:rsidRDefault="00401BAD" w:rsidP="00401BAD">
            <w:pPr>
              <w:jc w:val="left"/>
            </w:pPr>
            <w:r>
              <w:t>601163</w:t>
            </w:r>
          </w:p>
        </w:tc>
        <w:tc>
          <w:tcPr>
            <w:tcW w:w="1349" w:type="dxa"/>
          </w:tcPr>
          <w:p w:rsidR="00401BAD" w:rsidRDefault="00401BAD" w:rsidP="00401BAD">
            <w:pPr>
              <w:jc w:val="left"/>
            </w:pPr>
            <w:r>
              <w:rPr>
                <w:rFonts w:hint="eastAsia"/>
              </w:rPr>
              <w:t>三角轮胎</w:t>
            </w:r>
          </w:p>
        </w:tc>
        <w:tc>
          <w:tcPr>
            <w:tcW w:w="1718" w:type="dxa"/>
          </w:tcPr>
          <w:p w:rsidR="00401BAD" w:rsidRDefault="00401BAD" w:rsidP="00401BAD">
            <w:pPr>
              <w:jc w:val="right"/>
            </w:pPr>
            <w:r>
              <w:t>1,802,500</w:t>
            </w:r>
          </w:p>
        </w:tc>
        <w:tc>
          <w:tcPr>
            <w:tcW w:w="1718" w:type="dxa"/>
          </w:tcPr>
          <w:p w:rsidR="00401BAD" w:rsidRDefault="00401BAD" w:rsidP="00401BAD">
            <w:pPr>
              <w:jc w:val="right"/>
            </w:pPr>
            <w:r>
              <w:t>27,434,050.00</w:t>
            </w:r>
          </w:p>
        </w:tc>
        <w:tc>
          <w:tcPr>
            <w:tcW w:w="1718" w:type="dxa"/>
          </w:tcPr>
          <w:p w:rsidR="00401BAD" w:rsidRDefault="00401BAD" w:rsidP="00401BAD">
            <w:pPr>
              <w:jc w:val="right"/>
            </w:pPr>
            <w:r>
              <w:t>1.17</w:t>
            </w:r>
          </w:p>
        </w:tc>
      </w:tr>
      <w:tr w:rsidR="00401BAD" w:rsidTr="00401BAD">
        <w:tc>
          <w:tcPr>
            <w:tcW w:w="652" w:type="dxa"/>
          </w:tcPr>
          <w:p w:rsidR="00401BAD" w:rsidRDefault="00401BAD" w:rsidP="00401BAD">
            <w:pPr>
              <w:jc w:val="center"/>
            </w:pPr>
            <w:r>
              <w:t>3</w:t>
            </w:r>
          </w:p>
        </w:tc>
        <w:tc>
          <w:tcPr>
            <w:tcW w:w="1349" w:type="dxa"/>
          </w:tcPr>
          <w:p w:rsidR="00401BAD" w:rsidRDefault="00401BAD" w:rsidP="00401BAD">
            <w:pPr>
              <w:jc w:val="left"/>
            </w:pPr>
            <w:r>
              <w:t>00934</w:t>
            </w:r>
          </w:p>
        </w:tc>
        <w:tc>
          <w:tcPr>
            <w:tcW w:w="1349" w:type="dxa"/>
          </w:tcPr>
          <w:p w:rsidR="00401BAD" w:rsidRDefault="00401BAD" w:rsidP="00401BAD">
            <w:pPr>
              <w:jc w:val="left"/>
            </w:pPr>
            <w:r>
              <w:rPr>
                <w:rFonts w:hint="eastAsia"/>
              </w:rPr>
              <w:t>中石化冠德</w:t>
            </w:r>
          </w:p>
        </w:tc>
        <w:tc>
          <w:tcPr>
            <w:tcW w:w="1718" w:type="dxa"/>
          </w:tcPr>
          <w:p w:rsidR="00401BAD" w:rsidRDefault="00401BAD" w:rsidP="00401BAD">
            <w:pPr>
              <w:jc w:val="right"/>
            </w:pPr>
            <w:r>
              <w:t>7,400,000</w:t>
            </w:r>
          </w:p>
        </w:tc>
        <w:tc>
          <w:tcPr>
            <w:tcW w:w="1718" w:type="dxa"/>
          </w:tcPr>
          <w:p w:rsidR="00401BAD" w:rsidRDefault="00401BAD" w:rsidP="00401BAD">
            <w:pPr>
              <w:jc w:val="right"/>
            </w:pPr>
            <w:r>
              <w:t>27,353,019.60</w:t>
            </w:r>
          </w:p>
        </w:tc>
        <w:tc>
          <w:tcPr>
            <w:tcW w:w="1718" w:type="dxa"/>
          </w:tcPr>
          <w:p w:rsidR="00401BAD" w:rsidRDefault="00401BAD" w:rsidP="00401BAD">
            <w:pPr>
              <w:jc w:val="right"/>
            </w:pPr>
            <w:r>
              <w:t>1.17</w:t>
            </w:r>
          </w:p>
        </w:tc>
      </w:tr>
      <w:tr w:rsidR="00401BAD" w:rsidTr="00401BAD">
        <w:tc>
          <w:tcPr>
            <w:tcW w:w="652" w:type="dxa"/>
          </w:tcPr>
          <w:p w:rsidR="00401BAD" w:rsidRDefault="00401BAD" w:rsidP="00401BAD">
            <w:pPr>
              <w:jc w:val="center"/>
            </w:pPr>
            <w:r>
              <w:t>4</w:t>
            </w:r>
          </w:p>
        </w:tc>
        <w:tc>
          <w:tcPr>
            <w:tcW w:w="1349" w:type="dxa"/>
          </w:tcPr>
          <w:p w:rsidR="00401BAD" w:rsidRDefault="00401BAD" w:rsidP="00401BAD">
            <w:pPr>
              <w:jc w:val="left"/>
            </w:pPr>
            <w:r>
              <w:t>01898</w:t>
            </w:r>
          </w:p>
        </w:tc>
        <w:tc>
          <w:tcPr>
            <w:tcW w:w="1349" w:type="dxa"/>
          </w:tcPr>
          <w:p w:rsidR="00401BAD" w:rsidRDefault="00401BAD" w:rsidP="00401BAD">
            <w:pPr>
              <w:jc w:val="left"/>
            </w:pPr>
            <w:r>
              <w:rPr>
                <w:rFonts w:hint="eastAsia"/>
              </w:rPr>
              <w:t>中煤能源</w:t>
            </w:r>
          </w:p>
        </w:tc>
        <w:tc>
          <w:tcPr>
            <w:tcW w:w="1718" w:type="dxa"/>
          </w:tcPr>
          <w:p w:rsidR="00401BAD" w:rsidRDefault="00401BAD" w:rsidP="00401BAD">
            <w:pPr>
              <w:jc w:val="right"/>
            </w:pPr>
            <w:r>
              <w:t>2,377,000</w:t>
            </w:r>
          </w:p>
        </w:tc>
        <w:tc>
          <w:tcPr>
            <w:tcW w:w="1718" w:type="dxa"/>
          </w:tcPr>
          <w:p w:rsidR="00401BAD" w:rsidRDefault="00401BAD" w:rsidP="00401BAD">
            <w:pPr>
              <w:jc w:val="right"/>
            </w:pPr>
            <w:r>
              <w:t>19,785,296.08</w:t>
            </w:r>
          </w:p>
        </w:tc>
        <w:tc>
          <w:tcPr>
            <w:tcW w:w="1718" w:type="dxa"/>
          </w:tcPr>
          <w:p w:rsidR="00401BAD" w:rsidRDefault="00401BAD" w:rsidP="00401BAD">
            <w:pPr>
              <w:jc w:val="right"/>
            </w:pPr>
            <w:r>
              <w:t>0.85</w:t>
            </w:r>
          </w:p>
        </w:tc>
      </w:tr>
      <w:tr w:rsidR="00401BAD" w:rsidTr="00401BAD">
        <w:tc>
          <w:tcPr>
            <w:tcW w:w="652" w:type="dxa"/>
          </w:tcPr>
          <w:p w:rsidR="00401BAD" w:rsidRDefault="00401BAD" w:rsidP="00401BAD">
            <w:pPr>
              <w:jc w:val="center"/>
            </w:pPr>
            <w:r>
              <w:t>5</w:t>
            </w:r>
          </w:p>
        </w:tc>
        <w:tc>
          <w:tcPr>
            <w:tcW w:w="1349" w:type="dxa"/>
          </w:tcPr>
          <w:p w:rsidR="00401BAD" w:rsidRDefault="00401BAD" w:rsidP="00401BAD">
            <w:pPr>
              <w:jc w:val="left"/>
            </w:pPr>
            <w:r>
              <w:t>002120</w:t>
            </w:r>
          </w:p>
        </w:tc>
        <w:tc>
          <w:tcPr>
            <w:tcW w:w="1349" w:type="dxa"/>
          </w:tcPr>
          <w:p w:rsidR="00401BAD" w:rsidRDefault="00401BAD" w:rsidP="00401BAD">
            <w:pPr>
              <w:jc w:val="left"/>
            </w:pPr>
            <w:r>
              <w:rPr>
                <w:rFonts w:hint="eastAsia"/>
              </w:rPr>
              <w:t>韵达股份</w:t>
            </w:r>
          </w:p>
        </w:tc>
        <w:tc>
          <w:tcPr>
            <w:tcW w:w="1718" w:type="dxa"/>
          </w:tcPr>
          <w:p w:rsidR="00401BAD" w:rsidRDefault="00401BAD" w:rsidP="00401BAD">
            <w:pPr>
              <w:jc w:val="right"/>
            </w:pPr>
            <w:r>
              <w:t>2,202,300</w:t>
            </w:r>
          </w:p>
        </w:tc>
        <w:tc>
          <w:tcPr>
            <w:tcW w:w="1718" w:type="dxa"/>
          </w:tcPr>
          <w:p w:rsidR="00401BAD" w:rsidRDefault="00401BAD" w:rsidP="00401BAD">
            <w:pPr>
              <w:jc w:val="right"/>
            </w:pPr>
            <w:r>
              <w:t>17,045,802.00</w:t>
            </w:r>
          </w:p>
        </w:tc>
        <w:tc>
          <w:tcPr>
            <w:tcW w:w="1718" w:type="dxa"/>
          </w:tcPr>
          <w:p w:rsidR="00401BAD" w:rsidRDefault="00401BAD" w:rsidP="00401BAD">
            <w:pPr>
              <w:jc w:val="right"/>
            </w:pPr>
            <w:r>
              <w:t>0.73</w:t>
            </w:r>
          </w:p>
        </w:tc>
      </w:tr>
      <w:tr w:rsidR="00401BAD" w:rsidTr="00401BAD">
        <w:tc>
          <w:tcPr>
            <w:tcW w:w="652" w:type="dxa"/>
          </w:tcPr>
          <w:p w:rsidR="00401BAD" w:rsidRDefault="00401BAD" w:rsidP="00401BAD">
            <w:pPr>
              <w:jc w:val="center"/>
            </w:pPr>
            <w:r>
              <w:t>6</w:t>
            </w:r>
          </w:p>
        </w:tc>
        <w:tc>
          <w:tcPr>
            <w:tcW w:w="1349" w:type="dxa"/>
          </w:tcPr>
          <w:p w:rsidR="00401BAD" w:rsidRDefault="00401BAD" w:rsidP="00401BAD">
            <w:pPr>
              <w:jc w:val="left"/>
            </w:pPr>
            <w:r>
              <w:t>000651</w:t>
            </w:r>
          </w:p>
        </w:tc>
        <w:tc>
          <w:tcPr>
            <w:tcW w:w="1349" w:type="dxa"/>
          </w:tcPr>
          <w:p w:rsidR="00401BAD" w:rsidRDefault="00401BAD" w:rsidP="00401BAD">
            <w:pPr>
              <w:jc w:val="left"/>
            </w:pPr>
            <w:r>
              <w:rPr>
                <w:rFonts w:hint="eastAsia"/>
              </w:rPr>
              <w:t>格力电器</w:t>
            </w:r>
          </w:p>
        </w:tc>
        <w:tc>
          <w:tcPr>
            <w:tcW w:w="1718" w:type="dxa"/>
          </w:tcPr>
          <w:p w:rsidR="00401BAD" w:rsidRDefault="00401BAD" w:rsidP="00401BAD">
            <w:pPr>
              <w:jc w:val="right"/>
            </w:pPr>
            <w:r>
              <w:t>405,000</w:t>
            </w:r>
          </w:p>
        </w:tc>
        <w:tc>
          <w:tcPr>
            <w:tcW w:w="1718" w:type="dxa"/>
          </w:tcPr>
          <w:p w:rsidR="00401BAD" w:rsidRDefault="00401BAD" w:rsidP="00401BAD">
            <w:pPr>
              <w:jc w:val="right"/>
            </w:pPr>
            <w:r>
              <w:t>15,884,100.00</w:t>
            </w:r>
          </w:p>
        </w:tc>
        <w:tc>
          <w:tcPr>
            <w:tcW w:w="1718" w:type="dxa"/>
          </w:tcPr>
          <w:p w:rsidR="00401BAD" w:rsidRDefault="00401BAD" w:rsidP="00401BAD">
            <w:pPr>
              <w:jc w:val="right"/>
            </w:pPr>
            <w:r>
              <w:t>0.68</w:t>
            </w:r>
          </w:p>
        </w:tc>
      </w:tr>
      <w:tr w:rsidR="00401BAD" w:rsidTr="00401BAD">
        <w:tc>
          <w:tcPr>
            <w:tcW w:w="652" w:type="dxa"/>
          </w:tcPr>
          <w:p w:rsidR="00401BAD" w:rsidRDefault="00401BAD" w:rsidP="00401BAD">
            <w:pPr>
              <w:jc w:val="center"/>
            </w:pPr>
            <w:r>
              <w:t>7</w:t>
            </w:r>
          </w:p>
        </w:tc>
        <w:tc>
          <w:tcPr>
            <w:tcW w:w="1349" w:type="dxa"/>
          </w:tcPr>
          <w:p w:rsidR="00401BAD" w:rsidRDefault="00401BAD" w:rsidP="00401BAD">
            <w:pPr>
              <w:jc w:val="left"/>
            </w:pPr>
            <w:r>
              <w:t>002011</w:t>
            </w:r>
          </w:p>
        </w:tc>
        <w:tc>
          <w:tcPr>
            <w:tcW w:w="1349" w:type="dxa"/>
          </w:tcPr>
          <w:p w:rsidR="00401BAD" w:rsidRDefault="00401BAD" w:rsidP="00401BAD">
            <w:pPr>
              <w:jc w:val="left"/>
            </w:pPr>
            <w:r>
              <w:rPr>
                <w:rFonts w:hint="eastAsia"/>
              </w:rPr>
              <w:t>盾安环境</w:t>
            </w:r>
          </w:p>
        </w:tc>
        <w:tc>
          <w:tcPr>
            <w:tcW w:w="1718" w:type="dxa"/>
          </w:tcPr>
          <w:p w:rsidR="00401BAD" w:rsidRDefault="00401BAD" w:rsidP="00401BAD">
            <w:pPr>
              <w:jc w:val="right"/>
            </w:pPr>
            <w:r>
              <w:t>1,531,700</w:t>
            </w:r>
          </w:p>
        </w:tc>
        <w:tc>
          <w:tcPr>
            <w:tcW w:w="1718" w:type="dxa"/>
          </w:tcPr>
          <w:p w:rsidR="00401BAD" w:rsidRDefault="00401BAD" w:rsidP="00401BAD">
            <w:pPr>
              <w:jc w:val="right"/>
            </w:pPr>
            <w:r>
              <w:t>15,056,611.00</w:t>
            </w:r>
          </w:p>
        </w:tc>
        <w:tc>
          <w:tcPr>
            <w:tcW w:w="1718" w:type="dxa"/>
          </w:tcPr>
          <w:p w:rsidR="00401BAD" w:rsidRDefault="00401BAD" w:rsidP="00401BAD">
            <w:pPr>
              <w:jc w:val="right"/>
            </w:pPr>
            <w:r>
              <w:t>0.64</w:t>
            </w:r>
          </w:p>
        </w:tc>
      </w:tr>
      <w:tr w:rsidR="00401BAD" w:rsidTr="00401BAD">
        <w:tc>
          <w:tcPr>
            <w:tcW w:w="652" w:type="dxa"/>
          </w:tcPr>
          <w:p w:rsidR="00401BAD" w:rsidRDefault="00401BAD" w:rsidP="00401BAD">
            <w:pPr>
              <w:jc w:val="center"/>
            </w:pPr>
            <w:r>
              <w:t>8</w:t>
            </w:r>
          </w:p>
        </w:tc>
        <w:tc>
          <w:tcPr>
            <w:tcW w:w="1349" w:type="dxa"/>
          </w:tcPr>
          <w:p w:rsidR="00401BAD" w:rsidRDefault="00401BAD" w:rsidP="00401BAD">
            <w:pPr>
              <w:jc w:val="left"/>
            </w:pPr>
            <w:r>
              <w:t>00763</w:t>
            </w:r>
          </w:p>
        </w:tc>
        <w:tc>
          <w:tcPr>
            <w:tcW w:w="1349" w:type="dxa"/>
          </w:tcPr>
          <w:p w:rsidR="00401BAD" w:rsidRDefault="00401BAD" w:rsidP="00401BAD">
            <w:pPr>
              <w:jc w:val="left"/>
            </w:pPr>
            <w:r>
              <w:rPr>
                <w:rFonts w:hint="eastAsia"/>
              </w:rPr>
              <w:t>中兴通讯</w:t>
            </w:r>
          </w:p>
        </w:tc>
        <w:tc>
          <w:tcPr>
            <w:tcW w:w="1718" w:type="dxa"/>
          </w:tcPr>
          <w:p w:rsidR="00401BAD" w:rsidRDefault="00401BAD" w:rsidP="00401BAD">
            <w:pPr>
              <w:jc w:val="right"/>
            </w:pPr>
            <w:r>
              <w:t>896,600</w:t>
            </w:r>
          </w:p>
        </w:tc>
        <w:tc>
          <w:tcPr>
            <w:tcW w:w="1718" w:type="dxa"/>
          </w:tcPr>
          <w:p w:rsidR="00401BAD" w:rsidRDefault="00401BAD" w:rsidP="00401BAD">
            <w:pPr>
              <w:jc w:val="right"/>
            </w:pPr>
            <w:r>
              <w:t>14,140,377.58</w:t>
            </w:r>
          </w:p>
        </w:tc>
        <w:tc>
          <w:tcPr>
            <w:tcW w:w="1718" w:type="dxa"/>
          </w:tcPr>
          <w:p w:rsidR="00401BAD" w:rsidRDefault="00401BAD" w:rsidP="00401BAD">
            <w:pPr>
              <w:jc w:val="right"/>
            </w:pPr>
            <w:r>
              <w:t>0.60</w:t>
            </w:r>
          </w:p>
        </w:tc>
      </w:tr>
      <w:tr w:rsidR="00401BAD" w:rsidTr="00401BAD">
        <w:tc>
          <w:tcPr>
            <w:tcW w:w="652" w:type="dxa"/>
          </w:tcPr>
          <w:p w:rsidR="00401BAD" w:rsidRDefault="00401BAD" w:rsidP="00401BAD">
            <w:pPr>
              <w:jc w:val="center"/>
            </w:pPr>
            <w:r>
              <w:t>8</w:t>
            </w:r>
          </w:p>
        </w:tc>
        <w:tc>
          <w:tcPr>
            <w:tcW w:w="1349" w:type="dxa"/>
          </w:tcPr>
          <w:p w:rsidR="00401BAD" w:rsidRDefault="00401BAD" w:rsidP="00401BAD">
            <w:pPr>
              <w:jc w:val="left"/>
            </w:pPr>
            <w:r>
              <w:t>000063</w:t>
            </w:r>
          </w:p>
        </w:tc>
        <w:tc>
          <w:tcPr>
            <w:tcW w:w="1349" w:type="dxa"/>
          </w:tcPr>
          <w:p w:rsidR="00401BAD" w:rsidRDefault="00401BAD" w:rsidP="00401BAD">
            <w:pPr>
              <w:jc w:val="left"/>
            </w:pPr>
            <w:r>
              <w:rPr>
                <w:rFonts w:hint="eastAsia"/>
              </w:rPr>
              <w:t>中兴通讯</w:t>
            </w:r>
          </w:p>
        </w:tc>
        <w:tc>
          <w:tcPr>
            <w:tcW w:w="1718" w:type="dxa"/>
          </w:tcPr>
          <w:p w:rsidR="00401BAD" w:rsidRDefault="00401BAD" w:rsidP="00401BAD">
            <w:pPr>
              <w:jc w:val="right"/>
            </w:pPr>
            <w:r>
              <w:t>896</w:t>
            </w:r>
          </w:p>
        </w:tc>
        <w:tc>
          <w:tcPr>
            <w:tcW w:w="1718" w:type="dxa"/>
          </w:tcPr>
          <w:p w:rsidR="00401BAD" w:rsidRDefault="00401BAD" w:rsidP="00401BAD">
            <w:pPr>
              <w:jc w:val="right"/>
            </w:pPr>
            <w:r>
              <w:t>25,061.12</w:t>
            </w:r>
          </w:p>
        </w:tc>
        <w:tc>
          <w:tcPr>
            <w:tcW w:w="1718" w:type="dxa"/>
          </w:tcPr>
          <w:p w:rsidR="00401BAD" w:rsidRDefault="00401BAD" w:rsidP="00401BAD">
            <w:pPr>
              <w:jc w:val="right"/>
            </w:pPr>
            <w:r>
              <w:t>0.00</w:t>
            </w:r>
          </w:p>
        </w:tc>
      </w:tr>
      <w:tr w:rsidR="00401BAD" w:rsidTr="00401BAD">
        <w:tc>
          <w:tcPr>
            <w:tcW w:w="652" w:type="dxa"/>
          </w:tcPr>
          <w:p w:rsidR="00401BAD" w:rsidRDefault="00401BAD" w:rsidP="00401BAD">
            <w:pPr>
              <w:jc w:val="center"/>
            </w:pPr>
            <w:r>
              <w:t>9</w:t>
            </w:r>
          </w:p>
        </w:tc>
        <w:tc>
          <w:tcPr>
            <w:tcW w:w="1349" w:type="dxa"/>
          </w:tcPr>
          <w:p w:rsidR="00401BAD" w:rsidRDefault="00401BAD" w:rsidP="00401BAD">
            <w:pPr>
              <w:jc w:val="left"/>
            </w:pPr>
            <w:r>
              <w:t>00874</w:t>
            </w:r>
          </w:p>
        </w:tc>
        <w:tc>
          <w:tcPr>
            <w:tcW w:w="1349" w:type="dxa"/>
          </w:tcPr>
          <w:p w:rsidR="00401BAD" w:rsidRDefault="00401BAD" w:rsidP="00401BAD">
            <w:pPr>
              <w:jc w:val="left"/>
            </w:pPr>
            <w:r>
              <w:rPr>
                <w:rFonts w:hint="eastAsia"/>
              </w:rPr>
              <w:t>白云山</w:t>
            </w:r>
          </w:p>
        </w:tc>
        <w:tc>
          <w:tcPr>
            <w:tcW w:w="1718" w:type="dxa"/>
          </w:tcPr>
          <w:p w:rsidR="00401BAD" w:rsidRDefault="00401BAD" w:rsidP="00401BAD">
            <w:pPr>
              <w:jc w:val="right"/>
            </w:pPr>
            <w:r>
              <w:t>740,000</w:t>
            </w:r>
          </w:p>
        </w:tc>
        <w:tc>
          <w:tcPr>
            <w:tcW w:w="1718" w:type="dxa"/>
          </w:tcPr>
          <w:p w:rsidR="00401BAD" w:rsidRDefault="00401BAD" w:rsidP="00401BAD">
            <w:pPr>
              <w:jc w:val="right"/>
            </w:pPr>
            <w:r>
              <w:t>13,946,663.08</w:t>
            </w:r>
          </w:p>
        </w:tc>
        <w:tc>
          <w:tcPr>
            <w:tcW w:w="1718" w:type="dxa"/>
          </w:tcPr>
          <w:p w:rsidR="00401BAD" w:rsidRDefault="00401BAD" w:rsidP="00401BAD">
            <w:pPr>
              <w:jc w:val="right"/>
            </w:pPr>
            <w:r>
              <w:t>0.60</w:t>
            </w:r>
          </w:p>
        </w:tc>
      </w:tr>
      <w:tr w:rsidR="00401BAD" w:rsidTr="00401BAD">
        <w:tc>
          <w:tcPr>
            <w:tcW w:w="652" w:type="dxa"/>
          </w:tcPr>
          <w:p w:rsidR="00401BAD" w:rsidRDefault="00401BAD" w:rsidP="00401BAD">
            <w:pPr>
              <w:jc w:val="center"/>
            </w:pPr>
            <w:r>
              <w:t>10</w:t>
            </w:r>
          </w:p>
        </w:tc>
        <w:tc>
          <w:tcPr>
            <w:tcW w:w="1349" w:type="dxa"/>
          </w:tcPr>
          <w:p w:rsidR="00401BAD" w:rsidRDefault="00401BAD" w:rsidP="00401BAD">
            <w:pPr>
              <w:jc w:val="left"/>
            </w:pPr>
            <w:r>
              <w:t>00392</w:t>
            </w:r>
          </w:p>
        </w:tc>
        <w:tc>
          <w:tcPr>
            <w:tcW w:w="1349" w:type="dxa"/>
          </w:tcPr>
          <w:p w:rsidR="00401BAD" w:rsidRDefault="00401BAD" w:rsidP="00401BAD">
            <w:pPr>
              <w:jc w:val="left"/>
            </w:pPr>
            <w:r>
              <w:rPr>
                <w:rFonts w:hint="eastAsia"/>
              </w:rPr>
              <w:t>北京控股</w:t>
            </w:r>
          </w:p>
        </w:tc>
        <w:tc>
          <w:tcPr>
            <w:tcW w:w="1718" w:type="dxa"/>
          </w:tcPr>
          <w:p w:rsidR="00401BAD" w:rsidRDefault="00401BAD" w:rsidP="00401BAD">
            <w:pPr>
              <w:jc w:val="right"/>
            </w:pPr>
            <w:r>
              <w:t>521,500</w:t>
            </w:r>
          </w:p>
        </w:tc>
        <w:tc>
          <w:tcPr>
            <w:tcW w:w="1718" w:type="dxa"/>
          </w:tcPr>
          <w:p w:rsidR="00401BAD" w:rsidRDefault="00401BAD" w:rsidP="00401BAD">
            <w:pPr>
              <w:jc w:val="right"/>
            </w:pPr>
            <w:r>
              <w:t>12,470,220.64</w:t>
            </w:r>
          </w:p>
        </w:tc>
        <w:tc>
          <w:tcPr>
            <w:tcW w:w="1718" w:type="dxa"/>
          </w:tcPr>
          <w:p w:rsidR="00401BAD" w:rsidRDefault="00401BAD" w:rsidP="00401BAD">
            <w:pPr>
              <w:jc w:val="right"/>
            </w:pPr>
            <w:r>
              <w:t>0.53</w:t>
            </w:r>
          </w:p>
        </w:tc>
      </w:tr>
    </w:tbl>
    <w:p w:rsidR="00401BAD" w:rsidRDefault="00401BAD" w:rsidP="00401BAD">
      <w:pPr>
        <w:pStyle w:val="-2"/>
        <w:spacing w:before="312"/>
      </w:pPr>
      <w:r>
        <w:rPr>
          <w:rFonts w:hint="eastAsia"/>
        </w:rPr>
        <w:t>报告期末按债券品种分类的债券投资组合</w:t>
      </w:r>
    </w:p>
    <w:p w:rsidR="00401BAD" w:rsidRDefault="00401BAD" w:rsidP="00401BAD">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401BAD" w:rsidTr="00401BAD">
        <w:trPr>
          <w:cnfStyle w:val="100000000000" w:firstRow="1" w:lastRow="0" w:firstColumn="0" w:lastColumn="0" w:oddVBand="0" w:evenVBand="0" w:oddHBand="0" w:evenHBand="0" w:firstRowFirstColumn="0" w:firstRowLastColumn="0" w:lastRowFirstColumn="0" w:lastRowLastColumn="0"/>
        </w:trPr>
        <w:tc>
          <w:tcPr>
            <w:tcW w:w="646" w:type="dxa"/>
          </w:tcPr>
          <w:p w:rsidR="00401BAD" w:rsidRDefault="00401BAD" w:rsidP="00401BAD">
            <w:pPr>
              <w:jc w:val="center"/>
            </w:pPr>
            <w:r>
              <w:rPr>
                <w:rFonts w:hint="eastAsia"/>
              </w:rPr>
              <w:t>序号</w:t>
            </w:r>
          </w:p>
        </w:tc>
        <w:tc>
          <w:tcPr>
            <w:tcW w:w="2835" w:type="dxa"/>
          </w:tcPr>
          <w:p w:rsidR="00401BAD" w:rsidRDefault="00401BAD" w:rsidP="00401BAD">
            <w:pPr>
              <w:jc w:val="center"/>
            </w:pPr>
            <w:r>
              <w:rPr>
                <w:rFonts w:hint="eastAsia"/>
              </w:rPr>
              <w:t>债券品种</w:t>
            </w:r>
          </w:p>
        </w:tc>
        <w:tc>
          <w:tcPr>
            <w:tcW w:w="2466" w:type="dxa"/>
          </w:tcPr>
          <w:p w:rsidR="00401BAD" w:rsidRDefault="00401BAD" w:rsidP="00401BAD">
            <w:pPr>
              <w:jc w:val="center"/>
            </w:pPr>
            <w:r>
              <w:rPr>
                <w:rFonts w:hint="eastAsia"/>
              </w:rPr>
              <w:t>公允价值（元）</w:t>
            </w:r>
          </w:p>
        </w:tc>
        <w:tc>
          <w:tcPr>
            <w:tcW w:w="2557" w:type="dxa"/>
          </w:tcPr>
          <w:p w:rsidR="00401BAD" w:rsidRDefault="00401BAD" w:rsidP="00401BAD">
            <w:pPr>
              <w:jc w:val="center"/>
            </w:pPr>
            <w:r>
              <w:rPr>
                <w:rFonts w:hint="eastAsia"/>
              </w:rPr>
              <w:t>占基金资产净值比例（％）</w:t>
            </w:r>
          </w:p>
        </w:tc>
      </w:tr>
      <w:tr w:rsidR="00401BAD" w:rsidTr="00401BAD">
        <w:tc>
          <w:tcPr>
            <w:tcW w:w="646" w:type="dxa"/>
          </w:tcPr>
          <w:p w:rsidR="00401BAD" w:rsidRDefault="00401BAD" w:rsidP="00401BAD">
            <w:pPr>
              <w:jc w:val="center"/>
            </w:pPr>
            <w:r>
              <w:t>1</w:t>
            </w:r>
          </w:p>
        </w:tc>
        <w:tc>
          <w:tcPr>
            <w:tcW w:w="2835" w:type="dxa"/>
          </w:tcPr>
          <w:p w:rsidR="00401BAD" w:rsidRDefault="00401BAD" w:rsidP="00401BAD">
            <w:pPr>
              <w:jc w:val="left"/>
            </w:pPr>
            <w:r>
              <w:rPr>
                <w:rFonts w:hint="eastAsia"/>
              </w:rPr>
              <w:t>国家债券</w:t>
            </w:r>
          </w:p>
        </w:tc>
        <w:tc>
          <w:tcPr>
            <w:tcW w:w="2466" w:type="dxa"/>
          </w:tcPr>
          <w:p w:rsidR="00401BAD" w:rsidRDefault="00401BAD" w:rsidP="00401BAD">
            <w:pPr>
              <w:jc w:val="right"/>
            </w:pPr>
            <w:r>
              <w:t>163,088,169.66</w:t>
            </w:r>
          </w:p>
        </w:tc>
        <w:tc>
          <w:tcPr>
            <w:tcW w:w="2557" w:type="dxa"/>
          </w:tcPr>
          <w:p w:rsidR="00401BAD" w:rsidRDefault="00401BAD" w:rsidP="00401BAD">
            <w:pPr>
              <w:jc w:val="right"/>
            </w:pPr>
            <w:r>
              <w:t>6.97</w:t>
            </w:r>
          </w:p>
        </w:tc>
      </w:tr>
      <w:tr w:rsidR="00401BAD" w:rsidTr="00401BAD">
        <w:tc>
          <w:tcPr>
            <w:tcW w:w="646" w:type="dxa"/>
          </w:tcPr>
          <w:p w:rsidR="00401BAD" w:rsidRDefault="00401BAD" w:rsidP="00401BAD">
            <w:pPr>
              <w:jc w:val="center"/>
            </w:pPr>
            <w:r>
              <w:t>2</w:t>
            </w:r>
          </w:p>
        </w:tc>
        <w:tc>
          <w:tcPr>
            <w:tcW w:w="2835" w:type="dxa"/>
          </w:tcPr>
          <w:p w:rsidR="00401BAD" w:rsidRDefault="00401BAD" w:rsidP="00401BAD">
            <w:pPr>
              <w:jc w:val="left"/>
            </w:pPr>
            <w:r>
              <w:rPr>
                <w:rFonts w:hint="eastAsia"/>
              </w:rPr>
              <w:t>央行票据</w:t>
            </w:r>
          </w:p>
        </w:tc>
        <w:tc>
          <w:tcPr>
            <w:tcW w:w="2466" w:type="dxa"/>
          </w:tcPr>
          <w:p w:rsidR="00401BAD" w:rsidRDefault="00401BAD" w:rsidP="00401BAD">
            <w:pPr>
              <w:jc w:val="right"/>
            </w:pPr>
            <w:r>
              <w:t>-</w:t>
            </w:r>
          </w:p>
        </w:tc>
        <w:tc>
          <w:tcPr>
            <w:tcW w:w="2557" w:type="dxa"/>
          </w:tcPr>
          <w:p w:rsidR="00401BAD" w:rsidRDefault="00401BAD" w:rsidP="00401BAD">
            <w:pPr>
              <w:jc w:val="right"/>
            </w:pPr>
            <w:r>
              <w:t>-</w:t>
            </w:r>
          </w:p>
        </w:tc>
      </w:tr>
      <w:tr w:rsidR="00401BAD" w:rsidTr="00401BAD">
        <w:tc>
          <w:tcPr>
            <w:tcW w:w="646" w:type="dxa"/>
          </w:tcPr>
          <w:p w:rsidR="00401BAD" w:rsidRDefault="00401BAD" w:rsidP="00401BAD">
            <w:pPr>
              <w:jc w:val="center"/>
            </w:pPr>
            <w:r>
              <w:t>3</w:t>
            </w:r>
          </w:p>
        </w:tc>
        <w:tc>
          <w:tcPr>
            <w:tcW w:w="2835" w:type="dxa"/>
          </w:tcPr>
          <w:p w:rsidR="00401BAD" w:rsidRDefault="00401BAD" w:rsidP="00401BAD">
            <w:pPr>
              <w:jc w:val="left"/>
            </w:pPr>
            <w:r>
              <w:rPr>
                <w:rFonts w:hint="eastAsia"/>
              </w:rPr>
              <w:t>金融债券</w:t>
            </w:r>
          </w:p>
        </w:tc>
        <w:tc>
          <w:tcPr>
            <w:tcW w:w="2466" w:type="dxa"/>
          </w:tcPr>
          <w:p w:rsidR="00401BAD" w:rsidRDefault="00401BAD" w:rsidP="00401BAD">
            <w:pPr>
              <w:jc w:val="right"/>
            </w:pPr>
            <w:r>
              <w:t>766,555,048.84</w:t>
            </w:r>
          </w:p>
        </w:tc>
        <w:tc>
          <w:tcPr>
            <w:tcW w:w="2557" w:type="dxa"/>
          </w:tcPr>
          <w:p w:rsidR="00401BAD" w:rsidRDefault="00401BAD" w:rsidP="00401BAD">
            <w:pPr>
              <w:jc w:val="right"/>
            </w:pPr>
            <w:r>
              <w:t>32.76</w:t>
            </w:r>
          </w:p>
        </w:tc>
      </w:tr>
      <w:tr w:rsidR="00401BAD" w:rsidTr="00401BAD">
        <w:tc>
          <w:tcPr>
            <w:tcW w:w="646" w:type="dxa"/>
          </w:tcPr>
          <w:p w:rsidR="00401BAD" w:rsidRDefault="00401BAD" w:rsidP="00401BAD">
            <w:pPr>
              <w:jc w:val="center"/>
            </w:pPr>
          </w:p>
        </w:tc>
        <w:tc>
          <w:tcPr>
            <w:tcW w:w="2835" w:type="dxa"/>
          </w:tcPr>
          <w:p w:rsidR="00401BAD" w:rsidRDefault="00401BAD" w:rsidP="00401BAD">
            <w:pPr>
              <w:jc w:val="left"/>
            </w:pPr>
            <w:r>
              <w:rPr>
                <w:rFonts w:hint="eastAsia"/>
              </w:rPr>
              <w:t>其中：政策性金融债</w:t>
            </w:r>
          </w:p>
        </w:tc>
        <w:tc>
          <w:tcPr>
            <w:tcW w:w="2466" w:type="dxa"/>
          </w:tcPr>
          <w:p w:rsidR="00401BAD" w:rsidRDefault="00401BAD" w:rsidP="00401BAD">
            <w:pPr>
              <w:jc w:val="right"/>
            </w:pPr>
            <w:r>
              <w:t>51,968,756.83</w:t>
            </w:r>
          </w:p>
        </w:tc>
        <w:tc>
          <w:tcPr>
            <w:tcW w:w="2557" w:type="dxa"/>
          </w:tcPr>
          <w:p w:rsidR="00401BAD" w:rsidRDefault="00401BAD" w:rsidP="00401BAD">
            <w:pPr>
              <w:jc w:val="right"/>
            </w:pPr>
            <w:r>
              <w:t>2.22</w:t>
            </w:r>
          </w:p>
        </w:tc>
      </w:tr>
      <w:tr w:rsidR="00401BAD" w:rsidTr="00401BAD">
        <w:tc>
          <w:tcPr>
            <w:tcW w:w="646" w:type="dxa"/>
          </w:tcPr>
          <w:p w:rsidR="00401BAD" w:rsidRDefault="00401BAD" w:rsidP="00401BAD">
            <w:pPr>
              <w:jc w:val="center"/>
            </w:pPr>
            <w:r>
              <w:t>4</w:t>
            </w:r>
          </w:p>
        </w:tc>
        <w:tc>
          <w:tcPr>
            <w:tcW w:w="2835" w:type="dxa"/>
          </w:tcPr>
          <w:p w:rsidR="00401BAD" w:rsidRDefault="00401BAD" w:rsidP="00401BAD">
            <w:pPr>
              <w:jc w:val="left"/>
            </w:pPr>
            <w:r>
              <w:rPr>
                <w:rFonts w:hint="eastAsia"/>
              </w:rPr>
              <w:t>企业债券</w:t>
            </w:r>
          </w:p>
        </w:tc>
        <w:tc>
          <w:tcPr>
            <w:tcW w:w="2466" w:type="dxa"/>
          </w:tcPr>
          <w:p w:rsidR="00401BAD" w:rsidRDefault="00401BAD" w:rsidP="00401BAD">
            <w:pPr>
              <w:jc w:val="right"/>
            </w:pPr>
            <w:r>
              <w:t>576,295,962.73</w:t>
            </w:r>
          </w:p>
        </w:tc>
        <w:tc>
          <w:tcPr>
            <w:tcW w:w="2557" w:type="dxa"/>
          </w:tcPr>
          <w:p w:rsidR="00401BAD" w:rsidRDefault="00401BAD" w:rsidP="00401BAD">
            <w:pPr>
              <w:jc w:val="right"/>
            </w:pPr>
            <w:r>
              <w:t>24.63</w:t>
            </w:r>
          </w:p>
        </w:tc>
      </w:tr>
      <w:tr w:rsidR="00401BAD" w:rsidTr="00401BAD">
        <w:tc>
          <w:tcPr>
            <w:tcW w:w="646" w:type="dxa"/>
          </w:tcPr>
          <w:p w:rsidR="00401BAD" w:rsidRDefault="00401BAD" w:rsidP="00401BAD">
            <w:pPr>
              <w:jc w:val="center"/>
            </w:pPr>
            <w:r>
              <w:t>5</w:t>
            </w:r>
          </w:p>
        </w:tc>
        <w:tc>
          <w:tcPr>
            <w:tcW w:w="2835" w:type="dxa"/>
          </w:tcPr>
          <w:p w:rsidR="00401BAD" w:rsidRDefault="00401BAD" w:rsidP="00401BAD">
            <w:pPr>
              <w:jc w:val="left"/>
            </w:pPr>
            <w:r>
              <w:rPr>
                <w:rFonts w:hint="eastAsia"/>
              </w:rPr>
              <w:t>企业短期融资券</w:t>
            </w:r>
          </w:p>
        </w:tc>
        <w:tc>
          <w:tcPr>
            <w:tcW w:w="2466" w:type="dxa"/>
          </w:tcPr>
          <w:p w:rsidR="00401BAD" w:rsidRDefault="00401BAD" w:rsidP="00401BAD">
            <w:pPr>
              <w:jc w:val="right"/>
            </w:pPr>
            <w:r>
              <w:t>-</w:t>
            </w:r>
          </w:p>
        </w:tc>
        <w:tc>
          <w:tcPr>
            <w:tcW w:w="2557" w:type="dxa"/>
          </w:tcPr>
          <w:p w:rsidR="00401BAD" w:rsidRDefault="00401BAD" w:rsidP="00401BAD">
            <w:pPr>
              <w:jc w:val="right"/>
            </w:pPr>
            <w:r>
              <w:t>-</w:t>
            </w:r>
          </w:p>
        </w:tc>
      </w:tr>
      <w:tr w:rsidR="00401BAD" w:rsidTr="00401BAD">
        <w:tc>
          <w:tcPr>
            <w:tcW w:w="646" w:type="dxa"/>
          </w:tcPr>
          <w:p w:rsidR="00401BAD" w:rsidRDefault="00401BAD" w:rsidP="00401BAD">
            <w:pPr>
              <w:jc w:val="center"/>
            </w:pPr>
            <w:r>
              <w:t>6</w:t>
            </w:r>
          </w:p>
        </w:tc>
        <w:tc>
          <w:tcPr>
            <w:tcW w:w="2835" w:type="dxa"/>
          </w:tcPr>
          <w:p w:rsidR="00401BAD" w:rsidRDefault="00401BAD" w:rsidP="00401BAD">
            <w:pPr>
              <w:jc w:val="left"/>
            </w:pPr>
            <w:r>
              <w:rPr>
                <w:rFonts w:hint="eastAsia"/>
              </w:rPr>
              <w:t>中期票据</w:t>
            </w:r>
          </w:p>
        </w:tc>
        <w:tc>
          <w:tcPr>
            <w:tcW w:w="2466" w:type="dxa"/>
          </w:tcPr>
          <w:p w:rsidR="00401BAD" w:rsidRDefault="00401BAD" w:rsidP="00401BAD">
            <w:pPr>
              <w:jc w:val="right"/>
            </w:pPr>
            <w:r>
              <w:t>364,761,941.95</w:t>
            </w:r>
          </w:p>
        </w:tc>
        <w:tc>
          <w:tcPr>
            <w:tcW w:w="2557" w:type="dxa"/>
          </w:tcPr>
          <w:p w:rsidR="00401BAD" w:rsidRDefault="00401BAD" w:rsidP="00401BAD">
            <w:pPr>
              <w:jc w:val="right"/>
            </w:pPr>
            <w:r>
              <w:t>15.59</w:t>
            </w:r>
          </w:p>
        </w:tc>
      </w:tr>
      <w:tr w:rsidR="00401BAD" w:rsidTr="00401BAD">
        <w:tc>
          <w:tcPr>
            <w:tcW w:w="646" w:type="dxa"/>
          </w:tcPr>
          <w:p w:rsidR="00401BAD" w:rsidRDefault="00401BAD" w:rsidP="00401BAD">
            <w:pPr>
              <w:jc w:val="center"/>
            </w:pPr>
            <w:r>
              <w:t>7</w:t>
            </w:r>
          </w:p>
        </w:tc>
        <w:tc>
          <w:tcPr>
            <w:tcW w:w="2835" w:type="dxa"/>
          </w:tcPr>
          <w:p w:rsidR="00401BAD" w:rsidRDefault="00401BAD" w:rsidP="00401BAD">
            <w:pPr>
              <w:jc w:val="left"/>
            </w:pPr>
            <w:r>
              <w:rPr>
                <w:rFonts w:hint="eastAsia"/>
              </w:rPr>
              <w:t>可转债（可交换债）</w:t>
            </w:r>
          </w:p>
        </w:tc>
        <w:tc>
          <w:tcPr>
            <w:tcW w:w="2466" w:type="dxa"/>
          </w:tcPr>
          <w:p w:rsidR="00401BAD" w:rsidRDefault="00401BAD" w:rsidP="00401BAD">
            <w:pPr>
              <w:jc w:val="right"/>
            </w:pPr>
            <w:r>
              <w:t>34,597,458.70</w:t>
            </w:r>
          </w:p>
        </w:tc>
        <w:tc>
          <w:tcPr>
            <w:tcW w:w="2557" w:type="dxa"/>
          </w:tcPr>
          <w:p w:rsidR="00401BAD" w:rsidRDefault="00401BAD" w:rsidP="00401BAD">
            <w:pPr>
              <w:jc w:val="right"/>
            </w:pPr>
            <w:r>
              <w:t>1.48</w:t>
            </w:r>
          </w:p>
        </w:tc>
      </w:tr>
      <w:tr w:rsidR="00401BAD" w:rsidTr="00401BAD">
        <w:tc>
          <w:tcPr>
            <w:tcW w:w="646" w:type="dxa"/>
          </w:tcPr>
          <w:p w:rsidR="00401BAD" w:rsidRDefault="00401BAD" w:rsidP="00401BAD">
            <w:pPr>
              <w:jc w:val="center"/>
            </w:pPr>
            <w:r>
              <w:lastRenderedPageBreak/>
              <w:t>8</w:t>
            </w:r>
          </w:p>
        </w:tc>
        <w:tc>
          <w:tcPr>
            <w:tcW w:w="2835" w:type="dxa"/>
          </w:tcPr>
          <w:p w:rsidR="00401BAD" w:rsidRDefault="00401BAD" w:rsidP="00401BAD">
            <w:pPr>
              <w:jc w:val="left"/>
            </w:pPr>
            <w:r>
              <w:rPr>
                <w:rFonts w:hint="eastAsia"/>
              </w:rPr>
              <w:t>同业存单</w:t>
            </w:r>
          </w:p>
        </w:tc>
        <w:tc>
          <w:tcPr>
            <w:tcW w:w="2466" w:type="dxa"/>
          </w:tcPr>
          <w:p w:rsidR="00401BAD" w:rsidRDefault="00401BAD" w:rsidP="00401BAD">
            <w:pPr>
              <w:jc w:val="right"/>
            </w:pPr>
            <w:r>
              <w:t>-</w:t>
            </w:r>
          </w:p>
        </w:tc>
        <w:tc>
          <w:tcPr>
            <w:tcW w:w="2557" w:type="dxa"/>
          </w:tcPr>
          <w:p w:rsidR="00401BAD" w:rsidRDefault="00401BAD" w:rsidP="00401BAD">
            <w:pPr>
              <w:jc w:val="right"/>
            </w:pPr>
            <w:r>
              <w:t>-</w:t>
            </w:r>
          </w:p>
        </w:tc>
      </w:tr>
      <w:tr w:rsidR="00401BAD" w:rsidTr="00401BAD">
        <w:tc>
          <w:tcPr>
            <w:tcW w:w="646" w:type="dxa"/>
          </w:tcPr>
          <w:p w:rsidR="00401BAD" w:rsidRDefault="00401BAD" w:rsidP="00401BAD">
            <w:pPr>
              <w:jc w:val="center"/>
            </w:pPr>
            <w:r>
              <w:t>9</w:t>
            </w:r>
          </w:p>
        </w:tc>
        <w:tc>
          <w:tcPr>
            <w:tcW w:w="2835" w:type="dxa"/>
          </w:tcPr>
          <w:p w:rsidR="00401BAD" w:rsidRDefault="00401BAD" w:rsidP="00401BAD">
            <w:pPr>
              <w:jc w:val="left"/>
            </w:pPr>
            <w:r>
              <w:rPr>
                <w:rFonts w:hint="eastAsia"/>
              </w:rPr>
              <w:t>其他</w:t>
            </w:r>
          </w:p>
        </w:tc>
        <w:tc>
          <w:tcPr>
            <w:tcW w:w="2466" w:type="dxa"/>
          </w:tcPr>
          <w:p w:rsidR="00401BAD" w:rsidRDefault="00401BAD" w:rsidP="00401BAD">
            <w:pPr>
              <w:jc w:val="right"/>
            </w:pPr>
            <w:r>
              <w:t>-</w:t>
            </w:r>
          </w:p>
        </w:tc>
        <w:tc>
          <w:tcPr>
            <w:tcW w:w="2557" w:type="dxa"/>
          </w:tcPr>
          <w:p w:rsidR="00401BAD" w:rsidRDefault="00401BAD" w:rsidP="00401BAD">
            <w:pPr>
              <w:jc w:val="right"/>
            </w:pPr>
            <w:r>
              <w:t>-</w:t>
            </w:r>
          </w:p>
        </w:tc>
      </w:tr>
      <w:tr w:rsidR="00401BAD" w:rsidTr="00401BAD">
        <w:tc>
          <w:tcPr>
            <w:tcW w:w="646" w:type="dxa"/>
          </w:tcPr>
          <w:p w:rsidR="00401BAD" w:rsidRDefault="00401BAD" w:rsidP="00401BAD">
            <w:pPr>
              <w:jc w:val="center"/>
            </w:pPr>
            <w:r>
              <w:t>10</w:t>
            </w:r>
          </w:p>
        </w:tc>
        <w:tc>
          <w:tcPr>
            <w:tcW w:w="2835" w:type="dxa"/>
          </w:tcPr>
          <w:p w:rsidR="00401BAD" w:rsidRDefault="00401BAD" w:rsidP="00401BAD">
            <w:pPr>
              <w:jc w:val="left"/>
            </w:pPr>
            <w:r>
              <w:rPr>
                <w:rFonts w:hint="eastAsia"/>
              </w:rPr>
              <w:t>合计</w:t>
            </w:r>
          </w:p>
        </w:tc>
        <w:tc>
          <w:tcPr>
            <w:tcW w:w="2466" w:type="dxa"/>
          </w:tcPr>
          <w:p w:rsidR="00401BAD" w:rsidRDefault="00401BAD" w:rsidP="00401BAD">
            <w:pPr>
              <w:jc w:val="right"/>
            </w:pPr>
            <w:r>
              <w:t>1,905,298,581.88</w:t>
            </w:r>
          </w:p>
        </w:tc>
        <w:tc>
          <w:tcPr>
            <w:tcW w:w="2557" w:type="dxa"/>
          </w:tcPr>
          <w:p w:rsidR="00401BAD" w:rsidRDefault="00401BAD" w:rsidP="00401BAD">
            <w:pPr>
              <w:jc w:val="right"/>
            </w:pPr>
            <w:r>
              <w:t>81.42</w:t>
            </w:r>
          </w:p>
        </w:tc>
      </w:tr>
    </w:tbl>
    <w:p w:rsidR="00401BAD" w:rsidRDefault="00401BAD" w:rsidP="00401BAD">
      <w:pPr>
        <w:pStyle w:val="-2"/>
        <w:spacing w:before="312"/>
      </w:pPr>
      <w:r>
        <w:rPr>
          <w:rFonts w:hint="eastAsia"/>
        </w:rPr>
        <w:t>报告期末按公允价值占基金资产净值比例大小排名的前五名债券投资明细</w:t>
      </w:r>
    </w:p>
    <w:p w:rsidR="00401BAD" w:rsidRDefault="00401BAD" w:rsidP="00401BAD">
      <w:pPr>
        <w:jc w:val="right"/>
      </w:pPr>
      <w:r>
        <w:rPr>
          <w:rFonts w:hint="eastAsia"/>
        </w:rPr>
        <w:t>金额单位：人民币元</w:t>
      </w:r>
    </w:p>
    <w:tbl>
      <w:tblPr>
        <w:tblStyle w:val="-0"/>
        <w:tblW w:w="9198" w:type="dxa"/>
        <w:tblLayout w:type="fixed"/>
        <w:tblLook w:val="04A0" w:firstRow="1" w:lastRow="0" w:firstColumn="1" w:lastColumn="0" w:noHBand="0" w:noVBand="1"/>
      </w:tblPr>
      <w:tblGrid>
        <w:gridCol w:w="646"/>
        <w:gridCol w:w="1162"/>
        <w:gridCol w:w="2268"/>
        <w:gridCol w:w="1531"/>
        <w:gridCol w:w="1985"/>
        <w:gridCol w:w="1606"/>
      </w:tblGrid>
      <w:tr w:rsidR="00401BAD" w:rsidTr="007B5A5B">
        <w:trPr>
          <w:cnfStyle w:val="100000000000" w:firstRow="1" w:lastRow="0" w:firstColumn="0" w:lastColumn="0" w:oddVBand="0" w:evenVBand="0" w:oddHBand="0" w:evenHBand="0" w:firstRowFirstColumn="0" w:firstRowLastColumn="0" w:lastRowFirstColumn="0" w:lastRowLastColumn="0"/>
        </w:trPr>
        <w:tc>
          <w:tcPr>
            <w:tcW w:w="646" w:type="dxa"/>
          </w:tcPr>
          <w:p w:rsidR="00401BAD" w:rsidRDefault="00401BAD" w:rsidP="00401BAD">
            <w:pPr>
              <w:jc w:val="center"/>
            </w:pPr>
            <w:r>
              <w:rPr>
                <w:rFonts w:hint="eastAsia"/>
              </w:rPr>
              <w:t>序号</w:t>
            </w:r>
          </w:p>
        </w:tc>
        <w:tc>
          <w:tcPr>
            <w:tcW w:w="1162" w:type="dxa"/>
          </w:tcPr>
          <w:p w:rsidR="00401BAD" w:rsidRDefault="00401BAD" w:rsidP="00401BAD">
            <w:pPr>
              <w:jc w:val="center"/>
            </w:pPr>
            <w:r>
              <w:rPr>
                <w:rFonts w:hint="eastAsia"/>
              </w:rPr>
              <w:t>债券代码</w:t>
            </w:r>
          </w:p>
        </w:tc>
        <w:tc>
          <w:tcPr>
            <w:tcW w:w="2268" w:type="dxa"/>
          </w:tcPr>
          <w:p w:rsidR="00401BAD" w:rsidRDefault="00401BAD" w:rsidP="00401BAD">
            <w:pPr>
              <w:jc w:val="center"/>
            </w:pPr>
            <w:r>
              <w:rPr>
                <w:rFonts w:hint="eastAsia"/>
              </w:rPr>
              <w:t>债券名称</w:t>
            </w:r>
          </w:p>
        </w:tc>
        <w:tc>
          <w:tcPr>
            <w:tcW w:w="1531" w:type="dxa"/>
          </w:tcPr>
          <w:p w:rsidR="00401BAD" w:rsidRDefault="00401BAD" w:rsidP="00401BAD">
            <w:pPr>
              <w:jc w:val="center"/>
            </w:pPr>
            <w:r>
              <w:rPr>
                <w:rFonts w:hint="eastAsia"/>
              </w:rPr>
              <w:t>数量（张）</w:t>
            </w:r>
          </w:p>
        </w:tc>
        <w:tc>
          <w:tcPr>
            <w:tcW w:w="1985" w:type="dxa"/>
          </w:tcPr>
          <w:p w:rsidR="00401BAD" w:rsidRDefault="00401BAD" w:rsidP="00401BAD">
            <w:pPr>
              <w:jc w:val="center"/>
            </w:pPr>
            <w:r>
              <w:rPr>
                <w:rFonts w:hint="eastAsia"/>
              </w:rPr>
              <w:t>公允价值（元）</w:t>
            </w:r>
          </w:p>
        </w:tc>
        <w:tc>
          <w:tcPr>
            <w:tcW w:w="1606" w:type="dxa"/>
          </w:tcPr>
          <w:p w:rsidR="00401BAD" w:rsidRDefault="00401BAD" w:rsidP="00401BAD">
            <w:pPr>
              <w:jc w:val="center"/>
            </w:pPr>
            <w:r>
              <w:rPr>
                <w:rFonts w:hint="eastAsia"/>
              </w:rPr>
              <w:t>占基金资产净值比例（％）</w:t>
            </w:r>
          </w:p>
        </w:tc>
      </w:tr>
      <w:tr w:rsidR="00401BAD" w:rsidTr="007B5A5B">
        <w:tc>
          <w:tcPr>
            <w:tcW w:w="646" w:type="dxa"/>
          </w:tcPr>
          <w:p w:rsidR="00401BAD" w:rsidRDefault="00401BAD" w:rsidP="00401BAD">
            <w:pPr>
              <w:jc w:val="center"/>
            </w:pPr>
            <w:r>
              <w:t>1</w:t>
            </w:r>
          </w:p>
        </w:tc>
        <w:tc>
          <w:tcPr>
            <w:tcW w:w="1162" w:type="dxa"/>
          </w:tcPr>
          <w:p w:rsidR="00401BAD" w:rsidRDefault="00401BAD" w:rsidP="00401BAD">
            <w:pPr>
              <w:jc w:val="left"/>
            </w:pPr>
            <w:r>
              <w:t>2028051</w:t>
            </w:r>
          </w:p>
        </w:tc>
        <w:tc>
          <w:tcPr>
            <w:tcW w:w="2268" w:type="dxa"/>
          </w:tcPr>
          <w:p w:rsidR="00401BAD" w:rsidRDefault="00401BAD" w:rsidP="00401BAD">
            <w:pPr>
              <w:jc w:val="left"/>
            </w:pPr>
            <w:r>
              <w:rPr>
                <w:rFonts w:hint="eastAsia"/>
              </w:rPr>
              <w:t>20</w:t>
            </w:r>
            <w:r>
              <w:rPr>
                <w:rFonts w:hint="eastAsia"/>
              </w:rPr>
              <w:t>浦发银行永续债</w:t>
            </w:r>
          </w:p>
        </w:tc>
        <w:tc>
          <w:tcPr>
            <w:tcW w:w="1531" w:type="dxa"/>
          </w:tcPr>
          <w:p w:rsidR="00401BAD" w:rsidRDefault="00401BAD" w:rsidP="00401BAD">
            <w:pPr>
              <w:jc w:val="right"/>
            </w:pPr>
            <w:r>
              <w:t>1,630,000</w:t>
            </w:r>
          </w:p>
        </w:tc>
        <w:tc>
          <w:tcPr>
            <w:tcW w:w="1985" w:type="dxa"/>
          </w:tcPr>
          <w:p w:rsidR="00401BAD" w:rsidRDefault="00401BAD" w:rsidP="00401BAD">
            <w:pPr>
              <w:jc w:val="right"/>
            </w:pPr>
            <w:r>
              <w:t>173,667,592.90</w:t>
            </w:r>
          </w:p>
        </w:tc>
        <w:tc>
          <w:tcPr>
            <w:tcW w:w="1606" w:type="dxa"/>
          </w:tcPr>
          <w:p w:rsidR="00401BAD" w:rsidRDefault="00401BAD" w:rsidP="00401BAD">
            <w:pPr>
              <w:jc w:val="right"/>
            </w:pPr>
            <w:r>
              <w:t>7.42</w:t>
            </w:r>
          </w:p>
        </w:tc>
      </w:tr>
      <w:tr w:rsidR="00401BAD" w:rsidTr="007B5A5B">
        <w:tc>
          <w:tcPr>
            <w:tcW w:w="646" w:type="dxa"/>
          </w:tcPr>
          <w:p w:rsidR="00401BAD" w:rsidRDefault="00401BAD" w:rsidP="00401BAD">
            <w:pPr>
              <w:jc w:val="center"/>
            </w:pPr>
            <w:r>
              <w:t>2</w:t>
            </w:r>
          </w:p>
        </w:tc>
        <w:tc>
          <w:tcPr>
            <w:tcW w:w="1162" w:type="dxa"/>
          </w:tcPr>
          <w:p w:rsidR="00401BAD" w:rsidRDefault="00401BAD" w:rsidP="00401BAD">
            <w:pPr>
              <w:jc w:val="left"/>
            </w:pPr>
            <w:r>
              <w:t>2028040</w:t>
            </w:r>
          </w:p>
        </w:tc>
        <w:tc>
          <w:tcPr>
            <w:tcW w:w="2268" w:type="dxa"/>
          </w:tcPr>
          <w:p w:rsidR="00401BAD" w:rsidRDefault="00401BAD" w:rsidP="00401BAD">
            <w:pPr>
              <w:jc w:val="left"/>
            </w:pPr>
            <w:r>
              <w:rPr>
                <w:rFonts w:hint="eastAsia"/>
              </w:rPr>
              <w:t>20</w:t>
            </w:r>
            <w:r>
              <w:rPr>
                <w:rFonts w:hint="eastAsia"/>
              </w:rPr>
              <w:t>交通银行永续债</w:t>
            </w:r>
          </w:p>
        </w:tc>
        <w:tc>
          <w:tcPr>
            <w:tcW w:w="1531" w:type="dxa"/>
          </w:tcPr>
          <w:p w:rsidR="00401BAD" w:rsidRDefault="00401BAD" w:rsidP="00401BAD">
            <w:pPr>
              <w:jc w:val="right"/>
            </w:pPr>
            <w:r>
              <w:t>900,000</w:t>
            </w:r>
          </w:p>
        </w:tc>
        <w:tc>
          <w:tcPr>
            <w:tcW w:w="1985" w:type="dxa"/>
          </w:tcPr>
          <w:p w:rsidR="00401BAD" w:rsidRDefault="00401BAD" w:rsidP="00401BAD">
            <w:pPr>
              <w:jc w:val="right"/>
            </w:pPr>
            <w:r>
              <w:t>95,948,262.30</w:t>
            </w:r>
          </w:p>
        </w:tc>
        <w:tc>
          <w:tcPr>
            <w:tcW w:w="1606" w:type="dxa"/>
          </w:tcPr>
          <w:p w:rsidR="00401BAD" w:rsidRDefault="00401BAD" w:rsidP="00401BAD">
            <w:pPr>
              <w:jc w:val="right"/>
            </w:pPr>
            <w:r>
              <w:t>4.10</w:t>
            </w:r>
          </w:p>
        </w:tc>
      </w:tr>
      <w:tr w:rsidR="00401BAD" w:rsidTr="007B5A5B">
        <w:tc>
          <w:tcPr>
            <w:tcW w:w="646" w:type="dxa"/>
          </w:tcPr>
          <w:p w:rsidR="00401BAD" w:rsidRDefault="00401BAD" w:rsidP="00401BAD">
            <w:pPr>
              <w:jc w:val="center"/>
            </w:pPr>
            <w:r>
              <w:t>3</w:t>
            </w:r>
          </w:p>
        </w:tc>
        <w:tc>
          <w:tcPr>
            <w:tcW w:w="1162" w:type="dxa"/>
          </w:tcPr>
          <w:p w:rsidR="00401BAD" w:rsidRDefault="00401BAD" w:rsidP="00401BAD">
            <w:pPr>
              <w:jc w:val="left"/>
            </w:pPr>
            <w:r>
              <w:t>2028006</w:t>
            </w:r>
          </w:p>
        </w:tc>
        <w:tc>
          <w:tcPr>
            <w:tcW w:w="2268" w:type="dxa"/>
          </w:tcPr>
          <w:p w:rsidR="00401BAD" w:rsidRDefault="00401BAD" w:rsidP="00401BAD">
            <w:pPr>
              <w:jc w:val="left"/>
            </w:pPr>
            <w:r>
              <w:rPr>
                <w:rFonts w:hint="eastAsia"/>
              </w:rPr>
              <w:t>20</w:t>
            </w:r>
            <w:r>
              <w:rPr>
                <w:rFonts w:hint="eastAsia"/>
              </w:rPr>
              <w:t>邮储银行永续债</w:t>
            </w:r>
          </w:p>
        </w:tc>
        <w:tc>
          <w:tcPr>
            <w:tcW w:w="1531" w:type="dxa"/>
          </w:tcPr>
          <w:p w:rsidR="00401BAD" w:rsidRDefault="00401BAD" w:rsidP="00401BAD">
            <w:pPr>
              <w:jc w:val="right"/>
            </w:pPr>
            <w:r>
              <w:t>900,000</w:t>
            </w:r>
          </w:p>
        </w:tc>
        <w:tc>
          <w:tcPr>
            <w:tcW w:w="1985" w:type="dxa"/>
          </w:tcPr>
          <w:p w:rsidR="00401BAD" w:rsidRDefault="00401BAD" w:rsidP="00401BAD">
            <w:pPr>
              <w:jc w:val="right"/>
            </w:pPr>
            <w:r>
              <w:t>92,015,284.93</w:t>
            </w:r>
          </w:p>
        </w:tc>
        <w:tc>
          <w:tcPr>
            <w:tcW w:w="1606" w:type="dxa"/>
          </w:tcPr>
          <w:p w:rsidR="00401BAD" w:rsidRDefault="00401BAD" w:rsidP="00401BAD">
            <w:pPr>
              <w:jc w:val="right"/>
            </w:pPr>
            <w:r>
              <w:t>3.93</w:t>
            </w:r>
          </w:p>
        </w:tc>
      </w:tr>
      <w:tr w:rsidR="00401BAD" w:rsidTr="007B5A5B">
        <w:tc>
          <w:tcPr>
            <w:tcW w:w="646" w:type="dxa"/>
          </w:tcPr>
          <w:p w:rsidR="00401BAD" w:rsidRDefault="00401BAD" w:rsidP="00401BAD">
            <w:pPr>
              <w:jc w:val="center"/>
            </w:pPr>
            <w:r>
              <w:t>4</w:t>
            </w:r>
          </w:p>
        </w:tc>
        <w:tc>
          <w:tcPr>
            <w:tcW w:w="1162" w:type="dxa"/>
          </w:tcPr>
          <w:p w:rsidR="00401BAD" w:rsidRDefault="00401BAD" w:rsidP="00401BAD">
            <w:pPr>
              <w:jc w:val="left"/>
            </w:pPr>
            <w:r>
              <w:t>2028037</w:t>
            </w:r>
          </w:p>
        </w:tc>
        <w:tc>
          <w:tcPr>
            <w:tcW w:w="2268" w:type="dxa"/>
          </w:tcPr>
          <w:p w:rsidR="00401BAD" w:rsidRDefault="00401BAD" w:rsidP="00401BAD">
            <w:pPr>
              <w:jc w:val="left"/>
            </w:pPr>
            <w:r>
              <w:rPr>
                <w:rFonts w:hint="eastAsia"/>
              </w:rPr>
              <w:t>20</w:t>
            </w:r>
            <w:r>
              <w:rPr>
                <w:rFonts w:hint="eastAsia"/>
              </w:rPr>
              <w:t>光大银行永续债</w:t>
            </w:r>
          </w:p>
        </w:tc>
        <w:tc>
          <w:tcPr>
            <w:tcW w:w="1531" w:type="dxa"/>
          </w:tcPr>
          <w:p w:rsidR="00401BAD" w:rsidRDefault="00401BAD" w:rsidP="00401BAD">
            <w:pPr>
              <w:jc w:val="right"/>
            </w:pPr>
            <w:r>
              <w:t>700,000</w:t>
            </w:r>
          </w:p>
        </w:tc>
        <w:tc>
          <w:tcPr>
            <w:tcW w:w="1985" w:type="dxa"/>
          </w:tcPr>
          <w:p w:rsidR="00401BAD" w:rsidRDefault="00401BAD" w:rsidP="00401BAD">
            <w:pPr>
              <w:jc w:val="right"/>
            </w:pPr>
            <w:r>
              <w:t>74,644,825.14</w:t>
            </w:r>
          </w:p>
        </w:tc>
        <w:tc>
          <w:tcPr>
            <w:tcW w:w="1606" w:type="dxa"/>
          </w:tcPr>
          <w:p w:rsidR="00401BAD" w:rsidRDefault="00401BAD" w:rsidP="00401BAD">
            <w:pPr>
              <w:jc w:val="right"/>
            </w:pPr>
            <w:r>
              <w:t>3.19</w:t>
            </w:r>
          </w:p>
        </w:tc>
      </w:tr>
      <w:tr w:rsidR="00401BAD" w:rsidTr="007B5A5B">
        <w:tc>
          <w:tcPr>
            <w:tcW w:w="646" w:type="dxa"/>
          </w:tcPr>
          <w:p w:rsidR="00401BAD" w:rsidRDefault="00401BAD" w:rsidP="00401BAD">
            <w:pPr>
              <w:jc w:val="center"/>
            </w:pPr>
            <w:r>
              <w:t>5</w:t>
            </w:r>
          </w:p>
        </w:tc>
        <w:tc>
          <w:tcPr>
            <w:tcW w:w="1162" w:type="dxa"/>
          </w:tcPr>
          <w:p w:rsidR="00401BAD" w:rsidRDefault="00401BAD" w:rsidP="00401BAD">
            <w:pPr>
              <w:jc w:val="left"/>
            </w:pPr>
            <w:r>
              <w:t>2128017</w:t>
            </w:r>
          </w:p>
        </w:tc>
        <w:tc>
          <w:tcPr>
            <w:tcW w:w="2268" w:type="dxa"/>
          </w:tcPr>
          <w:p w:rsidR="00401BAD" w:rsidRDefault="00401BAD" w:rsidP="00401BAD">
            <w:pPr>
              <w:jc w:val="left"/>
            </w:pPr>
            <w:r>
              <w:rPr>
                <w:rFonts w:hint="eastAsia"/>
              </w:rPr>
              <w:t>21</w:t>
            </w:r>
            <w:r>
              <w:rPr>
                <w:rFonts w:hint="eastAsia"/>
              </w:rPr>
              <w:t>中信银行永续债</w:t>
            </w:r>
          </w:p>
        </w:tc>
        <w:tc>
          <w:tcPr>
            <w:tcW w:w="1531" w:type="dxa"/>
          </w:tcPr>
          <w:p w:rsidR="00401BAD" w:rsidRDefault="00401BAD" w:rsidP="00401BAD">
            <w:pPr>
              <w:jc w:val="right"/>
            </w:pPr>
            <w:r>
              <w:t>700,000</w:t>
            </w:r>
          </w:p>
        </w:tc>
        <w:tc>
          <w:tcPr>
            <w:tcW w:w="1985" w:type="dxa"/>
          </w:tcPr>
          <w:p w:rsidR="00401BAD" w:rsidRDefault="00401BAD" w:rsidP="00401BAD">
            <w:pPr>
              <w:jc w:val="right"/>
            </w:pPr>
            <w:r>
              <w:t>73,141,293.15</w:t>
            </w:r>
          </w:p>
        </w:tc>
        <w:tc>
          <w:tcPr>
            <w:tcW w:w="1606" w:type="dxa"/>
          </w:tcPr>
          <w:p w:rsidR="00401BAD" w:rsidRDefault="00401BAD" w:rsidP="00401BAD">
            <w:pPr>
              <w:jc w:val="right"/>
            </w:pPr>
            <w:r>
              <w:t>3.13</w:t>
            </w:r>
          </w:p>
        </w:tc>
      </w:tr>
    </w:tbl>
    <w:p w:rsidR="00401BAD" w:rsidRDefault="00401BAD" w:rsidP="00401BAD">
      <w:pPr>
        <w:pStyle w:val="-2"/>
        <w:spacing w:before="312"/>
      </w:pPr>
      <w:r>
        <w:rPr>
          <w:rFonts w:hint="eastAsia"/>
        </w:rPr>
        <w:t>报告期末按公允价值占基金资产净值比例大小排名的前十名资产支持证券投资明细</w:t>
      </w:r>
    </w:p>
    <w:p w:rsidR="00401BAD" w:rsidRDefault="00401BAD" w:rsidP="00401BAD">
      <w:pPr>
        <w:pStyle w:val="-"/>
        <w:ind w:firstLine="420"/>
      </w:pPr>
      <w:r>
        <w:rPr>
          <w:rFonts w:hint="eastAsia"/>
        </w:rPr>
        <w:t>本基金本报告期末未持有资产支持证券。</w:t>
      </w:r>
    </w:p>
    <w:p w:rsidR="00401BAD" w:rsidRDefault="00401BAD" w:rsidP="00401BAD">
      <w:pPr>
        <w:pStyle w:val="-2"/>
        <w:spacing w:before="312"/>
      </w:pPr>
      <w:r>
        <w:rPr>
          <w:rFonts w:hint="eastAsia"/>
        </w:rPr>
        <w:t>报告期末按公允价值占基金资产净值比例大小排序的前五名贵金属投资明细</w:t>
      </w:r>
    </w:p>
    <w:p w:rsidR="00401BAD" w:rsidRDefault="00401BAD" w:rsidP="00401BAD">
      <w:pPr>
        <w:pStyle w:val="-"/>
        <w:ind w:firstLine="420"/>
      </w:pPr>
      <w:r>
        <w:rPr>
          <w:rFonts w:hint="eastAsia"/>
        </w:rPr>
        <w:t>本基金本报告期末未持有贵金属。</w:t>
      </w:r>
    </w:p>
    <w:p w:rsidR="00401BAD" w:rsidRDefault="00401BAD" w:rsidP="00401BAD">
      <w:pPr>
        <w:pStyle w:val="-2"/>
        <w:spacing w:before="312"/>
      </w:pPr>
      <w:r>
        <w:rPr>
          <w:rFonts w:hint="eastAsia"/>
        </w:rPr>
        <w:t>报告期末按公允价值占基金资产净值比例大小排名的前五名权证投资明细</w:t>
      </w:r>
    </w:p>
    <w:p w:rsidR="00401BAD" w:rsidRDefault="00401BAD" w:rsidP="00401BAD">
      <w:pPr>
        <w:pStyle w:val="-"/>
        <w:ind w:firstLine="420"/>
      </w:pPr>
      <w:r>
        <w:rPr>
          <w:rFonts w:hint="eastAsia"/>
        </w:rPr>
        <w:t>本基金本报告期末未持有权证。</w:t>
      </w:r>
    </w:p>
    <w:p w:rsidR="00401BAD" w:rsidRDefault="00401BAD" w:rsidP="00401BAD">
      <w:pPr>
        <w:pStyle w:val="-2"/>
        <w:spacing w:before="312"/>
      </w:pPr>
      <w:r>
        <w:rPr>
          <w:rFonts w:hint="eastAsia"/>
        </w:rPr>
        <w:t>报告期末本基金投资的股指期货交易情况说明</w:t>
      </w:r>
    </w:p>
    <w:p w:rsidR="00401BAD" w:rsidRDefault="00401BAD" w:rsidP="00401BAD">
      <w:pPr>
        <w:pStyle w:val="-3"/>
        <w:spacing w:before="156" w:after="156"/>
      </w:pPr>
      <w:r>
        <w:rPr>
          <w:rFonts w:hint="eastAsia"/>
        </w:rPr>
        <w:t>报告期末本基金投资的股指期货持仓和损益明细</w:t>
      </w:r>
    </w:p>
    <w:p w:rsidR="00401BAD" w:rsidRDefault="00401BAD" w:rsidP="00401BAD">
      <w:pPr>
        <w:jc w:val="right"/>
      </w:pPr>
      <w:r>
        <w:rPr>
          <w:rFonts w:hint="eastAsia"/>
        </w:rPr>
        <w:t>金额单位：人民币元</w:t>
      </w:r>
    </w:p>
    <w:tbl>
      <w:tblPr>
        <w:tblStyle w:val="-noheader"/>
        <w:tblW w:w="0" w:type="auto"/>
        <w:tblLayout w:type="fixed"/>
        <w:tblLook w:val="04A0" w:firstRow="1" w:lastRow="0" w:firstColumn="1" w:lastColumn="0" w:noHBand="0" w:noVBand="1"/>
      </w:tblPr>
      <w:tblGrid>
        <w:gridCol w:w="1420"/>
        <w:gridCol w:w="1420"/>
        <w:gridCol w:w="1420"/>
        <w:gridCol w:w="1420"/>
        <w:gridCol w:w="1421"/>
        <w:gridCol w:w="1421"/>
      </w:tblGrid>
      <w:tr w:rsidR="00401BAD" w:rsidTr="00401BAD">
        <w:tc>
          <w:tcPr>
            <w:tcW w:w="1420" w:type="dxa"/>
          </w:tcPr>
          <w:p w:rsidR="00401BAD" w:rsidRDefault="00401BAD" w:rsidP="00401BAD">
            <w:pPr>
              <w:jc w:val="left"/>
            </w:pPr>
            <w:r>
              <w:rPr>
                <w:rFonts w:hint="eastAsia"/>
              </w:rPr>
              <w:t>代码</w:t>
            </w:r>
          </w:p>
        </w:tc>
        <w:tc>
          <w:tcPr>
            <w:tcW w:w="1420" w:type="dxa"/>
          </w:tcPr>
          <w:p w:rsidR="00401BAD" w:rsidRDefault="00401BAD" w:rsidP="00401BAD">
            <w:pPr>
              <w:jc w:val="left"/>
            </w:pPr>
            <w:r>
              <w:rPr>
                <w:rFonts w:hint="eastAsia"/>
              </w:rPr>
              <w:t>名称</w:t>
            </w:r>
          </w:p>
        </w:tc>
        <w:tc>
          <w:tcPr>
            <w:tcW w:w="1420" w:type="dxa"/>
          </w:tcPr>
          <w:p w:rsidR="00401BAD" w:rsidRDefault="00401BAD" w:rsidP="00401BAD">
            <w:pPr>
              <w:jc w:val="left"/>
            </w:pPr>
            <w:r>
              <w:rPr>
                <w:rFonts w:hint="eastAsia"/>
              </w:rPr>
              <w:t>持仓量（买</w:t>
            </w:r>
            <w:r>
              <w:rPr>
                <w:rFonts w:hint="eastAsia"/>
              </w:rPr>
              <w:t>/</w:t>
            </w:r>
            <w:r>
              <w:rPr>
                <w:rFonts w:hint="eastAsia"/>
              </w:rPr>
              <w:t>卖）</w:t>
            </w:r>
          </w:p>
        </w:tc>
        <w:tc>
          <w:tcPr>
            <w:tcW w:w="1420" w:type="dxa"/>
          </w:tcPr>
          <w:p w:rsidR="00401BAD" w:rsidRDefault="00401BAD" w:rsidP="00401BAD">
            <w:pPr>
              <w:jc w:val="left"/>
            </w:pPr>
            <w:r>
              <w:rPr>
                <w:rFonts w:hint="eastAsia"/>
              </w:rPr>
              <w:t>合约市值（元）</w:t>
            </w:r>
          </w:p>
        </w:tc>
        <w:tc>
          <w:tcPr>
            <w:tcW w:w="1421" w:type="dxa"/>
          </w:tcPr>
          <w:p w:rsidR="00401BAD" w:rsidRDefault="00401BAD" w:rsidP="00401BAD">
            <w:pPr>
              <w:jc w:val="left"/>
            </w:pPr>
            <w:r>
              <w:rPr>
                <w:rFonts w:hint="eastAsia"/>
              </w:rPr>
              <w:t>公允价值变动（元）</w:t>
            </w:r>
          </w:p>
        </w:tc>
        <w:tc>
          <w:tcPr>
            <w:tcW w:w="1421" w:type="dxa"/>
          </w:tcPr>
          <w:p w:rsidR="00401BAD" w:rsidRDefault="00401BAD" w:rsidP="00401BAD">
            <w:pPr>
              <w:jc w:val="left"/>
            </w:pPr>
            <w:r>
              <w:rPr>
                <w:rFonts w:hint="eastAsia"/>
              </w:rPr>
              <w:t>风险说明</w:t>
            </w:r>
          </w:p>
        </w:tc>
      </w:tr>
      <w:tr w:rsidR="00401BAD" w:rsidTr="00401BAD">
        <w:tc>
          <w:tcPr>
            <w:tcW w:w="1420" w:type="dxa"/>
          </w:tcPr>
          <w:p w:rsidR="00401BAD" w:rsidRDefault="00401BAD" w:rsidP="00401BAD">
            <w:pPr>
              <w:jc w:val="right"/>
            </w:pPr>
            <w:r>
              <w:t>-</w:t>
            </w:r>
          </w:p>
        </w:tc>
        <w:tc>
          <w:tcPr>
            <w:tcW w:w="1420" w:type="dxa"/>
          </w:tcPr>
          <w:p w:rsidR="00401BAD" w:rsidRDefault="00401BAD" w:rsidP="00401BAD">
            <w:pPr>
              <w:jc w:val="right"/>
            </w:pPr>
            <w:r>
              <w:t>-</w:t>
            </w:r>
          </w:p>
        </w:tc>
        <w:tc>
          <w:tcPr>
            <w:tcW w:w="1420" w:type="dxa"/>
          </w:tcPr>
          <w:p w:rsidR="00401BAD" w:rsidRDefault="00401BAD" w:rsidP="00401BAD">
            <w:pPr>
              <w:jc w:val="right"/>
            </w:pPr>
            <w:r>
              <w:t>-</w:t>
            </w:r>
          </w:p>
        </w:tc>
        <w:tc>
          <w:tcPr>
            <w:tcW w:w="1420" w:type="dxa"/>
          </w:tcPr>
          <w:p w:rsidR="00401BAD" w:rsidRDefault="00401BAD" w:rsidP="00401BAD">
            <w:pPr>
              <w:jc w:val="right"/>
            </w:pPr>
            <w:r>
              <w:t>-</w:t>
            </w:r>
          </w:p>
        </w:tc>
        <w:tc>
          <w:tcPr>
            <w:tcW w:w="1421" w:type="dxa"/>
          </w:tcPr>
          <w:p w:rsidR="00401BAD" w:rsidRDefault="00401BAD" w:rsidP="00401BAD">
            <w:pPr>
              <w:jc w:val="right"/>
            </w:pPr>
            <w:r>
              <w:t>-</w:t>
            </w:r>
          </w:p>
        </w:tc>
        <w:tc>
          <w:tcPr>
            <w:tcW w:w="1421" w:type="dxa"/>
          </w:tcPr>
          <w:p w:rsidR="00401BAD" w:rsidRDefault="00401BAD" w:rsidP="00401BAD">
            <w:pPr>
              <w:jc w:val="right"/>
            </w:pPr>
            <w:r>
              <w:t>-</w:t>
            </w:r>
          </w:p>
        </w:tc>
      </w:tr>
      <w:tr w:rsidR="00401BAD" w:rsidTr="001D387E">
        <w:tc>
          <w:tcPr>
            <w:tcW w:w="7101" w:type="dxa"/>
            <w:gridSpan w:val="5"/>
          </w:tcPr>
          <w:p w:rsidR="00401BAD" w:rsidRDefault="00401BAD" w:rsidP="00401BAD">
            <w:pPr>
              <w:jc w:val="left"/>
            </w:pPr>
            <w:r>
              <w:rPr>
                <w:rFonts w:hint="eastAsia"/>
              </w:rPr>
              <w:t>公允价值变动总额合计（元）</w:t>
            </w:r>
          </w:p>
        </w:tc>
        <w:tc>
          <w:tcPr>
            <w:tcW w:w="1421" w:type="dxa"/>
          </w:tcPr>
          <w:p w:rsidR="00401BAD" w:rsidRDefault="00401BAD" w:rsidP="00401BAD">
            <w:pPr>
              <w:jc w:val="right"/>
            </w:pPr>
            <w:r>
              <w:t>-</w:t>
            </w:r>
          </w:p>
        </w:tc>
      </w:tr>
      <w:tr w:rsidR="00401BAD" w:rsidTr="00B43AA9">
        <w:tc>
          <w:tcPr>
            <w:tcW w:w="7101" w:type="dxa"/>
            <w:gridSpan w:val="5"/>
          </w:tcPr>
          <w:p w:rsidR="00401BAD" w:rsidRDefault="00401BAD" w:rsidP="00401BAD">
            <w:pPr>
              <w:jc w:val="left"/>
            </w:pPr>
            <w:r>
              <w:rPr>
                <w:rFonts w:hint="eastAsia"/>
              </w:rPr>
              <w:t>股指期货投资本期收益（元）</w:t>
            </w:r>
          </w:p>
        </w:tc>
        <w:tc>
          <w:tcPr>
            <w:tcW w:w="1421" w:type="dxa"/>
          </w:tcPr>
          <w:p w:rsidR="00401BAD" w:rsidRDefault="00401BAD" w:rsidP="00401BAD">
            <w:pPr>
              <w:jc w:val="right"/>
            </w:pPr>
            <w:r>
              <w:t>282,424.68</w:t>
            </w:r>
          </w:p>
        </w:tc>
      </w:tr>
      <w:tr w:rsidR="00401BAD" w:rsidTr="000B46C1">
        <w:tc>
          <w:tcPr>
            <w:tcW w:w="7101" w:type="dxa"/>
            <w:gridSpan w:val="5"/>
          </w:tcPr>
          <w:p w:rsidR="00401BAD" w:rsidRDefault="00401BAD" w:rsidP="00401BAD">
            <w:pPr>
              <w:jc w:val="left"/>
            </w:pPr>
            <w:r>
              <w:rPr>
                <w:rFonts w:hint="eastAsia"/>
              </w:rPr>
              <w:t>股指期货投资本期公允价值变动（元）</w:t>
            </w:r>
          </w:p>
        </w:tc>
        <w:tc>
          <w:tcPr>
            <w:tcW w:w="1421" w:type="dxa"/>
          </w:tcPr>
          <w:p w:rsidR="00401BAD" w:rsidRDefault="00401BAD" w:rsidP="00401BAD">
            <w:pPr>
              <w:jc w:val="right"/>
            </w:pPr>
            <w:r>
              <w:t>-226,668.00</w:t>
            </w:r>
          </w:p>
        </w:tc>
      </w:tr>
    </w:tbl>
    <w:p w:rsidR="00401BAD" w:rsidRDefault="00401BAD" w:rsidP="00401BAD">
      <w:pPr>
        <w:pStyle w:val="-3"/>
        <w:spacing w:before="156" w:after="156"/>
      </w:pPr>
      <w:r>
        <w:rPr>
          <w:rFonts w:hint="eastAsia"/>
        </w:rPr>
        <w:t>本基金投资股指期货的投资政策</w:t>
      </w:r>
    </w:p>
    <w:p w:rsidR="00401BAD" w:rsidRDefault="00401BAD" w:rsidP="00401BAD">
      <w:pPr>
        <w:pStyle w:val="-"/>
        <w:ind w:firstLine="420"/>
      </w:pPr>
      <w:r>
        <w:rPr>
          <w:rFonts w:hint="eastAsia"/>
        </w:rPr>
        <w:lastRenderedPageBreak/>
        <w:t>本基金投资股指期货将根据风险管理的原则，以套期保值为目的，主要选择流动性好、交易活跃的股指期货合约。通过对股指期货的投资，实现管理市场风险和改善投资组合风险收益特性的目的。</w:t>
      </w:r>
    </w:p>
    <w:p w:rsidR="00401BAD" w:rsidRDefault="00401BAD" w:rsidP="00401BAD">
      <w:pPr>
        <w:pStyle w:val="-2"/>
        <w:spacing w:before="312"/>
      </w:pPr>
      <w:r>
        <w:rPr>
          <w:rFonts w:hint="eastAsia"/>
        </w:rPr>
        <w:t>报告期末本基金投资的国债期货交易情况说明</w:t>
      </w:r>
    </w:p>
    <w:p w:rsidR="00401BAD" w:rsidRDefault="00401BAD" w:rsidP="00401BAD">
      <w:pPr>
        <w:pStyle w:val="-3"/>
        <w:spacing w:before="156" w:after="156"/>
      </w:pPr>
      <w:r>
        <w:rPr>
          <w:rFonts w:hint="eastAsia"/>
        </w:rPr>
        <w:t>本期国债期货投资政策</w:t>
      </w:r>
    </w:p>
    <w:p w:rsidR="00401BAD" w:rsidRDefault="00401BAD" w:rsidP="00401BAD">
      <w:pPr>
        <w:pStyle w:val="-"/>
        <w:ind w:firstLine="420"/>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rsidR="00401BAD" w:rsidRDefault="00401BAD" w:rsidP="00401BAD">
      <w:pPr>
        <w:pStyle w:val="-3"/>
        <w:spacing w:before="156" w:after="156"/>
      </w:pPr>
      <w:r>
        <w:rPr>
          <w:rFonts w:hint="eastAsia"/>
        </w:rPr>
        <w:t>报告期末本基金投资的国债期货持仓和损益明细</w:t>
      </w:r>
    </w:p>
    <w:p w:rsidR="00401BAD" w:rsidRDefault="00401BAD" w:rsidP="00401BAD">
      <w:pPr>
        <w:jc w:val="right"/>
      </w:pPr>
      <w:r>
        <w:rPr>
          <w:rFonts w:hint="eastAsia"/>
        </w:rPr>
        <w:t>金额单位：人民币元</w:t>
      </w:r>
    </w:p>
    <w:tbl>
      <w:tblPr>
        <w:tblStyle w:val="-noheader"/>
        <w:tblW w:w="10490" w:type="dxa"/>
        <w:tblLayout w:type="fixed"/>
        <w:tblLook w:val="04A0" w:firstRow="1" w:lastRow="0" w:firstColumn="1" w:lastColumn="0" w:noHBand="0" w:noVBand="1"/>
      </w:tblPr>
      <w:tblGrid>
        <w:gridCol w:w="1021"/>
        <w:gridCol w:w="1928"/>
        <w:gridCol w:w="1871"/>
        <w:gridCol w:w="2041"/>
        <w:gridCol w:w="2041"/>
        <w:gridCol w:w="1588"/>
      </w:tblGrid>
      <w:tr w:rsidR="00401BAD" w:rsidTr="00401BAD">
        <w:tc>
          <w:tcPr>
            <w:tcW w:w="1021" w:type="dxa"/>
          </w:tcPr>
          <w:p w:rsidR="00401BAD" w:rsidRDefault="00401BAD" w:rsidP="00401BAD">
            <w:pPr>
              <w:jc w:val="left"/>
            </w:pPr>
            <w:r>
              <w:rPr>
                <w:rFonts w:hint="eastAsia"/>
              </w:rPr>
              <w:t>代码</w:t>
            </w:r>
          </w:p>
        </w:tc>
        <w:tc>
          <w:tcPr>
            <w:tcW w:w="1928" w:type="dxa"/>
          </w:tcPr>
          <w:p w:rsidR="00401BAD" w:rsidRDefault="00401BAD" w:rsidP="00401BAD">
            <w:pPr>
              <w:jc w:val="left"/>
            </w:pPr>
            <w:r>
              <w:rPr>
                <w:rFonts w:hint="eastAsia"/>
              </w:rPr>
              <w:t>名称</w:t>
            </w:r>
          </w:p>
        </w:tc>
        <w:tc>
          <w:tcPr>
            <w:tcW w:w="1871" w:type="dxa"/>
          </w:tcPr>
          <w:p w:rsidR="00401BAD" w:rsidRDefault="00401BAD" w:rsidP="00401BAD">
            <w:pPr>
              <w:jc w:val="left"/>
            </w:pPr>
            <w:r>
              <w:rPr>
                <w:rFonts w:hint="eastAsia"/>
              </w:rPr>
              <w:t>持仓量（买</w:t>
            </w:r>
            <w:r>
              <w:rPr>
                <w:rFonts w:hint="eastAsia"/>
              </w:rPr>
              <w:t>/</w:t>
            </w:r>
            <w:r>
              <w:rPr>
                <w:rFonts w:hint="eastAsia"/>
              </w:rPr>
              <w:t>卖）</w:t>
            </w:r>
          </w:p>
        </w:tc>
        <w:tc>
          <w:tcPr>
            <w:tcW w:w="2041" w:type="dxa"/>
          </w:tcPr>
          <w:p w:rsidR="00401BAD" w:rsidRDefault="00401BAD" w:rsidP="00401BAD">
            <w:pPr>
              <w:jc w:val="left"/>
            </w:pPr>
            <w:r>
              <w:rPr>
                <w:rFonts w:hint="eastAsia"/>
              </w:rPr>
              <w:t>合约市值（元）</w:t>
            </w:r>
          </w:p>
        </w:tc>
        <w:tc>
          <w:tcPr>
            <w:tcW w:w="2041" w:type="dxa"/>
          </w:tcPr>
          <w:p w:rsidR="00401BAD" w:rsidRDefault="00401BAD" w:rsidP="00401BAD">
            <w:pPr>
              <w:jc w:val="left"/>
            </w:pPr>
            <w:r>
              <w:rPr>
                <w:rFonts w:hint="eastAsia"/>
              </w:rPr>
              <w:t>公允价值变动（元）</w:t>
            </w:r>
          </w:p>
        </w:tc>
        <w:tc>
          <w:tcPr>
            <w:tcW w:w="1588" w:type="dxa"/>
          </w:tcPr>
          <w:p w:rsidR="00401BAD" w:rsidRDefault="00401BAD" w:rsidP="00401BAD">
            <w:pPr>
              <w:jc w:val="left"/>
            </w:pPr>
            <w:r>
              <w:rPr>
                <w:rFonts w:hint="eastAsia"/>
              </w:rPr>
              <w:t>风险指标说明</w:t>
            </w:r>
          </w:p>
        </w:tc>
      </w:tr>
      <w:tr w:rsidR="00401BAD" w:rsidTr="00401BAD">
        <w:tc>
          <w:tcPr>
            <w:tcW w:w="1021" w:type="dxa"/>
          </w:tcPr>
          <w:p w:rsidR="00401BAD" w:rsidRDefault="00401BAD" w:rsidP="00401BAD">
            <w:pPr>
              <w:jc w:val="left"/>
            </w:pPr>
            <w:r>
              <w:t>TL2409</w:t>
            </w:r>
          </w:p>
        </w:tc>
        <w:tc>
          <w:tcPr>
            <w:tcW w:w="1928" w:type="dxa"/>
          </w:tcPr>
          <w:p w:rsidR="00401BAD" w:rsidRDefault="00401BAD" w:rsidP="00401BAD">
            <w:pPr>
              <w:jc w:val="left"/>
            </w:pPr>
            <w:r>
              <w:rPr>
                <w:rFonts w:hint="eastAsia"/>
              </w:rPr>
              <w:t>30</w:t>
            </w:r>
            <w:r>
              <w:rPr>
                <w:rFonts w:hint="eastAsia"/>
              </w:rPr>
              <w:t>年期国债</w:t>
            </w:r>
            <w:r>
              <w:rPr>
                <w:rFonts w:hint="eastAsia"/>
              </w:rPr>
              <w:t>2409</w:t>
            </w:r>
          </w:p>
        </w:tc>
        <w:tc>
          <w:tcPr>
            <w:tcW w:w="1871" w:type="dxa"/>
          </w:tcPr>
          <w:p w:rsidR="00401BAD" w:rsidRDefault="00401BAD" w:rsidP="00401BAD">
            <w:pPr>
              <w:jc w:val="right"/>
            </w:pPr>
            <w:r>
              <w:t>-11</w:t>
            </w:r>
          </w:p>
        </w:tc>
        <w:tc>
          <w:tcPr>
            <w:tcW w:w="2041" w:type="dxa"/>
          </w:tcPr>
          <w:p w:rsidR="00401BAD" w:rsidRDefault="00401BAD" w:rsidP="00401BAD">
            <w:pPr>
              <w:jc w:val="right"/>
            </w:pPr>
            <w:r>
              <w:t>-12,056,000.00</w:t>
            </w:r>
          </w:p>
        </w:tc>
        <w:tc>
          <w:tcPr>
            <w:tcW w:w="2041" w:type="dxa"/>
          </w:tcPr>
          <w:p w:rsidR="00401BAD" w:rsidRDefault="00401BAD" w:rsidP="00401BAD">
            <w:pPr>
              <w:jc w:val="right"/>
            </w:pPr>
            <w:r>
              <w:t>-437,800.00</w:t>
            </w:r>
          </w:p>
        </w:tc>
        <w:tc>
          <w:tcPr>
            <w:tcW w:w="1588" w:type="dxa"/>
          </w:tcPr>
          <w:p w:rsidR="00401BAD" w:rsidRDefault="00401BAD" w:rsidP="00401BAD">
            <w:pPr>
              <w:jc w:val="right"/>
            </w:pPr>
            <w:r>
              <w:t>-</w:t>
            </w:r>
          </w:p>
        </w:tc>
      </w:tr>
      <w:tr w:rsidR="00401BAD" w:rsidTr="00401BAD">
        <w:tc>
          <w:tcPr>
            <w:tcW w:w="8902" w:type="dxa"/>
            <w:gridSpan w:val="5"/>
          </w:tcPr>
          <w:p w:rsidR="00401BAD" w:rsidRDefault="00401BAD" w:rsidP="00401BAD">
            <w:pPr>
              <w:jc w:val="left"/>
            </w:pPr>
            <w:r>
              <w:rPr>
                <w:rFonts w:hint="eastAsia"/>
              </w:rPr>
              <w:t>公允价值变动总额合计（元）</w:t>
            </w:r>
          </w:p>
        </w:tc>
        <w:tc>
          <w:tcPr>
            <w:tcW w:w="1588" w:type="dxa"/>
          </w:tcPr>
          <w:p w:rsidR="00401BAD" w:rsidRDefault="00401BAD" w:rsidP="00401BAD">
            <w:pPr>
              <w:jc w:val="right"/>
            </w:pPr>
            <w:r>
              <w:t>-437,800.00</w:t>
            </w:r>
          </w:p>
        </w:tc>
      </w:tr>
      <w:tr w:rsidR="00401BAD" w:rsidTr="00401BAD">
        <w:tc>
          <w:tcPr>
            <w:tcW w:w="8902" w:type="dxa"/>
            <w:gridSpan w:val="5"/>
          </w:tcPr>
          <w:p w:rsidR="00401BAD" w:rsidRDefault="00401BAD" w:rsidP="00401BAD">
            <w:pPr>
              <w:jc w:val="left"/>
            </w:pPr>
            <w:r>
              <w:rPr>
                <w:rFonts w:hint="eastAsia"/>
              </w:rPr>
              <w:t>国债期货投资本期收益（元）</w:t>
            </w:r>
          </w:p>
        </w:tc>
        <w:tc>
          <w:tcPr>
            <w:tcW w:w="1588" w:type="dxa"/>
          </w:tcPr>
          <w:p w:rsidR="00401BAD" w:rsidRDefault="00401BAD" w:rsidP="00401BAD">
            <w:pPr>
              <w:jc w:val="right"/>
            </w:pPr>
            <w:r>
              <w:t>-519,909.40</w:t>
            </w:r>
          </w:p>
        </w:tc>
      </w:tr>
      <w:tr w:rsidR="00401BAD" w:rsidTr="00401BAD">
        <w:tc>
          <w:tcPr>
            <w:tcW w:w="8902" w:type="dxa"/>
            <w:gridSpan w:val="5"/>
          </w:tcPr>
          <w:p w:rsidR="00401BAD" w:rsidRDefault="00401BAD" w:rsidP="00401BAD">
            <w:pPr>
              <w:jc w:val="left"/>
            </w:pPr>
            <w:r>
              <w:rPr>
                <w:rFonts w:hint="eastAsia"/>
              </w:rPr>
              <w:t>国债期货投资本期公允价值变动（元）</w:t>
            </w:r>
          </w:p>
        </w:tc>
        <w:tc>
          <w:tcPr>
            <w:tcW w:w="1588" w:type="dxa"/>
          </w:tcPr>
          <w:p w:rsidR="00401BAD" w:rsidRDefault="00401BAD" w:rsidP="00401BAD">
            <w:pPr>
              <w:jc w:val="right"/>
            </w:pPr>
            <w:r>
              <w:t>-114,600.00</w:t>
            </w:r>
          </w:p>
        </w:tc>
      </w:tr>
    </w:tbl>
    <w:p w:rsidR="00401BAD" w:rsidRDefault="00401BAD" w:rsidP="00401BAD">
      <w:pPr>
        <w:pStyle w:val="-3"/>
        <w:spacing w:before="156" w:after="156"/>
      </w:pPr>
      <w:r>
        <w:rPr>
          <w:rFonts w:hint="eastAsia"/>
        </w:rPr>
        <w:t>本期国债期货投资评价</w:t>
      </w:r>
    </w:p>
    <w:p w:rsidR="00401BAD" w:rsidRDefault="00401BAD" w:rsidP="00401BAD">
      <w:pPr>
        <w:pStyle w:val="-"/>
        <w:ind w:firstLine="420"/>
      </w:pPr>
      <w:r>
        <w:rPr>
          <w:rFonts w:hint="eastAsia"/>
        </w:rPr>
        <w:t>本报告期内，本基金投资国债期货符合既定的投资政策和投资目的。</w:t>
      </w:r>
    </w:p>
    <w:p w:rsidR="00401BAD" w:rsidRDefault="00401BAD" w:rsidP="00401BAD">
      <w:pPr>
        <w:pStyle w:val="-2"/>
        <w:spacing w:before="312"/>
      </w:pPr>
      <w:r>
        <w:rPr>
          <w:rFonts w:hint="eastAsia"/>
        </w:rPr>
        <w:t>投资组合报告附注</w:t>
      </w:r>
    </w:p>
    <w:p w:rsidR="00401BAD" w:rsidRDefault="00401BAD" w:rsidP="00401BAD">
      <w:pPr>
        <w:pStyle w:val="-3"/>
        <w:spacing w:before="156" w:after="156"/>
      </w:pPr>
      <w:r>
        <w:t xml:space="preserve"> </w:t>
      </w:r>
    </w:p>
    <w:p w:rsidR="00401BAD" w:rsidRDefault="00401BAD" w:rsidP="00401BAD">
      <w:pPr>
        <w:pStyle w:val="-"/>
        <w:ind w:firstLine="420"/>
      </w:pPr>
      <w:r>
        <w:rPr>
          <w:rFonts w:hint="eastAsia"/>
        </w:rPr>
        <w:t>报告期内基金投资的前十名证券除20光大银行永续债（证券代码2028037）、20交通银行永续债（证券代码2028040）、20浦发银行永续债（证券代码2028051）、20邮储银行永续债（证券代码2028006）、21交通银行永续债（证券代码2128022）、21中信银行永续债（证券代码2128017）外其他证券的发行主体未有被监管部门立案调查，不存在报告编制日前一年内受到公开谴责、处罚的情形。</w:t>
      </w:r>
    </w:p>
    <w:p w:rsidR="00401BAD" w:rsidRDefault="00401BAD" w:rsidP="00401BAD">
      <w:pPr>
        <w:pStyle w:val="-"/>
        <w:ind w:firstLine="420"/>
      </w:pPr>
      <w:r>
        <w:rPr>
          <w:rFonts w:hint="eastAsia"/>
        </w:rPr>
        <w:t>1、20光大银行永续债（证券代码2028037）</w:t>
      </w:r>
    </w:p>
    <w:p w:rsidR="00401BAD" w:rsidRDefault="00401BAD" w:rsidP="00401BAD">
      <w:pPr>
        <w:pStyle w:val="-"/>
        <w:ind w:firstLine="420"/>
      </w:pPr>
      <w:r>
        <w:rPr>
          <w:rFonts w:hint="eastAsia"/>
        </w:rPr>
        <w:t>根据发布的相关公告，该证券发行人在报告期内因违规经营、未依法履行职责、违反税收管理规定、涉嫌违反法律法规，多次受到监管机构的处罚。</w:t>
      </w:r>
    </w:p>
    <w:p w:rsidR="00401BAD" w:rsidRDefault="00401BAD" w:rsidP="00401BAD">
      <w:pPr>
        <w:pStyle w:val="-"/>
        <w:ind w:firstLine="420"/>
      </w:pPr>
      <w:r>
        <w:rPr>
          <w:rFonts w:hint="eastAsia"/>
        </w:rPr>
        <w:t>2、20交通银行永续债（证券代码2028040）</w:t>
      </w:r>
    </w:p>
    <w:p w:rsidR="00401BAD" w:rsidRDefault="00401BAD" w:rsidP="00401BAD">
      <w:pPr>
        <w:pStyle w:val="-"/>
        <w:ind w:firstLine="420"/>
      </w:pPr>
      <w:r>
        <w:rPr>
          <w:rFonts w:hint="eastAsia"/>
        </w:rPr>
        <w:t>根据发布的相关公告，该证券发行人在报告期内因违规经营、违反反洗钱法、信息披露虚假或严重误导性陈述多次受到监管机构的处罚。</w:t>
      </w:r>
    </w:p>
    <w:p w:rsidR="00401BAD" w:rsidRDefault="00401BAD" w:rsidP="00401BAD">
      <w:pPr>
        <w:pStyle w:val="-"/>
        <w:ind w:firstLine="420"/>
      </w:pPr>
      <w:r>
        <w:rPr>
          <w:rFonts w:hint="eastAsia"/>
        </w:rPr>
        <w:lastRenderedPageBreak/>
        <w:t>3、20浦发银行永续债（证券代码2028051）</w:t>
      </w:r>
    </w:p>
    <w:p w:rsidR="00401BAD" w:rsidRDefault="00401BAD" w:rsidP="00401BAD">
      <w:pPr>
        <w:pStyle w:val="-"/>
        <w:ind w:firstLine="420"/>
      </w:pPr>
      <w:r>
        <w:rPr>
          <w:rFonts w:hint="eastAsia"/>
        </w:rPr>
        <w:t>根据发布的相关公告，该证券发行人在报告期内因违规经营、未依法履行职责、违反反洗钱法等原因，多次受到监管机构的处罚。</w:t>
      </w:r>
    </w:p>
    <w:p w:rsidR="00401BAD" w:rsidRDefault="00401BAD" w:rsidP="00401BAD">
      <w:pPr>
        <w:pStyle w:val="-"/>
        <w:ind w:firstLine="420"/>
      </w:pPr>
      <w:r>
        <w:rPr>
          <w:rFonts w:hint="eastAsia"/>
        </w:rPr>
        <w:t>4、20邮储银行永续债（证券代码2028006）</w:t>
      </w:r>
    </w:p>
    <w:p w:rsidR="00401BAD" w:rsidRDefault="00401BAD" w:rsidP="00401BAD">
      <w:pPr>
        <w:pStyle w:val="-"/>
        <w:ind w:firstLine="420"/>
      </w:pPr>
      <w:r>
        <w:rPr>
          <w:rFonts w:hint="eastAsia"/>
        </w:rPr>
        <w:t>根据发布的相关公告，该证券发行人在报告期内因违规经营、违反反洗钱法、未依法履行职责等原因,多次受到监管机构的处罚。</w:t>
      </w:r>
    </w:p>
    <w:p w:rsidR="00401BAD" w:rsidRDefault="00401BAD" w:rsidP="00401BAD">
      <w:pPr>
        <w:pStyle w:val="-"/>
        <w:ind w:firstLine="420"/>
      </w:pPr>
      <w:r>
        <w:rPr>
          <w:rFonts w:hint="eastAsia"/>
        </w:rPr>
        <w:t>5、21交通银行永续债（证券代码2128022）</w:t>
      </w:r>
    </w:p>
    <w:p w:rsidR="00401BAD" w:rsidRDefault="00401BAD" w:rsidP="00401BAD">
      <w:pPr>
        <w:pStyle w:val="-"/>
        <w:ind w:firstLine="420"/>
      </w:pPr>
      <w:r>
        <w:rPr>
          <w:rFonts w:hint="eastAsia"/>
        </w:rPr>
        <w:t>根据发布的相关公告，该证券发行人在报告期内因违规经营、违反反洗钱法、信息披露虚假或严重误导性陈述多次受到监管机构的处罚。</w:t>
      </w:r>
    </w:p>
    <w:p w:rsidR="00401BAD" w:rsidRDefault="00401BAD" w:rsidP="00401BAD">
      <w:pPr>
        <w:pStyle w:val="-"/>
        <w:ind w:firstLine="420"/>
      </w:pPr>
      <w:r>
        <w:rPr>
          <w:rFonts w:hint="eastAsia"/>
        </w:rPr>
        <w:t>6、21中信银行永续债（证券代码2128017）</w:t>
      </w:r>
    </w:p>
    <w:p w:rsidR="00401BAD" w:rsidRDefault="00401BAD" w:rsidP="00401BAD">
      <w:pPr>
        <w:pStyle w:val="-"/>
        <w:ind w:firstLine="420"/>
      </w:pPr>
      <w:r>
        <w:rPr>
          <w:rFonts w:hint="eastAsia"/>
        </w:rPr>
        <w:t>根据发布的相关公告，该证券发行人在报告期内因违规经营、涉嫌违反法律法规、未按期申报税款、未依法履行职责等原因，多次受到监管机构的处罚。</w:t>
      </w:r>
    </w:p>
    <w:p w:rsidR="00401BAD" w:rsidRDefault="00401BAD" w:rsidP="00401BAD">
      <w:pPr>
        <w:pStyle w:val="-"/>
        <w:ind w:firstLine="420"/>
      </w:pPr>
      <w:r>
        <w:rPr>
          <w:rFonts w:hint="eastAsia"/>
        </w:rPr>
        <w:t>对上述证券的投资决策程序的说明：本基金投资上述证券的投资决策程序符合相关法律法规和公司制度的要求。</w:t>
      </w:r>
    </w:p>
    <w:p w:rsidR="00401BAD" w:rsidRDefault="00401BAD" w:rsidP="00401BAD">
      <w:pPr>
        <w:pStyle w:val="-3"/>
        <w:spacing w:before="156" w:after="156"/>
      </w:pPr>
      <w:r>
        <w:t xml:space="preserve"> </w:t>
      </w:r>
    </w:p>
    <w:p w:rsidR="00401BAD" w:rsidRDefault="00401BAD" w:rsidP="00401BAD">
      <w:pPr>
        <w:pStyle w:val="-"/>
        <w:ind w:firstLine="420"/>
      </w:pPr>
      <w:r>
        <w:rPr>
          <w:rFonts w:hint="eastAsia"/>
        </w:rPr>
        <w:t>本基金投资的前十名股票没有超出基金合同规定的备选股票库，本基金管理人从制度和流程上要求股票必须先入库再买入。</w:t>
      </w:r>
    </w:p>
    <w:p w:rsidR="00401BAD" w:rsidRDefault="00401BAD" w:rsidP="00401BAD">
      <w:pPr>
        <w:pStyle w:val="-3"/>
        <w:spacing w:before="156" w:after="156"/>
      </w:pPr>
      <w:r>
        <w:rPr>
          <w:rFonts w:hint="eastAsia"/>
        </w:rPr>
        <w:t>其他资产构成</w:t>
      </w:r>
    </w:p>
    <w:p w:rsidR="00401BAD" w:rsidRDefault="00401BAD" w:rsidP="00401BAD">
      <w:pPr>
        <w:jc w:val="right"/>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401BAD" w:rsidTr="00401BAD">
        <w:trPr>
          <w:cnfStyle w:val="100000000000" w:firstRow="1" w:lastRow="0" w:firstColumn="0" w:lastColumn="0" w:oddVBand="0" w:evenVBand="0" w:oddHBand="0" w:evenHBand="0" w:firstRowFirstColumn="0" w:firstRowLastColumn="0" w:lastRowFirstColumn="0" w:lastRowLastColumn="0"/>
        </w:trPr>
        <w:tc>
          <w:tcPr>
            <w:tcW w:w="743" w:type="dxa"/>
          </w:tcPr>
          <w:p w:rsidR="00401BAD" w:rsidRDefault="00401BAD" w:rsidP="00401BAD">
            <w:pPr>
              <w:jc w:val="center"/>
            </w:pPr>
            <w:r>
              <w:rPr>
                <w:rFonts w:hint="eastAsia"/>
              </w:rPr>
              <w:t>序号</w:t>
            </w:r>
          </w:p>
        </w:tc>
        <w:tc>
          <w:tcPr>
            <w:tcW w:w="2977" w:type="dxa"/>
          </w:tcPr>
          <w:p w:rsidR="00401BAD" w:rsidRDefault="00401BAD" w:rsidP="00401BAD">
            <w:pPr>
              <w:jc w:val="center"/>
            </w:pPr>
            <w:r>
              <w:rPr>
                <w:rFonts w:hint="eastAsia"/>
              </w:rPr>
              <w:t>名称</w:t>
            </w:r>
          </w:p>
        </w:tc>
        <w:tc>
          <w:tcPr>
            <w:tcW w:w="4785" w:type="dxa"/>
          </w:tcPr>
          <w:p w:rsidR="00401BAD" w:rsidRDefault="00401BAD" w:rsidP="00401BAD">
            <w:pPr>
              <w:jc w:val="center"/>
            </w:pPr>
            <w:r>
              <w:rPr>
                <w:rFonts w:hint="eastAsia"/>
              </w:rPr>
              <w:t>金额（元）</w:t>
            </w:r>
          </w:p>
        </w:tc>
      </w:tr>
      <w:tr w:rsidR="00401BAD" w:rsidTr="00401BAD">
        <w:tc>
          <w:tcPr>
            <w:tcW w:w="743" w:type="dxa"/>
          </w:tcPr>
          <w:p w:rsidR="00401BAD" w:rsidRDefault="00401BAD" w:rsidP="00401BAD">
            <w:pPr>
              <w:jc w:val="center"/>
            </w:pPr>
            <w:r>
              <w:t>1</w:t>
            </w:r>
          </w:p>
        </w:tc>
        <w:tc>
          <w:tcPr>
            <w:tcW w:w="2977" w:type="dxa"/>
          </w:tcPr>
          <w:p w:rsidR="00401BAD" w:rsidRDefault="00401BAD" w:rsidP="00401BAD">
            <w:pPr>
              <w:jc w:val="left"/>
            </w:pPr>
            <w:r>
              <w:rPr>
                <w:rFonts w:hint="eastAsia"/>
              </w:rPr>
              <w:t>存出保证金</w:t>
            </w:r>
          </w:p>
        </w:tc>
        <w:tc>
          <w:tcPr>
            <w:tcW w:w="4785" w:type="dxa"/>
          </w:tcPr>
          <w:p w:rsidR="00401BAD" w:rsidRDefault="00401BAD" w:rsidP="00401BAD">
            <w:pPr>
              <w:jc w:val="right"/>
            </w:pPr>
            <w:r>
              <w:t>904,680.58</w:t>
            </w:r>
          </w:p>
        </w:tc>
      </w:tr>
      <w:tr w:rsidR="00401BAD" w:rsidTr="00401BAD">
        <w:tc>
          <w:tcPr>
            <w:tcW w:w="743" w:type="dxa"/>
          </w:tcPr>
          <w:p w:rsidR="00401BAD" w:rsidRDefault="00401BAD" w:rsidP="00401BAD">
            <w:pPr>
              <w:jc w:val="center"/>
            </w:pPr>
            <w:r>
              <w:t>2</w:t>
            </w:r>
          </w:p>
        </w:tc>
        <w:tc>
          <w:tcPr>
            <w:tcW w:w="2977" w:type="dxa"/>
          </w:tcPr>
          <w:p w:rsidR="00401BAD" w:rsidRDefault="00401BAD" w:rsidP="00401BAD">
            <w:pPr>
              <w:jc w:val="left"/>
            </w:pPr>
            <w:r>
              <w:rPr>
                <w:rFonts w:hint="eastAsia"/>
              </w:rPr>
              <w:t>应收清算款</w:t>
            </w:r>
          </w:p>
        </w:tc>
        <w:tc>
          <w:tcPr>
            <w:tcW w:w="4785" w:type="dxa"/>
          </w:tcPr>
          <w:p w:rsidR="00401BAD" w:rsidRDefault="00401BAD" w:rsidP="00401BAD">
            <w:pPr>
              <w:jc w:val="right"/>
            </w:pPr>
            <w:r>
              <w:t>399,719.97</w:t>
            </w:r>
          </w:p>
        </w:tc>
      </w:tr>
      <w:tr w:rsidR="00401BAD" w:rsidTr="00401BAD">
        <w:tc>
          <w:tcPr>
            <w:tcW w:w="743" w:type="dxa"/>
          </w:tcPr>
          <w:p w:rsidR="00401BAD" w:rsidRDefault="00401BAD" w:rsidP="00401BAD">
            <w:pPr>
              <w:jc w:val="center"/>
            </w:pPr>
            <w:r>
              <w:t>3</w:t>
            </w:r>
          </w:p>
        </w:tc>
        <w:tc>
          <w:tcPr>
            <w:tcW w:w="2977" w:type="dxa"/>
          </w:tcPr>
          <w:p w:rsidR="00401BAD" w:rsidRDefault="00401BAD" w:rsidP="00401BAD">
            <w:pPr>
              <w:jc w:val="left"/>
            </w:pPr>
            <w:r>
              <w:rPr>
                <w:rFonts w:hint="eastAsia"/>
              </w:rPr>
              <w:t>应收股利</w:t>
            </w:r>
          </w:p>
        </w:tc>
        <w:tc>
          <w:tcPr>
            <w:tcW w:w="4785" w:type="dxa"/>
          </w:tcPr>
          <w:p w:rsidR="00401BAD" w:rsidRDefault="00401BAD" w:rsidP="00401BAD">
            <w:pPr>
              <w:jc w:val="right"/>
            </w:pPr>
            <w:r>
              <w:t>1,414,395.25</w:t>
            </w:r>
          </w:p>
        </w:tc>
      </w:tr>
      <w:tr w:rsidR="00401BAD" w:rsidTr="00401BAD">
        <w:tc>
          <w:tcPr>
            <w:tcW w:w="743" w:type="dxa"/>
          </w:tcPr>
          <w:p w:rsidR="00401BAD" w:rsidRDefault="00401BAD" w:rsidP="00401BAD">
            <w:pPr>
              <w:jc w:val="center"/>
            </w:pPr>
            <w:r>
              <w:t>4</w:t>
            </w:r>
          </w:p>
        </w:tc>
        <w:tc>
          <w:tcPr>
            <w:tcW w:w="2977" w:type="dxa"/>
          </w:tcPr>
          <w:p w:rsidR="00401BAD" w:rsidRDefault="00401BAD" w:rsidP="00401BAD">
            <w:pPr>
              <w:jc w:val="left"/>
            </w:pPr>
            <w:r>
              <w:rPr>
                <w:rFonts w:hint="eastAsia"/>
              </w:rPr>
              <w:t>应收利息</w:t>
            </w:r>
          </w:p>
        </w:tc>
        <w:tc>
          <w:tcPr>
            <w:tcW w:w="4785" w:type="dxa"/>
          </w:tcPr>
          <w:p w:rsidR="00401BAD" w:rsidRDefault="00401BAD" w:rsidP="00401BAD">
            <w:pPr>
              <w:jc w:val="right"/>
            </w:pPr>
            <w:r>
              <w:t>-</w:t>
            </w:r>
          </w:p>
        </w:tc>
      </w:tr>
      <w:tr w:rsidR="00401BAD" w:rsidTr="00401BAD">
        <w:tc>
          <w:tcPr>
            <w:tcW w:w="743" w:type="dxa"/>
          </w:tcPr>
          <w:p w:rsidR="00401BAD" w:rsidRDefault="00401BAD" w:rsidP="00401BAD">
            <w:pPr>
              <w:jc w:val="center"/>
            </w:pPr>
            <w:r>
              <w:t>5</w:t>
            </w:r>
          </w:p>
        </w:tc>
        <w:tc>
          <w:tcPr>
            <w:tcW w:w="2977" w:type="dxa"/>
          </w:tcPr>
          <w:p w:rsidR="00401BAD" w:rsidRDefault="00401BAD" w:rsidP="00401BAD">
            <w:pPr>
              <w:jc w:val="left"/>
            </w:pPr>
            <w:r>
              <w:rPr>
                <w:rFonts w:hint="eastAsia"/>
              </w:rPr>
              <w:t>应收申购款</w:t>
            </w:r>
          </w:p>
        </w:tc>
        <w:tc>
          <w:tcPr>
            <w:tcW w:w="4785" w:type="dxa"/>
          </w:tcPr>
          <w:p w:rsidR="00401BAD" w:rsidRDefault="00401BAD" w:rsidP="00401BAD">
            <w:pPr>
              <w:jc w:val="right"/>
            </w:pPr>
            <w:r>
              <w:t>171,237.92</w:t>
            </w:r>
          </w:p>
        </w:tc>
      </w:tr>
      <w:tr w:rsidR="00401BAD" w:rsidTr="00401BAD">
        <w:tc>
          <w:tcPr>
            <w:tcW w:w="743" w:type="dxa"/>
          </w:tcPr>
          <w:p w:rsidR="00401BAD" w:rsidRDefault="00401BAD" w:rsidP="00401BAD">
            <w:pPr>
              <w:jc w:val="center"/>
            </w:pPr>
            <w:r>
              <w:t>6</w:t>
            </w:r>
          </w:p>
        </w:tc>
        <w:tc>
          <w:tcPr>
            <w:tcW w:w="2977" w:type="dxa"/>
          </w:tcPr>
          <w:p w:rsidR="00401BAD" w:rsidRDefault="00401BAD" w:rsidP="00401BAD">
            <w:pPr>
              <w:jc w:val="left"/>
            </w:pPr>
            <w:r>
              <w:rPr>
                <w:rFonts w:hint="eastAsia"/>
              </w:rPr>
              <w:t>其他应收款</w:t>
            </w:r>
          </w:p>
        </w:tc>
        <w:tc>
          <w:tcPr>
            <w:tcW w:w="4785" w:type="dxa"/>
          </w:tcPr>
          <w:p w:rsidR="00401BAD" w:rsidRDefault="00401BAD" w:rsidP="00401BAD">
            <w:pPr>
              <w:jc w:val="right"/>
            </w:pPr>
            <w:r>
              <w:t>-</w:t>
            </w:r>
          </w:p>
        </w:tc>
      </w:tr>
      <w:tr w:rsidR="00401BAD" w:rsidTr="00401BAD">
        <w:tc>
          <w:tcPr>
            <w:tcW w:w="743" w:type="dxa"/>
          </w:tcPr>
          <w:p w:rsidR="00401BAD" w:rsidRDefault="00401BAD" w:rsidP="00401BAD">
            <w:pPr>
              <w:jc w:val="center"/>
            </w:pPr>
            <w:r>
              <w:t>7</w:t>
            </w:r>
          </w:p>
        </w:tc>
        <w:tc>
          <w:tcPr>
            <w:tcW w:w="2977" w:type="dxa"/>
          </w:tcPr>
          <w:p w:rsidR="00401BAD" w:rsidRDefault="00401BAD" w:rsidP="00401BAD">
            <w:pPr>
              <w:jc w:val="left"/>
            </w:pPr>
            <w:r>
              <w:rPr>
                <w:rFonts w:hint="eastAsia"/>
              </w:rPr>
              <w:t>其他</w:t>
            </w:r>
          </w:p>
        </w:tc>
        <w:tc>
          <w:tcPr>
            <w:tcW w:w="4785" w:type="dxa"/>
          </w:tcPr>
          <w:p w:rsidR="00401BAD" w:rsidRDefault="00401BAD" w:rsidP="00401BAD">
            <w:pPr>
              <w:jc w:val="right"/>
            </w:pPr>
            <w:r>
              <w:t>-</w:t>
            </w:r>
          </w:p>
        </w:tc>
      </w:tr>
      <w:tr w:rsidR="00401BAD" w:rsidTr="00401BAD">
        <w:tc>
          <w:tcPr>
            <w:tcW w:w="743" w:type="dxa"/>
          </w:tcPr>
          <w:p w:rsidR="00401BAD" w:rsidRDefault="00401BAD" w:rsidP="00401BAD">
            <w:pPr>
              <w:jc w:val="center"/>
            </w:pPr>
            <w:r>
              <w:t>8</w:t>
            </w:r>
          </w:p>
        </w:tc>
        <w:tc>
          <w:tcPr>
            <w:tcW w:w="2977" w:type="dxa"/>
          </w:tcPr>
          <w:p w:rsidR="00401BAD" w:rsidRDefault="00401BAD" w:rsidP="00401BAD">
            <w:pPr>
              <w:jc w:val="left"/>
            </w:pPr>
            <w:r>
              <w:rPr>
                <w:rFonts w:hint="eastAsia"/>
              </w:rPr>
              <w:t>合计</w:t>
            </w:r>
          </w:p>
        </w:tc>
        <w:tc>
          <w:tcPr>
            <w:tcW w:w="4785" w:type="dxa"/>
          </w:tcPr>
          <w:p w:rsidR="00401BAD" w:rsidRDefault="00401BAD" w:rsidP="00401BAD">
            <w:pPr>
              <w:jc w:val="right"/>
            </w:pPr>
            <w:r>
              <w:t>2,890,033.72</w:t>
            </w:r>
          </w:p>
        </w:tc>
      </w:tr>
    </w:tbl>
    <w:p w:rsidR="00401BAD" w:rsidRDefault="00401BAD" w:rsidP="00401BAD">
      <w:pPr>
        <w:pStyle w:val="-3"/>
        <w:spacing w:before="156" w:after="156"/>
      </w:pPr>
      <w:r>
        <w:rPr>
          <w:rFonts w:hint="eastAsia"/>
        </w:rPr>
        <w:t>报告期末持有的处于转股期的可转换债券明细</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401BAD" w:rsidTr="00401BAD">
        <w:trPr>
          <w:cnfStyle w:val="100000000000" w:firstRow="1" w:lastRow="0" w:firstColumn="0" w:lastColumn="0" w:oddVBand="0" w:evenVBand="0" w:oddHBand="0" w:evenHBand="0" w:firstRowFirstColumn="0" w:firstRowLastColumn="0" w:lastRowFirstColumn="0" w:lastRowLastColumn="0"/>
        </w:trPr>
        <w:tc>
          <w:tcPr>
            <w:tcW w:w="680" w:type="dxa"/>
          </w:tcPr>
          <w:p w:rsidR="00401BAD" w:rsidRDefault="00401BAD" w:rsidP="00401BAD">
            <w:pPr>
              <w:jc w:val="center"/>
            </w:pPr>
            <w:r>
              <w:rPr>
                <w:rFonts w:hint="eastAsia"/>
              </w:rPr>
              <w:t>序号</w:t>
            </w:r>
          </w:p>
        </w:tc>
        <w:tc>
          <w:tcPr>
            <w:tcW w:w="1644" w:type="dxa"/>
          </w:tcPr>
          <w:p w:rsidR="00401BAD" w:rsidRDefault="00401BAD" w:rsidP="00401BAD">
            <w:pPr>
              <w:jc w:val="center"/>
            </w:pPr>
            <w:r>
              <w:rPr>
                <w:rFonts w:hint="eastAsia"/>
              </w:rPr>
              <w:t>债券代码</w:t>
            </w:r>
          </w:p>
        </w:tc>
        <w:tc>
          <w:tcPr>
            <w:tcW w:w="1814" w:type="dxa"/>
          </w:tcPr>
          <w:p w:rsidR="00401BAD" w:rsidRDefault="00401BAD" w:rsidP="00401BAD">
            <w:pPr>
              <w:jc w:val="center"/>
            </w:pPr>
            <w:r>
              <w:rPr>
                <w:rFonts w:hint="eastAsia"/>
              </w:rPr>
              <w:t>债券名称</w:t>
            </w:r>
          </w:p>
        </w:tc>
        <w:tc>
          <w:tcPr>
            <w:tcW w:w="1814" w:type="dxa"/>
          </w:tcPr>
          <w:p w:rsidR="00401BAD" w:rsidRDefault="00401BAD" w:rsidP="00401BAD">
            <w:pPr>
              <w:jc w:val="center"/>
            </w:pPr>
            <w:r>
              <w:rPr>
                <w:rFonts w:hint="eastAsia"/>
              </w:rPr>
              <w:t>公允价值（元）</w:t>
            </w:r>
          </w:p>
        </w:tc>
        <w:tc>
          <w:tcPr>
            <w:tcW w:w="2552" w:type="dxa"/>
          </w:tcPr>
          <w:p w:rsidR="00401BAD" w:rsidRDefault="00401BAD" w:rsidP="00401BAD">
            <w:pPr>
              <w:jc w:val="center"/>
            </w:pPr>
            <w:r>
              <w:rPr>
                <w:rFonts w:hint="eastAsia"/>
              </w:rPr>
              <w:t>占基金资产净值比例（％）</w:t>
            </w:r>
          </w:p>
        </w:tc>
      </w:tr>
      <w:tr w:rsidR="00401BAD" w:rsidTr="00401BAD">
        <w:tc>
          <w:tcPr>
            <w:tcW w:w="680" w:type="dxa"/>
          </w:tcPr>
          <w:p w:rsidR="00401BAD" w:rsidRDefault="00401BAD" w:rsidP="00401BAD">
            <w:pPr>
              <w:jc w:val="center"/>
            </w:pPr>
            <w:r>
              <w:t>1</w:t>
            </w:r>
          </w:p>
        </w:tc>
        <w:tc>
          <w:tcPr>
            <w:tcW w:w="1644" w:type="dxa"/>
          </w:tcPr>
          <w:p w:rsidR="00401BAD" w:rsidRDefault="00401BAD" w:rsidP="00401BAD">
            <w:pPr>
              <w:jc w:val="left"/>
            </w:pPr>
            <w:r>
              <w:t>127018</w:t>
            </w:r>
          </w:p>
        </w:tc>
        <w:tc>
          <w:tcPr>
            <w:tcW w:w="1814" w:type="dxa"/>
          </w:tcPr>
          <w:p w:rsidR="00401BAD" w:rsidRDefault="00401BAD" w:rsidP="00401BAD">
            <w:pPr>
              <w:jc w:val="left"/>
            </w:pPr>
            <w:r>
              <w:rPr>
                <w:rFonts w:hint="eastAsia"/>
              </w:rPr>
              <w:t>本钢转债</w:t>
            </w:r>
          </w:p>
        </w:tc>
        <w:tc>
          <w:tcPr>
            <w:tcW w:w="1814" w:type="dxa"/>
          </w:tcPr>
          <w:p w:rsidR="00401BAD" w:rsidRDefault="00401BAD" w:rsidP="00401BAD">
            <w:pPr>
              <w:jc w:val="right"/>
            </w:pPr>
            <w:r>
              <w:t>7,107,034.02</w:t>
            </w:r>
          </w:p>
        </w:tc>
        <w:tc>
          <w:tcPr>
            <w:tcW w:w="2552" w:type="dxa"/>
          </w:tcPr>
          <w:p w:rsidR="00401BAD" w:rsidRDefault="00401BAD" w:rsidP="00401BAD">
            <w:pPr>
              <w:jc w:val="right"/>
            </w:pPr>
            <w:r>
              <w:t>0.30</w:t>
            </w:r>
          </w:p>
        </w:tc>
      </w:tr>
      <w:tr w:rsidR="00401BAD" w:rsidTr="00401BAD">
        <w:tc>
          <w:tcPr>
            <w:tcW w:w="680" w:type="dxa"/>
          </w:tcPr>
          <w:p w:rsidR="00401BAD" w:rsidRDefault="00401BAD" w:rsidP="00401BAD">
            <w:pPr>
              <w:jc w:val="center"/>
            </w:pPr>
            <w:r>
              <w:t>2</w:t>
            </w:r>
          </w:p>
        </w:tc>
        <w:tc>
          <w:tcPr>
            <w:tcW w:w="1644" w:type="dxa"/>
          </w:tcPr>
          <w:p w:rsidR="00401BAD" w:rsidRDefault="00401BAD" w:rsidP="00401BAD">
            <w:pPr>
              <w:jc w:val="left"/>
            </w:pPr>
            <w:r>
              <w:t>110087</w:t>
            </w:r>
          </w:p>
        </w:tc>
        <w:tc>
          <w:tcPr>
            <w:tcW w:w="1814" w:type="dxa"/>
          </w:tcPr>
          <w:p w:rsidR="00401BAD" w:rsidRDefault="00401BAD" w:rsidP="00401BAD">
            <w:pPr>
              <w:jc w:val="left"/>
            </w:pPr>
            <w:r>
              <w:rPr>
                <w:rFonts w:hint="eastAsia"/>
              </w:rPr>
              <w:t>天业转债</w:t>
            </w:r>
          </w:p>
        </w:tc>
        <w:tc>
          <w:tcPr>
            <w:tcW w:w="1814" w:type="dxa"/>
          </w:tcPr>
          <w:p w:rsidR="00401BAD" w:rsidRDefault="00401BAD" w:rsidP="00401BAD">
            <w:pPr>
              <w:jc w:val="right"/>
            </w:pPr>
            <w:r>
              <w:t>3,753,797.31</w:t>
            </w:r>
          </w:p>
        </w:tc>
        <w:tc>
          <w:tcPr>
            <w:tcW w:w="2552" w:type="dxa"/>
          </w:tcPr>
          <w:p w:rsidR="00401BAD" w:rsidRDefault="00401BAD" w:rsidP="00401BAD">
            <w:pPr>
              <w:jc w:val="right"/>
            </w:pPr>
            <w:r>
              <w:t>0.16</w:t>
            </w:r>
          </w:p>
        </w:tc>
      </w:tr>
      <w:tr w:rsidR="00401BAD" w:rsidTr="00401BAD">
        <w:tc>
          <w:tcPr>
            <w:tcW w:w="680" w:type="dxa"/>
          </w:tcPr>
          <w:p w:rsidR="00401BAD" w:rsidRDefault="00401BAD" w:rsidP="00401BAD">
            <w:pPr>
              <w:jc w:val="center"/>
            </w:pPr>
            <w:r>
              <w:t>3</w:t>
            </w:r>
          </w:p>
        </w:tc>
        <w:tc>
          <w:tcPr>
            <w:tcW w:w="1644" w:type="dxa"/>
          </w:tcPr>
          <w:p w:rsidR="00401BAD" w:rsidRDefault="00401BAD" w:rsidP="00401BAD">
            <w:pPr>
              <w:jc w:val="left"/>
            </w:pPr>
            <w:r>
              <w:t>127022</w:t>
            </w:r>
          </w:p>
        </w:tc>
        <w:tc>
          <w:tcPr>
            <w:tcW w:w="1814" w:type="dxa"/>
          </w:tcPr>
          <w:p w:rsidR="00401BAD" w:rsidRDefault="00401BAD" w:rsidP="00401BAD">
            <w:pPr>
              <w:jc w:val="left"/>
            </w:pPr>
            <w:r>
              <w:rPr>
                <w:rFonts w:hint="eastAsia"/>
              </w:rPr>
              <w:t>恒逸转债</w:t>
            </w:r>
          </w:p>
        </w:tc>
        <w:tc>
          <w:tcPr>
            <w:tcW w:w="1814" w:type="dxa"/>
          </w:tcPr>
          <w:p w:rsidR="00401BAD" w:rsidRDefault="00401BAD" w:rsidP="00401BAD">
            <w:pPr>
              <w:jc w:val="right"/>
            </w:pPr>
            <w:r>
              <w:t>3,551,747.99</w:t>
            </w:r>
          </w:p>
        </w:tc>
        <w:tc>
          <w:tcPr>
            <w:tcW w:w="2552" w:type="dxa"/>
          </w:tcPr>
          <w:p w:rsidR="00401BAD" w:rsidRDefault="00401BAD" w:rsidP="00401BAD">
            <w:pPr>
              <w:jc w:val="right"/>
            </w:pPr>
            <w:r>
              <w:t>0.15</w:t>
            </w:r>
          </w:p>
        </w:tc>
      </w:tr>
      <w:tr w:rsidR="00401BAD" w:rsidTr="00401BAD">
        <w:tc>
          <w:tcPr>
            <w:tcW w:w="680" w:type="dxa"/>
          </w:tcPr>
          <w:p w:rsidR="00401BAD" w:rsidRDefault="00401BAD" w:rsidP="00401BAD">
            <w:pPr>
              <w:jc w:val="center"/>
            </w:pPr>
            <w:r>
              <w:t>4</w:t>
            </w:r>
          </w:p>
        </w:tc>
        <w:tc>
          <w:tcPr>
            <w:tcW w:w="1644" w:type="dxa"/>
          </w:tcPr>
          <w:p w:rsidR="00401BAD" w:rsidRDefault="00401BAD" w:rsidP="00401BAD">
            <w:pPr>
              <w:jc w:val="left"/>
            </w:pPr>
            <w:r>
              <w:t>113055</w:t>
            </w:r>
          </w:p>
        </w:tc>
        <w:tc>
          <w:tcPr>
            <w:tcW w:w="1814" w:type="dxa"/>
          </w:tcPr>
          <w:p w:rsidR="00401BAD" w:rsidRDefault="00401BAD" w:rsidP="00401BAD">
            <w:pPr>
              <w:jc w:val="left"/>
            </w:pPr>
            <w:r>
              <w:rPr>
                <w:rFonts w:hint="eastAsia"/>
              </w:rPr>
              <w:t>成银转债</w:t>
            </w:r>
          </w:p>
        </w:tc>
        <w:tc>
          <w:tcPr>
            <w:tcW w:w="1814" w:type="dxa"/>
          </w:tcPr>
          <w:p w:rsidR="00401BAD" w:rsidRDefault="00401BAD" w:rsidP="00401BAD">
            <w:pPr>
              <w:jc w:val="right"/>
            </w:pPr>
            <w:r>
              <w:t>3,454,646.93</w:t>
            </w:r>
          </w:p>
        </w:tc>
        <w:tc>
          <w:tcPr>
            <w:tcW w:w="2552" w:type="dxa"/>
          </w:tcPr>
          <w:p w:rsidR="00401BAD" w:rsidRDefault="00401BAD" w:rsidP="00401BAD">
            <w:pPr>
              <w:jc w:val="right"/>
            </w:pPr>
            <w:r>
              <w:t>0.15</w:t>
            </w:r>
          </w:p>
        </w:tc>
      </w:tr>
      <w:tr w:rsidR="00401BAD" w:rsidTr="00401BAD">
        <w:tc>
          <w:tcPr>
            <w:tcW w:w="680" w:type="dxa"/>
          </w:tcPr>
          <w:p w:rsidR="00401BAD" w:rsidRDefault="00401BAD" w:rsidP="00401BAD">
            <w:pPr>
              <w:jc w:val="center"/>
            </w:pPr>
            <w:r>
              <w:t>5</w:t>
            </w:r>
          </w:p>
        </w:tc>
        <w:tc>
          <w:tcPr>
            <w:tcW w:w="1644" w:type="dxa"/>
          </w:tcPr>
          <w:p w:rsidR="00401BAD" w:rsidRDefault="00401BAD" w:rsidP="00401BAD">
            <w:pPr>
              <w:jc w:val="left"/>
            </w:pPr>
            <w:r>
              <w:t>110086</w:t>
            </w:r>
          </w:p>
        </w:tc>
        <w:tc>
          <w:tcPr>
            <w:tcW w:w="1814" w:type="dxa"/>
          </w:tcPr>
          <w:p w:rsidR="00401BAD" w:rsidRDefault="00401BAD" w:rsidP="00401BAD">
            <w:pPr>
              <w:jc w:val="left"/>
            </w:pPr>
            <w:r>
              <w:rPr>
                <w:rFonts w:hint="eastAsia"/>
              </w:rPr>
              <w:t>精工转债</w:t>
            </w:r>
          </w:p>
        </w:tc>
        <w:tc>
          <w:tcPr>
            <w:tcW w:w="1814" w:type="dxa"/>
          </w:tcPr>
          <w:p w:rsidR="00401BAD" w:rsidRDefault="00401BAD" w:rsidP="00401BAD">
            <w:pPr>
              <w:jc w:val="right"/>
            </w:pPr>
            <w:r>
              <w:t>2,862,965.60</w:t>
            </w:r>
          </w:p>
        </w:tc>
        <w:tc>
          <w:tcPr>
            <w:tcW w:w="2552" w:type="dxa"/>
          </w:tcPr>
          <w:p w:rsidR="00401BAD" w:rsidRDefault="00401BAD" w:rsidP="00401BAD">
            <w:pPr>
              <w:jc w:val="right"/>
            </w:pPr>
            <w:r>
              <w:t>0.12</w:t>
            </w:r>
          </w:p>
        </w:tc>
      </w:tr>
      <w:tr w:rsidR="00401BAD" w:rsidTr="00401BAD">
        <w:tc>
          <w:tcPr>
            <w:tcW w:w="680" w:type="dxa"/>
          </w:tcPr>
          <w:p w:rsidR="00401BAD" w:rsidRDefault="00401BAD" w:rsidP="00401BAD">
            <w:pPr>
              <w:jc w:val="center"/>
            </w:pPr>
            <w:r>
              <w:t>6</w:t>
            </w:r>
          </w:p>
        </w:tc>
        <w:tc>
          <w:tcPr>
            <w:tcW w:w="1644" w:type="dxa"/>
          </w:tcPr>
          <w:p w:rsidR="00401BAD" w:rsidRDefault="00401BAD" w:rsidP="00401BAD">
            <w:pPr>
              <w:jc w:val="left"/>
            </w:pPr>
            <w:r>
              <w:t>113065</w:t>
            </w:r>
          </w:p>
        </w:tc>
        <w:tc>
          <w:tcPr>
            <w:tcW w:w="1814" w:type="dxa"/>
          </w:tcPr>
          <w:p w:rsidR="00401BAD" w:rsidRDefault="00401BAD" w:rsidP="00401BAD">
            <w:pPr>
              <w:jc w:val="left"/>
            </w:pPr>
            <w:r>
              <w:rPr>
                <w:rFonts w:hint="eastAsia"/>
              </w:rPr>
              <w:t>齐鲁转债</w:t>
            </w:r>
          </w:p>
        </w:tc>
        <w:tc>
          <w:tcPr>
            <w:tcW w:w="1814" w:type="dxa"/>
          </w:tcPr>
          <w:p w:rsidR="00401BAD" w:rsidRDefault="00401BAD" w:rsidP="00401BAD">
            <w:pPr>
              <w:jc w:val="right"/>
            </w:pPr>
            <w:r>
              <w:t>2,765,582.17</w:t>
            </w:r>
          </w:p>
        </w:tc>
        <w:tc>
          <w:tcPr>
            <w:tcW w:w="2552" w:type="dxa"/>
          </w:tcPr>
          <w:p w:rsidR="00401BAD" w:rsidRDefault="00401BAD" w:rsidP="00401BAD">
            <w:pPr>
              <w:jc w:val="right"/>
            </w:pPr>
            <w:r>
              <w:t>0.12</w:t>
            </w:r>
          </w:p>
        </w:tc>
      </w:tr>
      <w:tr w:rsidR="00401BAD" w:rsidTr="00401BAD">
        <w:tc>
          <w:tcPr>
            <w:tcW w:w="680" w:type="dxa"/>
          </w:tcPr>
          <w:p w:rsidR="00401BAD" w:rsidRDefault="00401BAD" w:rsidP="00401BAD">
            <w:pPr>
              <w:jc w:val="center"/>
            </w:pPr>
            <w:r>
              <w:lastRenderedPageBreak/>
              <w:t>7</w:t>
            </w:r>
          </w:p>
        </w:tc>
        <w:tc>
          <w:tcPr>
            <w:tcW w:w="1644" w:type="dxa"/>
          </w:tcPr>
          <w:p w:rsidR="00401BAD" w:rsidRDefault="00401BAD" w:rsidP="00401BAD">
            <w:pPr>
              <w:jc w:val="left"/>
            </w:pPr>
            <w:r>
              <w:t>127025</w:t>
            </w:r>
          </w:p>
        </w:tc>
        <w:tc>
          <w:tcPr>
            <w:tcW w:w="1814" w:type="dxa"/>
          </w:tcPr>
          <w:p w:rsidR="00401BAD" w:rsidRDefault="00401BAD" w:rsidP="00401BAD">
            <w:pPr>
              <w:jc w:val="left"/>
            </w:pPr>
            <w:r>
              <w:rPr>
                <w:rFonts w:hint="eastAsia"/>
              </w:rPr>
              <w:t>冀东转债</w:t>
            </w:r>
          </w:p>
        </w:tc>
        <w:tc>
          <w:tcPr>
            <w:tcW w:w="1814" w:type="dxa"/>
          </w:tcPr>
          <w:p w:rsidR="00401BAD" w:rsidRDefault="00401BAD" w:rsidP="00401BAD">
            <w:pPr>
              <w:jc w:val="right"/>
            </w:pPr>
            <w:r>
              <w:t>2,403,979.14</w:t>
            </w:r>
          </w:p>
        </w:tc>
        <w:tc>
          <w:tcPr>
            <w:tcW w:w="2552" w:type="dxa"/>
          </w:tcPr>
          <w:p w:rsidR="00401BAD" w:rsidRDefault="00401BAD" w:rsidP="00401BAD">
            <w:pPr>
              <w:jc w:val="right"/>
            </w:pPr>
            <w:r>
              <w:t>0.10</w:t>
            </w:r>
          </w:p>
        </w:tc>
      </w:tr>
      <w:tr w:rsidR="00401BAD" w:rsidTr="00401BAD">
        <w:tc>
          <w:tcPr>
            <w:tcW w:w="680" w:type="dxa"/>
          </w:tcPr>
          <w:p w:rsidR="00401BAD" w:rsidRDefault="00401BAD" w:rsidP="00401BAD">
            <w:pPr>
              <w:jc w:val="center"/>
            </w:pPr>
            <w:r>
              <w:t>8</w:t>
            </w:r>
          </w:p>
        </w:tc>
        <w:tc>
          <w:tcPr>
            <w:tcW w:w="1644" w:type="dxa"/>
          </w:tcPr>
          <w:p w:rsidR="00401BAD" w:rsidRDefault="00401BAD" w:rsidP="00401BAD">
            <w:pPr>
              <w:jc w:val="left"/>
            </w:pPr>
            <w:r>
              <w:t>113625</w:t>
            </w:r>
          </w:p>
        </w:tc>
        <w:tc>
          <w:tcPr>
            <w:tcW w:w="1814" w:type="dxa"/>
          </w:tcPr>
          <w:p w:rsidR="00401BAD" w:rsidRDefault="00401BAD" w:rsidP="00401BAD">
            <w:pPr>
              <w:jc w:val="left"/>
            </w:pPr>
            <w:r>
              <w:rPr>
                <w:rFonts w:hint="eastAsia"/>
              </w:rPr>
              <w:t>江山转债</w:t>
            </w:r>
          </w:p>
        </w:tc>
        <w:tc>
          <w:tcPr>
            <w:tcW w:w="1814" w:type="dxa"/>
          </w:tcPr>
          <w:p w:rsidR="00401BAD" w:rsidRDefault="00401BAD" w:rsidP="00401BAD">
            <w:pPr>
              <w:jc w:val="right"/>
            </w:pPr>
            <w:r>
              <w:t>1,662,461.34</w:t>
            </w:r>
          </w:p>
        </w:tc>
        <w:tc>
          <w:tcPr>
            <w:tcW w:w="2552" w:type="dxa"/>
          </w:tcPr>
          <w:p w:rsidR="00401BAD" w:rsidRDefault="00401BAD" w:rsidP="00401BAD">
            <w:pPr>
              <w:jc w:val="right"/>
            </w:pPr>
            <w:r>
              <w:t>0.07</w:t>
            </w:r>
          </w:p>
        </w:tc>
      </w:tr>
      <w:tr w:rsidR="00401BAD" w:rsidTr="00401BAD">
        <w:tc>
          <w:tcPr>
            <w:tcW w:w="680" w:type="dxa"/>
          </w:tcPr>
          <w:p w:rsidR="00401BAD" w:rsidRDefault="00401BAD" w:rsidP="00401BAD">
            <w:pPr>
              <w:jc w:val="center"/>
            </w:pPr>
            <w:r>
              <w:t>9</w:t>
            </w:r>
          </w:p>
        </w:tc>
        <w:tc>
          <w:tcPr>
            <w:tcW w:w="1644" w:type="dxa"/>
          </w:tcPr>
          <w:p w:rsidR="00401BAD" w:rsidRDefault="00401BAD" w:rsidP="00401BAD">
            <w:pPr>
              <w:jc w:val="left"/>
            </w:pPr>
            <w:r>
              <w:t>128134</w:t>
            </w:r>
          </w:p>
        </w:tc>
        <w:tc>
          <w:tcPr>
            <w:tcW w:w="1814" w:type="dxa"/>
          </w:tcPr>
          <w:p w:rsidR="00401BAD" w:rsidRDefault="00401BAD" w:rsidP="00401BAD">
            <w:pPr>
              <w:jc w:val="left"/>
            </w:pPr>
            <w:r>
              <w:rPr>
                <w:rFonts w:hint="eastAsia"/>
              </w:rPr>
              <w:t>鸿路转债</w:t>
            </w:r>
          </w:p>
        </w:tc>
        <w:tc>
          <w:tcPr>
            <w:tcW w:w="1814" w:type="dxa"/>
          </w:tcPr>
          <w:p w:rsidR="00401BAD" w:rsidRDefault="00401BAD" w:rsidP="00401BAD">
            <w:pPr>
              <w:jc w:val="right"/>
            </w:pPr>
            <w:r>
              <w:t>1,650,275.90</w:t>
            </w:r>
          </w:p>
        </w:tc>
        <w:tc>
          <w:tcPr>
            <w:tcW w:w="2552" w:type="dxa"/>
          </w:tcPr>
          <w:p w:rsidR="00401BAD" w:rsidRDefault="00401BAD" w:rsidP="00401BAD">
            <w:pPr>
              <w:jc w:val="right"/>
            </w:pPr>
            <w:r>
              <w:t>0.07</w:t>
            </w:r>
          </w:p>
        </w:tc>
      </w:tr>
      <w:tr w:rsidR="00401BAD" w:rsidTr="00401BAD">
        <w:tc>
          <w:tcPr>
            <w:tcW w:w="680" w:type="dxa"/>
          </w:tcPr>
          <w:p w:rsidR="00401BAD" w:rsidRDefault="00401BAD" w:rsidP="00401BAD">
            <w:pPr>
              <w:jc w:val="center"/>
            </w:pPr>
            <w:r>
              <w:t>10</w:t>
            </w:r>
          </w:p>
        </w:tc>
        <w:tc>
          <w:tcPr>
            <w:tcW w:w="1644" w:type="dxa"/>
          </w:tcPr>
          <w:p w:rsidR="00401BAD" w:rsidRDefault="00401BAD" w:rsidP="00401BAD">
            <w:pPr>
              <w:jc w:val="left"/>
            </w:pPr>
            <w:r>
              <w:t>110064</w:t>
            </w:r>
          </w:p>
        </w:tc>
        <w:tc>
          <w:tcPr>
            <w:tcW w:w="1814" w:type="dxa"/>
          </w:tcPr>
          <w:p w:rsidR="00401BAD" w:rsidRDefault="00401BAD" w:rsidP="00401BAD">
            <w:pPr>
              <w:jc w:val="left"/>
            </w:pPr>
            <w:r>
              <w:rPr>
                <w:rFonts w:hint="eastAsia"/>
              </w:rPr>
              <w:t>建工转债</w:t>
            </w:r>
          </w:p>
        </w:tc>
        <w:tc>
          <w:tcPr>
            <w:tcW w:w="1814" w:type="dxa"/>
          </w:tcPr>
          <w:p w:rsidR="00401BAD" w:rsidRDefault="00401BAD" w:rsidP="00401BAD">
            <w:pPr>
              <w:jc w:val="right"/>
            </w:pPr>
            <w:r>
              <w:t>1,596,761.94</w:t>
            </w:r>
          </w:p>
        </w:tc>
        <w:tc>
          <w:tcPr>
            <w:tcW w:w="2552" w:type="dxa"/>
          </w:tcPr>
          <w:p w:rsidR="00401BAD" w:rsidRDefault="00401BAD" w:rsidP="00401BAD">
            <w:pPr>
              <w:jc w:val="right"/>
            </w:pPr>
            <w:r>
              <w:t>0.07</w:t>
            </w:r>
          </w:p>
        </w:tc>
      </w:tr>
      <w:tr w:rsidR="00401BAD" w:rsidTr="00401BAD">
        <w:tc>
          <w:tcPr>
            <w:tcW w:w="680" w:type="dxa"/>
          </w:tcPr>
          <w:p w:rsidR="00401BAD" w:rsidRDefault="00401BAD" w:rsidP="00401BAD">
            <w:pPr>
              <w:jc w:val="center"/>
            </w:pPr>
            <w:r>
              <w:t>11</w:t>
            </w:r>
          </w:p>
        </w:tc>
        <w:tc>
          <w:tcPr>
            <w:tcW w:w="1644" w:type="dxa"/>
          </w:tcPr>
          <w:p w:rsidR="00401BAD" w:rsidRDefault="00401BAD" w:rsidP="00401BAD">
            <w:pPr>
              <w:jc w:val="left"/>
            </w:pPr>
            <w:r>
              <w:t>118005</w:t>
            </w:r>
          </w:p>
        </w:tc>
        <w:tc>
          <w:tcPr>
            <w:tcW w:w="1814" w:type="dxa"/>
          </w:tcPr>
          <w:p w:rsidR="00401BAD" w:rsidRDefault="00401BAD" w:rsidP="00401BAD">
            <w:pPr>
              <w:jc w:val="left"/>
            </w:pPr>
            <w:r>
              <w:rPr>
                <w:rFonts w:hint="eastAsia"/>
              </w:rPr>
              <w:t>天奈转债</w:t>
            </w:r>
          </w:p>
        </w:tc>
        <w:tc>
          <w:tcPr>
            <w:tcW w:w="1814" w:type="dxa"/>
          </w:tcPr>
          <w:p w:rsidR="00401BAD" w:rsidRDefault="00401BAD" w:rsidP="00401BAD">
            <w:pPr>
              <w:jc w:val="right"/>
            </w:pPr>
            <w:r>
              <w:t>1,214,659.07</w:t>
            </w:r>
          </w:p>
        </w:tc>
        <w:tc>
          <w:tcPr>
            <w:tcW w:w="2552" w:type="dxa"/>
          </w:tcPr>
          <w:p w:rsidR="00401BAD" w:rsidRDefault="00401BAD" w:rsidP="00401BAD">
            <w:pPr>
              <w:jc w:val="right"/>
            </w:pPr>
            <w:r>
              <w:t>0.05</w:t>
            </w:r>
          </w:p>
        </w:tc>
      </w:tr>
      <w:tr w:rsidR="00401BAD" w:rsidTr="00401BAD">
        <w:tc>
          <w:tcPr>
            <w:tcW w:w="680" w:type="dxa"/>
          </w:tcPr>
          <w:p w:rsidR="00401BAD" w:rsidRDefault="00401BAD" w:rsidP="00401BAD">
            <w:pPr>
              <w:jc w:val="center"/>
            </w:pPr>
            <w:r>
              <w:t>12</w:t>
            </w:r>
          </w:p>
        </w:tc>
        <w:tc>
          <w:tcPr>
            <w:tcW w:w="1644" w:type="dxa"/>
          </w:tcPr>
          <w:p w:rsidR="00401BAD" w:rsidRDefault="00401BAD" w:rsidP="00401BAD">
            <w:pPr>
              <w:jc w:val="left"/>
            </w:pPr>
            <w:r>
              <w:t>113053</w:t>
            </w:r>
          </w:p>
        </w:tc>
        <w:tc>
          <w:tcPr>
            <w:tcW w:w="1814" w:type="dxa"/>
          </w:tcPr>
          <w:p w:rsidR="00401BAD" w:rsidRDefault="00401BAD" w:rsidP="00401BAD">
            <w:pPr>
              <w:jc w:val="left"/>
            </w:pPr>
            <w:r>
              <w:rPr>
                <w:rFonts w:hint="eastAsia"/>
              </w:rPr>
              <w:t>隆</w:t>
            </w:r>
            <w:r>
              <w:rPr>
                <w:rFonts w:hint="eastAsia"/>
              </w:rPr>
              <w:t>22</w:t>
            </w:r>
            <w:r>
              <w:rPr>
                <w:rFonts w:hint="eastAsia"/>
              </w:rPr>
              <w:t>转债</w:t>
            </w:r>
          </w:p>
        </w:tc>
        <w:tc>
          <w:tcPr>
            <w:tcW w:w="1814" w:type="dxa"/>
          </w:tcPr>
          <w:p w:rsidR="00401BAD" w:rsidRDefault="00401BAD" w:rsidP="00401BAD">
            <w:pPr>
              <w:jc w:val="right"/>
            </w:pPr>
            <w:r>
              <w:t>916,770.71</w:t>
            </w:r>
          </w:p>
        </w:tc>
        <w:tc>
          <w:tcPr>
            <w:tcW w:w="2552" w:type="dxa"/>
          </w:tcPr>
          <w:p w:rsidR="00401BAD" w:rsidRDefault="00401BAD" w:rsidP="00401BAD">
            <w:pPr>
              <w:jc w:val="right"/>
            </w:pPr>
            <w:r>
              <w:t>0.04</w:t>
            </w:r>
          </w:p>
        </w:tc>
      </w:tr>
      <w:tr w:rsidR="00401BAD" w:rsidTr="00401BAD">
        <w:tc>
          <w:tcPr>
            <w:tcW w:w="680" w:type="dxa"/>
          </w:tcPr>
          <w:p w:rsidR="00401BAD" w:rsidRDefault="00401BAD" w:rsidP="00401BAD">
            <w:pPr>
              <w:jc w:val="center"/>
            </w:pPr>
            <w:r>
              <w:t>13</w:t>
            </w:r>
          </w:p>
        </w:tc>
        <w:tc>
          <w:tcPr>
            <w:tcW w:w="1644" w:type="dxa"/>
          </w:tcPr>
          <w:p w:rsidR="00401BAD" w:rsidRDefault="00401BAD" w:rsidP="00401BAD">
            <w:pPr>
              <w:jc w:val="left"/>
            </w:pPr>
            <w:r>
              <w:t>110076</w:t>
            </w:r>
          </w:p>
        </w:tc>
        <w:tc>
          <w:tcPr>
            <w:tcW w:w="1814" w:type="dxa"/>
          </w:tcPr>
          <w:p w:rsidR="00401BAD" w:rsidRDefault="00401BAD" w:rsidP="00401BAD">
            <w:pPr>
              <w:jc w:val="left"/>
            </w:pPr>
            <w:r>
              <w:rPr>
                <w:rFonts w:hint="eastAsia"/>
              </w:rPr>
              <w:t>华海转债</w:t>
            </w:r>
          </w:p>
        </w:tc>
        <w:tc>
          <w:tcPr>
            <w:tcW w:w="1814" w:type="dxa"/>
          </w:tcPr>
          <w:p w:rsidR="00401BAD" w:rsidRDefault="00401BAD" w:rsidP="00401BAD">
            <w:pPr>
              <w:jc w:val="right"/>
            </w:pPr>
            <w:r>
              <w:t>831,893.84</w:t>
            </w:r>
          </w:p>
        </w:tc>
        <w:tc>
          <w:tcPr>
            <w:tcW w:w="2552" w:type="dxa"/>
          </w:tcPr>
          <w:p w:rsidR="00401BAD" w:rsidRDefault="00401BAD" w:rsidP="00401BAD">
            <w:pPr>
              <w:jc w:val="right"/>
            </w:pPr>
            <w:r>
              <w:t>0.04</w:t>
            </w:r>
          </w:p>
        </w:tc>
      </w:tr>
      <w:tr w:rsidR="00401BAD" w:rsidTr="00401BAD">
        <w:tc>
          <w:tcPr>
            <w:tcW w:w="680" w:type="dxa"/>
          </w:tcPr>
          <w:p w:rsidR="00401BAD" w:rsidRDefault="00401BAD" w:rsidP="00401BAD">
            <w:pPr>
              <w:jc w:val="center"/>
            </w:pPr>
            <w:r>
              <w:t>14</w:t>
            </w:r>
          </w:p>
        </w:tc>
        <w:tc>
          <w:tcPr>
            <w:tcW w:w="1644" w:type="dxa"/>
          </w:tcPr>
          <w:p w:rsidR="00401BAD" w:rsidRDefault="00401BAD" w:rsidP="00401BAD">
            <w:pPr>
              <w:jc w:val="left"/>
            </w:pPr>
            <w:r>
              <w:t>123091</w:t>
            </w:r>
          </w:p>
        </w:tc>
        <w:tc>
          <w:tcPr>
            <w:tcW w:w="1814" w:type="dxa"/>
          </w:tcPr>
          <w:p w:rsidR="00401BAD" w:rsidRDefault="00401BAD" w:rsidP="00401BAD">
            <w:pPr>
              <w:jc w:val="left"/>
            </w:pPr>
            <w:r>
              <w:rPr>
                <w:rFonts w:hint="eastAsia"/>
              </w:rPr>
              <w:t>长海转债</w:t>
            </w:r>
          </w:p>
        </w:tc>
        <w:tc>
          <w:tcPr>
            <w:tcW w:w="1814" w:type="dxa"/>
          </w:tcPr>
          <w:p w:rsidR="00401BAD" w:rsidRDefault="00401BAD" w:rsidP="00401BAD">
            <w:pPr>
              <w:jc w:val="right"/>
            </w:pPr>
            <w:r>
              <w:t>699,470.66</w:t>
            </w:r>
          </w:p>
        </w:tc>
        <w:tc>
          <w:tcPr>
            <w:tcW w:w="2552" w:type="dxa"/>
          </w:tcPr>
          <w:p w:rsidR="00401BAD" w:rsidRDefault="00401BAD" w:rsidP="00401BAD">
            <w:pPr>
              <w:jc w:val="right"/>
            </w:pPr>
            <w:r>
              <w:t>0.03</w:t>
            </w:r>
          </w:p>
        </w:tc>
      </w:tr>
      <w:tr w:rsidR="00401BAD" w:rsidTr="00401BAD">
        <w:tc>
          <w:tcPr>
            <w:tcW w:w="680" w:type="dxa"/>
          </w:tcPr>
          <w:p w:rsidR="00401BAD" w:rsidRDefault="00401BAD" w:rsidP="00401BAD">
            <w:pPr>
              <w:jc w:val="center"/>
            </w:pPr>
            <w:r>
              <w:t>15</w:t>
            </w:r>
          </w:p>
        </w:tc>
        <w:tc>
          <w:tcPr>
            <w:tcW w:w="1644" w:type="dxa"/>
          </w:tcPr>
          <w:p w:rsidR="00401BAD" w:rsidRDefault="00401BAD" w:rsidP="00401BAD">
            <w:pPr>
              <w:jc w:val="left"/>
            </w:pPr>
            <w:r>
              <w:t>113050</w:t>
            </w:r>
          </w:p>
        </w:tc>
        <w:tc>
          <w:tcPr>
            <w:tcW w:w="1814" w:type="dxa"/>
          </w:tcPr>
          <w:p w:rsidR="00401BAD" w:rsidRDefault="00401BAD" w:rsidP="00401BAD">
            <w:pPr>
              <w:jc w:val="left"/>
            </w:pPr>
            <w:r>
              <w:rPr>
                <w:rFonts w:hint="eastAsia"/>
              </w:rPr>
              <w:t>南银转债</w:t>
            </w:r>
          </w:p>
        </w:tc>
        <w:tc>
          <w:tcPr>
            <w:tcW w:w="1814" w:type="dxa"/>
          </w:tcPr>
          <w:p w:rsidR="00401BAD" w:rsidRDefault="00401BAD" w:rsidP="00401BAD">
            <w:pPr>
              <w:jc w:val="right"/>
            </w:pPr>
            <w:r>
              <w:t>125,412.08</w:t>
            </w:r>
          </w:p>
        </w:tc>
        <w:tc>
          <w:tcPr>
            <w:tcW w:w="2552" w:type="dxa"/>
          </w:tcPr>
          <w:p w:rsidR="00401BAD" w:rsidRDefault="00401BAD" w:rsidP="00401BAD">
            <w:pPr>
              <w:jc w:val="right"/>
            </w:pPr>
            <w:r>
              <w:t>0.01</w:t>
            </w:r>
          </w:p>
        </w:tc>
      </w:tr>
    </w:tbl>
    <w:p w:rsidR="00401BAD" w:rsidRDefault="00401BAD" w:rsidP="00401BAD">
      <w:pPr>
        <w:pStyle w:val="-3"/>
        <w:spacing w:before="156" w:after="156"/>
      </w:pPr>
      <w:r>
        <w:rPr>
          <w:rFonts w:hint="eastAsia"/>
        </w:rPr>
        <w:t>报告期末前十名股票中存在流通受限情况的说明</w:t>
      </w:r>
    </w:p>
    <w:p w:rsidR="00401BAD" w:rsidRDefault="00401BAD" w:rsidP="00401BAD">
      <w:pPr>
        <w:pStyle w:val="-"/>
        <w:ind w:firstLine="420"/>
      </w:pPr>
      <w:r>
        <w:rPr>
          <w:rFonts w:hint="eastAsia"/>
        </w:rPr>
        <w:t>本基金本报告期末投资前十名股票中不存在流通受限情况。</w:t>
      </w:r>
    </w:p>
    <w:p w:rsidR="00401BAD" w:rsidRDefault="00401BAD" w:rsidP="00401BAD">
      <w:pPr>
        <w:pStyle w:val="-1"/>
        <w:ind w:left="281" w:hanging="281"/>
      </w:pPr>
      <w:r>
        <w:rPr>
          <w:rFonts w:hint="eastAsia"/>
        </w:rPr>
        <w:t>开放式基金份额变动</w:t>
      </w:r>
    </w:p>
    <w:p w:rsidR="00401BAD" w:rsidRDefault="00401BAD" w:rsidP="00401BAD">
      <w:pPr>
        <w:jc w:val="right"/>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401BAD" w:rsidTr="00401BAD">
        <w:trPr>
          <w:cnfStyle w:val="100000000000" w:firstRow="1" w:lastRow="0" w:firstColumn="0" w:lastColumn="0" w:oddVBand="0" w:evenVBand="0" w:oddHBand="0" w:evenHBand="0" w:firstRowFirstColumn="0" w:firstRowLastColumn="0" w:lastRowFirstColumn="0" w:lastRowLastColumn="0"/>
        </w:trPr>
        <w:tc>
          <w:tcPr>
            <w:tcW w:w="2840" w:type="dxa"/>
          </w:tcPr>
          <w:p w:rsidR="00401BAD" w:rsidRDefault="00401BAD" w:rsidP="00401BAD">
            <w:pPr>
              <w:jc w:val="center"/>
            </w:pPr>
            <w:r>
              <w:rPr>
                <w:rFonts w:hint="eastAsia"/>
              </w:rPr>
              <w:t>项目</w:t>
            </w:r>
          </w:p>
        </w:tc>
        <w:tc>
          <w:tcPr>
            <w:tcW w:w="2841" w:type="dxa"/>
          </w:tcPr>
          <w:p w:rsidR="00401BAD" w:rsidRDefault="00401BAD" w:rsidP="00401BAD">
            <w:pPr>
              <w:jc w:val="center"/>
            </w:pPr>
            <w:r>
              <w:rPr>
                <w:rFonts w:hint="eastAsia"/>
              </w:rPr>
              <w:t>招商瑞信稳健配置混合</w:t>
            </w:r>
            <w:r>
              <w:rPr>
                <w:rFonts w:hint="eastAsia"/>
              </w:rPr>
              <w:t>A</w:t>
            </w:r>
          </w:p>
        </w:tc>
        <w:tc>
          <w:tcPr>
            <w:tcW w:w="2841" w:type="dxa"/>
          </w:tcPr>
          <w:p w:rsidR="00401BAD" w:rsidRDefault="00401BAD" w:rsidP="00401BAD">
            <w:pPr>
              <w:jc w:val="center"/>
            </w:pPr>
            <w:r>
              <w:rPr>
                <w:rFonts w:hint="eastAsia"/>
              </w:rPr>
              <w:t>招商瑞信稳健配置混合</w:t>
            </w:r>
            <w:r>
              <w:rPr>
                <w:rFonts w:hint="eastAsia"/>
              </w:rPr>
              <w:t>C</w:t>
            </w:r>
          </w:p>
        </w:tc>
      </w:tr>
      <w:tr w:rsidR="00401BAD" w:rsidTr="00401BAD">
        <w:tc>
          <w:tcPr>
            <w:tcW w:w="2840" w:type="dxa"/>
          </w:tcPr>
          <w:p w:rsidR="00401BAD" w:rsidRDefault="00401BAD" w:rsidP="00401BAD">
            <w:pPr>
              <w:jc w:val="left"/>
            </w:pPr>
            <w:r>
              <w:rPr>
                <w:rFonts w:hint="eastAsia"/>
              </w:rPr>
              <w:t>报告期期初基金份额总额</w:t>
            </w:r>
          </w:p>
        </w:tc>
        <w:tc>
          <w:tcPr>
            <w:tcW w:w="2841" w:type="dxa"/>
          </w:tcPr>
          <w:p w:rsidR="00401BAD" w:rsidRDefault="00401BAD" w:rsidP="00401BAD">
            <w:pPr>
              <w:jc w:val="right"/>
            </w:pPr>
            <w:r>
              <w:t>1,054,378,013.93</w:t>
            </w:r>
          </w:p>
        </w:tc>
        <w:tc>
          <w:tcPr>
            <w:tcW w:w="2841" w:type="dxa"/>
          </w:tcPr>
          <w:p w:rsidR="00401BAD" w:rsidRDefault="00401BAD" w:rsidP="00401BAD">
            <w:pPr>
              <w:jc w:val="right"/>
            </w:pPr>
            <w:r>
              <w:t>1,434,325,813.06</w:t>
            </w:r>
          </w:p>
        </w:tc>
      </w:tr>
      <w:tr w:rsidR="00401BAD" w:rsidTr="00401BAD">
        <w:tc>
          <w:tcPr>
            <w:tcW w:w="2840" w:type="dxa"/>
          </w:tcPr>
          <w:p w:rsidR="00401BAD" w:rsidRDefault="00401BAD" w:rsidP="00401BAD">
            <w:pPr>
              <w:jc w:val="left"/>
            </w:pPr>
            <w:r>
              <w:rPr>
                <w:rFonts w:hint="eastAsia"/>
              </w:rPr>
              <w:t>报告期期间基金总申购份额</w:t>
            </w:r>
          </w:p>
        </w:tc>
        <w:tc>
          <w:tcPr>
            <w:tcW w:w="2841" w:type="dxa"/>
          </w:tcPr>
          <w:p w:rsidR="00401BAD" w:rsidRDefault="00401BAD" w:rsidP="00401BAD">
            <w:pPr>
              <w:jc w:val="right"/>
            </w:pPr>
            <w:r>
              <w:t>1,284,093.73</w:t>
            </w:r>
          </w:p>
        </w:tc>
        <w:tc>
          <w:tcPr>
            <w:tcW w:w="2841" w:type="dxa"/>
          </w:tcPr>
          <w:p w:rsidR="00401BAD" w:rsidRDefault="00401BAD" w:rsidP="00401BAD">
            <w:pPr>
              <w:jc w:val="right"/>
            </w:pPr>
            <w:r>
              <w:t>39,298,362.14</w:t>
            </w:r>
          </w:p>
        </w:tc>
      </w:tr>
      <w:tr w:rsidR="00401BAD" w:rsidTr="00401BAD">
        <w:tc>
          <w:tcPr>
            <w:tcW w:w="2840" w:type="dxa"/>
          </w:tcPr>
          <w:p w:rsidR="00401BAD" w:rsidRDefault="00401BAD" w:rsidP="00401BAD">
            <w:pPr>
              <w:jc w:val="left"/>
            </w:pPr>
            <w:r>
              <w:rPr>
                <w:rFonts w:hint="eastAsia"/>
              </w:rPr>
              <w:t>减：报告期期间基金总赎回份额</w:t>
            </w:r>
          </w:p>
        </w:tc>
        <w:tc>
          <w:tcPr>
            <w:tcW w:w="2841" w:type="dxa"/>
          </w:tcPr>
          <w:p w:rsidR="00401BAD" w:rsidRDefault="00401BAD" w:rsidP="00401BAD">
            <w:pPr>
              <w:jc w:val="right"/>
            </w:pPr>
            <w:r>
              <w:t>195,986,220.87</w:t>
            </w:r>
          </w:p>
        </w:tc>
        <w:tc>
          <w:tcPr>
            <w:tcW w:w="2841" w:type="dxa"/>
          </w:tcPr>
          <w:p w:rsidR="00401BAD" w:rsidRDefault="00401BAD" w:rsidP="00401BAD">
            <w:pPr>
              <w:jc w:val="right"/>
            </w:pPr>
            <w:r>
              <w:t>197,177,101.62</w:t>
            </w:r>
          </w:p>
        </w:tc>
      </w:tr>
      <w:tr w:rsidR="00401BAD" w:rsidTr="00401BAD">
        <w:tc>
          <w:tcPr>
            <w:tcW w:w="2840" w:type="dxa"/>
          </w:tcPr>
          <w:p w:rsidR="00401BAD" w:rsidRDefault="00401BAD" w:rsidP="00401BAD">
            <w:pPr>
              <w:jc w:val="left"/>
            </w:pPr>
            <w:r>
              <w:rPr>
                <w:rFonts w:hint="eastAsia"/>
              </w:rPr>
              <w:t>报告期期间基金拆分变动份额（份额减少以</w:t>
            </w:r>
            <w:r>
              <w:rPr>
                <w:rFonts w:hint="eastAsia"/>
              </w:rPr>
              <w:t>"-"</w:t>
            </w:r>
            <w:r>
              <w:rPr>
                <w:rFonts w:hint="eastAsia"/>
              </w:rPr>
              <w:t>填列）</w:t>
            </w:r>
          </w:p>
        </w:tc>
        <w:tc>
          <w:tcPr>
            <w:tcW w:w="2841" w:type="dxa"/>
          </w:tcPr>
          <w:p w:rsidR="00401BAD" w:rsidRDefault="00401BAD" w:rsidP="00401BAD">
            <w:pPr>
              <w:jc w:val="right"/>
            </w:pPr>
            <w:r>
              <w:t>-</w:t>
            </w:r>
          </w:p>
        </w:tc>
        <w:tc>
          <w:tcPr>
            <w:tcW w:w="2841" w:type="dxa"/>
          </w:tcPr>
          <w:p w:rsidR="00401BAD" w:rsidRDefault="00401BAD" w:rsidP="00401BAD">
            <w:pPr>
              <w:jc w:val="right"/>
            </w:pPr>
            <w:r>
              <w:t>-</w:t>
            </w:r>
          </w:p>
        </w:tc>
      </w:tr>
      <w:tr w:rsidR="00401BAD" w:rsidTr="00401BAD">
        <w:tc>
          <w:tcPr>
            <w:tcW w:w="2840" w:type="dxa"/>
          </w:tcPr>
          <w:p w:rsidR="00401BAD" w:rsidRDefault="00401BAD" w:rsidP="00401BAD">
            <w:pPr>
              <w:jc w:val="left"/>
            </w:pPr>
            <w:r>
              <w:rPr>
                <w:rFonts w:hint="eastAsia"/>
              </w:rPr>
              <w:t>报告期期末基金份额总额</w:t>
            </w:r>
          </w:p>
        </w:tc>
        <w:tc>
          <w:tcPr>
            <w:tcW w:w="2841" w:type="dxa"/>
          </w:tcPr>
          <w:p w:rsidR="00401BAD" w:rsidRDefault="00401BAD" w:rsidP="00401BAD">
            <w:pPr>
              <w:jc w:val="right"/>
            </w:pPr>
            <w:r>
              <w:t>859,675,886.79</w:t>
            </w:r>
          </w:p>
        </w:tc>
        <w:tc>
          <w:tcPr>
            <w:tcW w:w="2841" w:type="dxa"/>
          </w:tcPr>
          <w:p w:rsidR="00401BAD" w:rsidRDefault="00401BAD" w:rsidP="00401BAD">
            <w:pPr>
              <w:jc w:val="right"/>
            </w:pPr>
            <w:r>
              <w:t>1,276,447,073.58</w:t>
            </w:r>
          </w:p>
        </w:tc>
      </w:tr>
    </w:tbl>
    <w:p w:rsidR="00401BAD" w:rsidRDefault="00401BAD" w:rsidP="00401BAD">
      <w:pPr>
        <w:pStyle w:val="-1"/>
        <w:ind w:left="281" w:hanging="281"/>
      </w:pPr>
      <w:r>
        <w:rPr>
          <w:rFonts w:hint="eastAsia"/>
        </w:rPr>
        <w:t>基金管理人运用固有资金投资本基金情况</w:t>
      </w:r>
    </w:p>
    <w:p w:rsidR="00401BAD" w:rsidRDefault="00401BAD" w:rsidP="00401BAD">
      <w:pPr>
        <w:pStyle w:val="-2"/>
        <w:spacing w:before="312"/>
      </w:pPr>
      <w:r>
        <w:rPr>
          <w:rFonts w:hint="eastAsia"/>
        </w:rPr>
        <w:t>基金管理人持有本基金份额变动情况</w:t>
      </w:r>
    </w:p>
    <w:p w:rsidR="00401BAD" w:rsidRDefault="00401BAD" w:rsidP="00401BAD">
      <w:pPr>
        <w:jc w:val="right"/>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401BAD" w:rsidTr="00401BAD">
        <w:trPr>
          <w:cnfStyle w:val="100000000000" w:firstRow="1" w:lastRow="0" w:firstColumn="0" w:lastColumn="0" w:oddVBand="0" w:evenVBand="0" w:oddHBand="0" w:evenHBand="0" w:firstRowFirstColumn="0" w:firstRowLastColumn="0" w:lastRowFirstColumn="0" w:lastRowLastColumn="0"/>
        </w:trPr>
        <w:tc>
          <w:tcPr>
            <w:tcW w:w="5352" w:type="dxa"/>
          </w:tcPr>
          <w:p w:rsidR="00401BAD" w:rsidRDefault="00401BAD" w:rsidP="00401BAD">
            <w:pPr>
              <w:jc w:val="center"/>
            </w:pPr>
            <w:r>
              <w:rPr>
                <w:rFonts w:hint="eastAsia"/>
              </w:rPr>
              <w:t>项目</w:t>
            </w:r>
          </w:p>
        </w:tc>
        <w:tc>
          <w:tcPr>
            <w:tcW w:w="3153" w:type="dxa"/>
          </w:tcPr>
          <w:p w:rsidR="00401BAD" w:rsidRDefault="00401BAD" w:rsidP="00401BAD">
            <w:pPr>
              <w:jc w:val="center"/>
            </w:pPr>
            <w:r>
              <w:rPr>
                <w:rFonts w:hint="eastAsia"/>
              </w:rPr>
              <w:t>份额</w:t>
            </w:r>
          </w:p>
        </w:tc>
      </w:tr>
      <w:tr w:rsidR="00401BAD" w:rsidTr="00401BAD">
        <w:tc>
          <w:tcPr>
            <w:tcW w:w="5352" w:type="dxa"/>
          </w:tcPr>
          <w:p w:rsidR="00401BAD" w:rsidRDefault="00401BAD" w:rsidP="00401BAD">
            <w:pPr>
              <w:jc w:val="left"/>
            </w:pPr>
            <w:r>
              <w:rPr>
                <w:rFonts w:hint="eastAsia"/>
              </w:rPr>
              <w:t>报告期期初管理人持有的本基金份额</w:t>
            </w:r>
          </w:p>
        </w:tc>
        <w:tc>
          <w:tcPr>
            <w:tcW w:w="3153" w:type="dxa"/>
          </w:tcPr>
          <w:p w:rsidR="00401BAD" w:rsidRDefault="00401BAD" w:rsidP="00401BAD">
            <w:pPr>
              <w:jc w:val="right"/>
            </w:pPr>
            <w:r>
              <w:t>61,812,944.02</w:t>
            </w:r>
          </w:p>
        </w:tc>
      </w:tr>
      <w:tr w:rsidR="00401BAD" w:rsidTr="00401BAD">
        <w:tc>
          <w:tcPr>
            <w:tcW w:w="5352" w:type="dxa"/>
          </w:tcPr>
          <w:p w:rsidR="00401BAD" w:rsidRDefault="00401BAD" w:rsidP="00401BAD">
            <w:pPr>
              <w:jc w:val="left"/>
            </w:pPr>
            <w:r>
              <w:rPr>
                <w:rFonts w:hint="eastAsia"/>
              </w:rPr>
              <w:t>报告期期间买入</w:t>
            </w:r>
            <w:r>
              <w:rPr>
                <w:rFonts w:hint="eastAsia"/>
              </w:rPr>
              <w:t>/</w:t>
            </w:r>
            <w:r>
              <w:rPr>
                <w:rFonts w:hint="eastAsia"/>
              </w:rPr>
              <w:t>申购总份额</w:t>
            </w:r>
          </w:p>
        </w:tc>
        <w:tc>
          <w:tcPr>
            <w:tcW w:w="3153" w:type="dxa"/>
          </w:tcPr>
          <w:p w:rsidR="00401BAD" w:rsidRDefault="00401BAD" w:rsidP="00401BAD">
            <w:pPr>
              <w:jc w:val="right"/>
            </w:pPr>
            <w:r>
              <w:t>-</w:t>
            </w:r>
          </w:p>
        </w:tc>
      </w:tr>
      <w:tr w:rsidR="00401BAD" w:rsidTr="00401BAD">
        <w:tc>
          <w:tcPr>
            <w:tcW w:w="5352" w:type="dxa"/>
          </w:tcPr>
          <w:p w:rsidR="00401BAD" w:rsidRDefault="00401BAD" w:rsidP="00401BAD">
            <w:pPr>
              <w:jc w:val="left"/>
            </w:pPr>
            <w:r>
              <w:rPr>
                <w:rFonts w:hint="eastAsia"/>
              </w:rPr>
              <w:t>报告期期间卖出</w:t>
            </w:r>
            <w:r>
              <w:rPr>
                <w:rFonts w:hint="eastAsia"/>
              </w:rPr>
              <w:t>/</w:t>
            </w:r>
            <w:r>
              <w:rPr>
                <w:rFonts w:hint="eastAsia"/>
              </w:rPr>
              <w:t>赎回总份额</w:t>
            </w:r>
          </w:p>
        </w:tc>
        <w:tc>
          <w:tcPr>
            <w:tcW w:w="3153" w:type="dxa"/>
          </w:tcPr>
          <w:p w:rsidR="00401BAD" w:rsidRDefault="00401BAD" w:rsidP="00401BAD">
            <w:pPr>
              <w:jc w:val="right"/>
            </w:pPr>
            <w:r>
              <w:t>-</w:t>
            </w:r>
          </w:p>
        </w:tc>
      </w:tr>
      <w:tr w:rsidR="00401BAD" w:rsidTr="00401BAD">
        <w:tc>
          <w:tcPr>
            <w:tcW w:w="5352" w:type="dxa"/>
          </w:tcPr>
          <w:p w:rsidR="00401BAD" w:rsidRDefault="00401BAD" w:rsidP="00401BAD">
            <w:pPr>
              <w:jc w:val="left"/>
            </w:pPr>
            <w:r>
              <w:rPr>
                <w:rFonts w:hint="eastAsia"/>
              </w:rPr>
              <w:t>报告期期末管理人持有的本基金份额</w:t>
            </w:r>
          </w:p>
        </w:tc>
        <w:tc>
          <w:tcPr>
            <w:tcW w:w="3153" w:type="dxa"/>
          </w:tcPr>
          <w:p w:rsidR="00401BAD" w:rsidRDefault="00401BAD" w:rsidP="00401BAD">
            <w:pPr>
              <w:jc w:val="right"/>
            </w:pPr>
            <w:r>
              <w:t>61,812,944.02</w:t>
            </w:r>
          </w:p>
        </w:tc>
      </w:tr>
      <w:tr w:rsidR="00401BAD" w:rsidTr="00401BAD">
        <w:tc>
          <w:tcPr>
            <w:tcW w:w="5352" w:type="dxa"/>
          </w:tcPr>
          <w:p w:rsidR="00401BAD" w:rsidRDefault="00401BAD" w:rsidP="00401BAD">
            <w:pPr>
              <w:jc w:val="left"/>
            </w:pPr>
            <w:r>
              <w:rPr>
                <w:rFonts w:hint="eastAsia"/>
              </w:rPr>
              <w:t>报告期期末持有的本基金份额占基金总份额比例（</w:t>
            </w:r>
            <w:r>
              <w:rPr>
                <w:rFonts w:hint="eastAsia"/>
              </w:rPr>
              <w:t>%</w:t>
            </w:r>
            <w:r>
              <w:rPr>
                <w:rFonts w:hint="eastAsia"/>
              </w:rPr>
              <w:t>）</w:t>
            </w:r>
          </w:p>
        </w:tc>
        <w:tc>
          <w:tcPr>
            <w:tcW w:w="3153" w:type="dxa"/>
          </w:tcPr>
          <w:p w:rsidR="00401BAD" w:rsidRDefault="00401BAD" w:rsidP="00401BAD">
            <w:pPr>
              <w:jc w:val="right"/>
            </w:pPr>
            <w:r>
              <w:t>2.89</w:t>
            </w:r>
          </w:p>
        </w:tc>
      </w:tr>
    </w:tbl>
    <w:p w:rsidR="00401BAD" w:rsidRDefault="00401BAD" w:rsidP="00401BAD">
      <w:pPr>
        <w:pStyle w:val="-2"/>
        <w:spacing w:before="312"/>
      </w:pPr>
      <w:r>
        <w:rPr>
          <w:rFonts w:hint="eastAsia"/>
        </w:rPr>
        <w:t>基金管理人运用固有资金投资本基金交易明细</w:t>
      </w:r>
    </w:p>
    <w:p w:rsidR="00401BAD" w:rsidRDefault="00401BAD" w:rsidP="00401BAD">
      <w:pPr>
        <w:pStyle w:val="-"/>
        <w:ind w:firstLine="420"/>
      </w:pPr>
      <w:r>
        <w:rPr>
          <w:rFonts w:hint="eastAsia"/>
        </w:rPr>
        <w:t>本报告期内基金管理人无运用固有资金投资本基金的交易明细。</w:t>
      </w:r>
    </w:p>
    <w:p w:rsidR="00401BAD" w:rsidRDefault="00401BAD" w:rsidP="00401BAD">
      <w:pPr>
        <w:pStyle w:val="-1"/>
        <w:ind w:left="281" w:hanging="281"/>
      </w:pPr>
      <w:r>
        <w:rPr>
          <w:rFonts w:hint="eastAsia"/>
        </w:rPr>
        <w:lastRenderedPageBreak/>
        <w:t>备查文件目录</w:t>
      </w:r>
    </w:p>
    <w:p w:rsidR="00401BAD" w:rsidRDefault="00401BAD" w:rsidP="00401BAD">
      <w:pPr>
        <w:pStyle w:val="-2"/>
        <w:spacing w:before="312"/>
      </w:pPr>
      <w:r>
        <w:rPr>
          <w:rFonts w:hint="eastAsia"/>
        </w:rPr>
        <w:t>备查文件目录</w:t>
      </w:r>
    </w:p>
    <w:p w:rsidR="00401BAD" w:rsidRDefault="00401BAD" w:rsidP="00401BAD">
      <w:pPr>
        <w:pStyle w:val="-"/>
        <w:ind w:firstLine="420"/>
      </w:pPr>
      <w:r>
        <w:rPr>
          <w:rFonts w:hint="eastAsia"/>
        </w:rPr>
        <w:t>1、中国证券监督管理委员会批准设立招商基金管理有限公司的文件；</w:t>
      </w:r>
    </w:p>
    <w:p w:rsidR="00401BAD" w:rsidRDefault="00401BAD" w:rsidP="00401BAD">
      <w:pPr>
        <w:pStyle w:val="-"/>
        <w:ind w:firstLine="420"/>
      </w:pPr>
      <w:r>
        <w:rPr>
          <w:rFonts w:hint="eastAsia"/>
        </w:rPr>
        <w:t>2、中国证券监督管理委员会批准招商瑞信稳健配置混合型证券投资基金设立的文件；</w:t>
      </w:r>
    </w:p>
    <w:p w:rsidR="00401BAD" w:rsidRDefault="00401BAD" w:rsidP="00401BAD">
      <w:pPr>
        <w:pStyle w:val="-"/>
        <w:ind w:firstLine="420"/>
      </w:pPr>
      <w:r>
        <w:rPr>
          <w:rFonts w:hint="eastAsia"/>
        </w:rPr>
        <w:t>3、《招商瑞信稳健配置混合型证券投资基金基金合同》；</w:t>
      </w:r>
    </w:p>
    <w:p w:rsidR="00401BAD" w:rsidRDefault="00401BAD" w:rsidP="00401BAD">
      <w:pPr>
        <w:pStyle w:val="-"/>
        <w:ind w:firstLine="420"/>
      </w:pPr>
      <w:r>
        <w:rPr>
          <w:rFonts w:hint="eastAsia"/>
        </w:rPr>
        <w:t>4、《招商瑞信稳健配置混合型证券投资基金托管协议》；</w:t>
      </w:r>
    </w:p>
    <w:p w:rsidR="00401BAD" w:rsidRDefault="00401BAD" w:rsidP="00401BAD">
      <w:pPr>
        <w:pStyle w:val="-"/>
        <w:ind w:firstLine="420"/>
      </w:pPr>
      <w:r>
        <w:rPr>
          <w:rFonts w:hint="eastAsia"/>
        </w:rPr>
        <w:t>5、《招商瑞信稳健配置混合型证券投资基金招募说明书》；</w:t>
      </w:r>
    </w:p>
    <w:p w:rsidR="00401BAD" w:rsidRDefault="00401BAD" w:rsidP="00401BAD">
      <w:pPr>
        <w:pStyle w:val="-"/>
        <w:ind w:firstLine="420"/>
      </w:pPr>
      <w:r>
        <w:rPr>
          <w:rFonts w:hint="eastAsia"/>
        </w:rPr>
        <w:t>6、基金管理人业务资格批件、营业执照。</w:t>
      </w:r>
    </w:p>
    <w:p w:rsidR="00401BAD" w:rsidRDefault="00401BAD" w:rsidP="00401BAD">
      <w:pPr>
        <w:pStyle w:val="-2"/>
        <w:spacing w:before="312"/>
      </w:pPr>
      <w:r>
        <w:rPr>
          <w:rFonts w:hint="eastAsia"/>
        </w:rPr>
        <w:t>存放地点</w:t>
      </w:r>
    </w:p>
    <w:p w:rsidR="00401BAD" w:rsidRDefault="00401BAD" w:rsidP="00401BAD">
      <w:pPr>
        <w:pStyle w:val="-"/>
        <w:ind w:firstLine="420"/>
      </w:pPr>
      <w:r>
        <w:rPr>
          <w:rFonts w:hint="eastAsia"/>
        </w:rPr>
        <w:t>招商基金管理有限公司</w:t>
      </w:r>
    </w:p>
    <w:p w:rsidR="00401BAD" w:rsidRDefault="00401BAD" w:rsidP="00401BAD">
      <w:pPr>
        <w:pStyle w:val="-"/>
        <w:ind w:firstLine="420"/>
      </w:pPr>
      <w:r>
        <w:rPr>
          <w:rFonts w:hint="eastAsia"/>
        </w:rPr>
        <w:t>地址：深圳市福田区深南大道7088号</w:t>
      </w:r>
    </w:p>
    <w:p w:rsidR="00401BAD" w:rsidRDefault="00401BAD" w:rsidP="00401BAD">
      <w:pPr>
        <w:pStyle w:val="-2"/>
        <w:spacing w:before="312"/>
      </w:pPr>
      <w:r>
        <w:rPr>
          <w:rFonts w:hint="eastAsia"/>
        </w:rPr>
        <w:t>查阅方式</w:t>
      </w:r>
    </w:p>
    <w:p w:rsidR="00401BAD" w:rsidRDefault="00401BAD" w:rsidP="00401BAD">
      <w:pPr>
        <w:pStyle w:val="-"/>
        <w:ind w:firstLine="420"/>
      </w:pPr>
      <w:r>
        <w:rPr>
          <w:rFonts w:hint="eastAsia"/>
        </w:rPr>
        <w:t>上述文件可在招商基金管理有限公司互联网站上查阅，或者在营业时间内到招商基金管理有限公司查阅。</w:t>
      </w:r>
    </w:p>
    <w:p w:rsidR="00401BAD" w:rsidRDefault="00401BAD" w:rsidP="00401BAD">
      <w:pPr>
        <w:pStyle w:val="-"/>
        <w:ind w:firstLine="420"/>
      </w:pPr>
      <w:r>
        <w:rPr>
          <w:rFonts w:hint="eastAsia"/>
        </w:rPr>
        <w:t>投资者对本报告书如有疑问，可咨询本基金管理人招商基金管理有限公司。</w:t>
      </w:r>
    </w:p>
    <w:p w:rsidR="00401BAD" w:rsidRDefault="00401BAD" w:rsidP="00401BAD">
      <w:pPr>
        <w:pStyle w:val="-"/>
        <w:ind w:firstLine="420"/>
      </w:pPr>
      <w:r>
        <w:rPr>
          <w:rFonts w:hint="eastAsia"/>
        </w:rPr>
        <w:t>客户服务中心电话：400-887-9555</w:t>
      </w:r>
    </w:p>
    <w:p w:rsidR="00401BAD" w:rsidRDefault="00401BAD" w:rsidP="00401BAD">
      <w:pPr>
        <w:pStyle w:val="-"/>
        <w:ind w:firstLine="420"/>
      </w:pPr>
      <w:r>
        <w:rPr>
          <w:rFonts w:hint="eastAsia"/>
        </w:rPr>
        <w:t>网址：http://www.cmfchina.com</w:t>
      </w:r>
    </w:p>
    <w:p w:rsidR="00401BAD" w:rsidRPr="00401BAD" w:rsidRDefault="00401BAD" w:rsidP="00401BAD"/>
    <w:p w:rsidR="00FB358D" w:rsidRDefault="00401BAD" w:rsidP="00F8552E">
      <w:pPr>
        <w:snapToGrid w:val="0"/>
        <w:spacing w:line="360" w:lineRule="auto"/>
        <w:jc w:val="right"/>
      </w:pPr>
      <w:r>
        <w:rPr>
          <w:rFonts w:hint="eastAsia"/>
        </w:rPr>
        <w:t>招商基金管理有限公司</w:t>
      </w:r>
    </w:p>
    <w:p w:rsidR="00C7329B" w:rsidRPr="0063383B" w:rsidRDefault="00401BAD"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56B" w:rsidRDefault="0059456B" w:rsidP="00D17C56">
      <w:r>
        <w:separator/>
      </w:r>
    </w:p>
  </w:endnote>
  <w:endnote w:type="continuationSeparator" w:id="0">
    <w:p w:rsidR="0059456B" w:rsidRDefault="0059456B"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AD" w:rsidRDefault="00401BA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211974" w:rsidRPr="00211974">
      <w:rPr>
        <w:rFonts w:ascii="宋体" w:hAnsi="宋体"/>
        <w:bCs/>
        <w:noProof/>
        <w:lang w:val="zh-CN"/>
      </w:rPr>
      <w:t>14</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211974">
      <w:rPr>
        <w:rFonts w:ascii="宋体" w:hAnsi="宋体"/>
        <w:bCs/>
        <w:noProof/>
      </w:rPr>
      <w:instrText>15</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211974">
      <w:rPr>
        <w:rFonts w:ascii="宋体" w:hAnsi="宋体"/>
        <w:bCs/>
        <w:noProof/>
      </w:rPr>
      <w:t>14</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AD" w:rsidRDefault="00401BA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56B" w:rsidRDefault="0059456B" w:rsidP="00D17C56">
      <w:r>
        <w:separator/>
      </w:r>
    </w:p>
  </w:footnote>
  <w:footnote w:type="continuationSeparator" w:id="0">
    <w:p w:rsidR="0059456B" w:rsidRDefault="0059456B"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AD" w:rsidRDefault="00401BA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401BAD" w:rsidP="00AE3F5B">
    <w:pPr>
      <w:pStyle w:val="a7"/>
      <w:pBdr>
        <w:bottom w:val="single" w:sz="4" w:space="1" w:color="auto"/>
      </w:pBdr>
      <w:jc w:val="right"/>
    </w:pPr>
    <w:r>
      <w:rPr>
        <w:rFonts w:hint="eastAsia"/>
      </w:rPr>
      <w:t>招商瑞信稳健配置混合型证券投资基金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11974"/>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01BAD"/>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9456B"/>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B5A5B"/>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D701D"/>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4DA48-4240-44EB-82E4-73AD8AF90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4992</Words>
  <Characters>6390</Characters>
  <Application>Microsoft Office Word</Application>
  <DocSecurity>0</DocSecurity>
  <Lines>639</Lines>
  <Paragraphs>812</Paragraphs>
  <ScaleCrop>false</ScaleCrop>
  <Company>MC SYSTEM</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张林</cp:lastModifiedBy>
  <cp:revision>4</cp:revision>
  <dcterms:created xsi:type="dcterms:W3CDTF">2024-07-17T00:12:00Z</dcterms:created>
  <dcterms:modified xsi:type="dcterms:W3CDTF">2024-07-17T01:23:00Z</dcterms:modified>
</cp:coreProperties>
</file>