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105F4B">
        <w:rPr>
          <w:rFonts w:ascii="宋体" w:hAnsi="宋体" w:hint="eastAsia"/>
          <w:b/>
          <w:bCs/>
          <w:sz w:val="48"/>
          <w:szCs w:val="30"/>
        </w:rPr>
        <w:t>招商瑞阳股债配置混合型证券投资基金</w:t>
      </w:r>
      <w:r w:rsidR="00105F4B">
        <w:rPr>
          <w:rFonts w:ascii="宋体" w:hAnsi="宋体"/>
          <w:b/>
          <w:bCs/>
          <w:sz w:val="48"/>
          <w:szCs w:val="30"/>
        </w:rPr>
        <w:t>2024年第2季度报告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105F4B" w:rsidP="00D17C56">
      <w:pPr>
        <w:jc w:val="center"/>
        <w:rPr>
          <w:rFonts w:ascii="宋体" w:hAnsi="宋体"/>
          <w:b/>
          <w:bCs/>
          <w:sz w:val="28"/>
          <w:szCs w:val="30"/>
        </w:rPr>
      </w:pPr>
      <w:r>
        <w:rPr>
          <w:rFonts w:ascii="宋体" w:hAnsi="宋体"/>
          <w:b/>
          <w:bCs/>
          <w:sz w:val="28"/>
          <w:szCs w:val="30"/>
        </w:rPr>
        <w:t>2024年06月30日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105F4B">
        <w:rPr>
          <w:rFonts w:ascii="宋体" w:hAnsi="宋体" w:hint="eastAsia"/>
          <w:b/>
          <w:bCs/>
          <w:sz w:val="28"/>
          <w:szCs w:val="30"/>
        </w:rPr>
        <w:t>招商基金管理有限公司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105F4B">
        <w:rPr>
          <w:rFonts w:ascii="宋体" w:hAnsi="宋体" w:hint="eastAsia"/>
          <w:b/>
          <w:bCs/>
          <w:sz w:val="28"/>
          <w:szCs w:val="30"/>
        </w:rPr>
        <w:t>中国光大银行股份有限公司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105F4B">
        <w:rPr>
          <w:rFonts w:ascii="宋体" w:hAnsi="宋体"/>
          <w:b/>
          <w:bCs/>
          <w:sz w:val="28"/>
          <w:szCs w:val="30"/>
        </w:rPr>
        <w:t>2024年7月18日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105F4B">
      <w:pPr>
        <w:pStyle w:val="-1"/>
        <w:ind w:left="281" w:hanging="281"/>
        <w:rPr>
          <w:rFonts w:hint="eastAsia"/>
        </w:rPr>
      </w:pPr>
      <w:r>
        <w:br w:type="page"/>
      </w:r>
      <w:r w:rsidR="00105F4B">
        <w:rPr>
          <w:rFonts w:hint="eastAsia"/>
        </w:rPr>
        <w:lastRenderedPageBreak/>
        <w:t>重要提示</w:t>
      </w:r>
    </w:p>
    <w:p w:rsidR="00105F4B" w:rsidRDefault="00105F4B" w:rsidP="00105F4B">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105F4B" w:rsidRDefault="00105F4B" w:rsidP="00105F4B">
      <w:pPr>
        <w:pStyle w:val="-"/>
        <w:ind w:firstLine="420"/>
        <w:rPr>
          <w:rFonts w:hint="eastAsia"/>
        </w:rPr>
      </w:pPr>
      <w:r>
        <w:rPr>
          <w:rFonts w:hint="eastAsia"/>
        </w:rPr>
        <w:t>基金托管人中国光大银行股份有限公司根据本基金合同规定，于2024年7月17日复核了本报告中的财务指标、净值表现和投资组合报告等内容，保证复核内容不存在虚假记载、误导性陈述或者重大遗漏。</w:t>
      </w:r>
    </w:p>
    <w:p w:rsidR="00105F4B" w:rsidRDefault="00105F4B" w:rsidP="00105F4B">
      <w:pPr>
        <w:pStyle w:val="-"/>
        <w:ind w:firstLine="420"/>
        <w:rPr>
          <w:rFonts w:hint="eastAsia"/>
        </w:rPr>
      </w:pPr>
      <w:r>
        <w:rPr>
          <w:rFonts w:hint="eastAsia"/>
        </w:rPr>
        <w:t>基金管理人承诺以诚实信用、勤勉尽责的原则管理和运用基金资产，但不保证基金一定盈利。</w:t>
      </w:r>
    </w:p>
    <w:p w:rsidR="00105F4B" w:rsidRDefault="00105F4B" w:rsidP="00105F4B">
      <w:pPr>
        <w:pStyle w:val="-"/>
        <w:ind w:firstLine="420"/>
        <w:rPr>
          <w:rFonts w:hint="eastAsia"/>
        </w:rPr>
      </w:pPr>
      <w:r>
        <w:rPr>
          <w:rFonts w:hint="eastAsia"/>
        </w:rPr>
        <w:t>基金的过往业绩并不代表其未来表现。投资有风险，投资者在作出投资决策前应仔细阅读本基金的招募说明书。</w:t>
      </w:r>
    </w:p>
    <w:p w:rsidR="00105F4B" w:rsidRDefault="00105F4B" w:rsidP="00105F4B">
      <w:pPr>
        <w:pStyle w:val="-"/>
        <w:ind w:firstLine="420"/>
        <w:rPr>
          <w:rFonts w:hint="eastAsia"/>
        </w:rPr>
      </w:pPr>
      <w:r>
        <w:rPr>
          <w:rFonts w:hint="eastAsia"/>
        </w:rPr>
        <w:t>本报告中财务资料未经审计。</w:t>
      </w:r>
    </w:p>
    <w:p w:rsidR="00105F4B" w:rsidRDefault="00105F4B" w:rsidP="00105F4B">
      <w:pPr>
        <w:pStyle w:val="-"/>
        <w:ind w:firstLine="420"/>
        <w:rPr>
          <w:rFonts w:hint="eastAsia"/>
        </w:rPr>
      </w:pPr>
      <w:r>
        <w:rPr>
          <w:rFonts w:hint="eastAsia"/>
        </w:rPr>
        <w:t>本报告期自2024年4月1日起至6月30日止。</w:t>
      </w:r>
    </w:p>
    <w:p w:rsidR="00105F4B" w:rsidRDefault="00105F4B" w:rsidP="00105F4B">
      <w:pPr>
        <w:pStyle w:val="-1"/>
        <w:ind w:left="281" w:hanging="281"/>
        <w:rPr>
          <w:rFonts w:hint="eastAsia"/>
        </w:rPr>
      </w:pPr>
      <w:r>
        <w:rPr>
          <w:rFonts w:hint="eastAsia"/>
        </w:rPr>
        <w:t>基金产品概况</w:t>
      </w:r>
    </w:p>
    <w:tbl>
      <w:tblPr>
        <w:tblStyle w:val="-noheader"/>
        <w:tblW w:w="0" w:type="auto"/>
        <w:tblLayout w:type="fixed"/>
        <w:tblLook w:val="04A0" w:firstRow="1" w:lastRow="0" w:firstColumn="1" w:lastColumn="0" w:noHBand="0" w:noVBand="1"/>
      </w:tblPr>
      <w:tblGrid>
        <w:gridCol w:w="2840"/>
        <w:gridCol w:w="2841"/>
        <w:gridCol w:w="2841"/>
      </w:tblGrid>
      <w:tr w:rsidR="00105F4B" w:rsidTr="00211F1C">
        <w:tc>
          <w:tcPr>
            <w:tcW w:w="2840" w:type="dxa"/>
          </w:tcPr>
          <w:p w:rsidR="00105F4B" w:rsidRDefault="00105F4B" w:rsidP="00105F4B">
            <w:pPr>
              <w:jc w:val="left"/>
              <w:rPr>
                <w:rFonts w:hint="eastAsia"/>
              </w:rPr>
            </w:pPr>
            <w:r>
              <w:rPr>
                <w:rFonts w:hint="eastAsia"/>
              </w:rPr>
              <w:t>基金简称</w:t>
            </w:r>
          </w:p>
        </w:tc>
        <w:tc>
          <w:tcPr>
            <w:tcW w:w="5682" w:type="dxa"/>
            <w:gridSpan w:val="2"/>
          </w:tcPr>
          <w:p w:rsidR="00105F4B" w:rsidRDefault="00105F4B" w:rsidP="00105F4B">
            <w:pPr>
              <w:jc w:val="left"/>
              <w:rPr>
                <w:rFonts w:hint="eastAsia"/>
              </w:rPr>
            </w:pPr>
            <w:r>
              <w:rPr>
                <w:rFonts w:hint="eastAsia"/>
              </w:rPr>
              <w:t>招商瑞阳混合</w:t>
            </w:r>
          </w:p>
        </w:tc>
      </w:tr>
      <w:tr w:rsidR="00105F4B" w:rsidTr="00B30978">
        <w:tc>
          <w:tcPr>
            <w:tcW w:w="2840" w:type="dxa"/>
          </w:tcPr>
          <w:p w:rsidR="00105F4B" w:rsidRDefault="00105F4B" w:rsidP="00105F4B">
            <w:pPr>
              <w:jc w:val="left"/>
              <w:rPr>
                <w:rFonts w:hint="eastAsia"/>
              </w:rPr>
            </w:pPr>
            <w:r>
              <w:rPr>
                <w:rFonts w:hint="eastAsia"/>
              </w:rPr>
              <w:t>基金主代码</w:t>
            </w:r>
          </w:p>
        </w:tc>
        <w:tc>
          <w:tcPr>
            <w:tcW w:w="5682" w:type="dxa"/>
            <w:gridSpan w:val="2"/>
          </w:tcPr>
          <w:p w:rsidR="00105F4B" w:rsidRDefault="00105F4B" w:rsidP="00105F4B">
            <w:pPr>
              <w:jc w:val="left"/>
              <w:rPr>
                <w:rFonts w:hint="eastAsia"/>
              </w:rPr>
            </w:pPr>
            <w:r>
              <w:t>008456</w:t>
            </w:r>
          </w:p>
        </w:tc>
      </w:tr>
      <w:tr w:rsidR="00105F4B" w:rsidTr="00C05347">
        <w:tc>
          <w:tcPr>
            <w:tcW w:w="2840" w:type="dxa"/>
          </w:tcPr>
          <w:p w:rsidR="00105F4B" w:rsidRDefault="00105F4B" w:rsidP="00105F4B">
            <w:pPr>
              <w:jc w:val="left"/>
              <w:rPr>
                <w:rFonts w:hint="eastAsia"/>
              </w:rPr>
            </w:pPr>
            <w:r>
              <w:rPr>
                <w:rFonts w:hint="eastAsia"/>
              </w:rPr>
              <w:t>交易代码</w:t>
            </w:r>
          </w:p>
        </w:tc>
        <w:tc>
          <w:tcPr>
            <w:tcW w:w="5682" w:type="dxa"/>
            <w:gridSpan w:val="2"/>
          </w:tcPr>
          <w:p w:rsidR="00105F4B" w:rsidRDefault="00105F4B" w:rsidP="00105F4B">
            <w:pPr>
              <w:jc w:val="left"/>
              <w:rPr>
                <w:rFonts w:hint="eastAsia"/>
              </w:rPr>
            </w:pPr>
            <w:r>
              <w:t>008456</w:t>
            </w:r>
          </w:p>
        </w:tc>
      </w:tr>
      <w:tr w:rsidR="00105F4B" w:rsidTr="008E166E">
        <w:tc>
          <w:tcPr>
            <w:tcW w:w="2840" w:type="dxa"/>
          </w:tcPr>
          <w:p w:rsidR="00105F4B" w:rsidRDefault="00105F4B" w:rsidP="00105F4B">
            <w:pPr>
              <w:jc w:val="left"/>
              <w:rPr>
                <w:rFonts w:hint="eastAsia"/>
              </w:rPr>
            </w:pPr>
            <w:r>
              <w:rPr>
                <w:rFonts w:hint="eastAsia"/>
              </w:rPr>
              <w:t>基金运作方式</w:t>
            </w:r>
          </w:p>
        </w:tc>
        <w:tc>
          <w:tcPr>
            <w:tcW w:w="5682" w:type="dxa"/>
            <w:gridSpan w:val="2"/>
          </w:tcPr>
          <w:p w:rsidR="00105F4B" w:rsidRDefault="00105F4B" w:rsidP="00105F4B">
            <w:pPr>
              <w:jc w:val="left"/>
              <w:rPr>
                <w:rFonts w:hint="eastAsia"/>
              </w:rPr>
            </w:pPr>
            <w:r>
              <w:rPr>
                <w:rFonts w:hint="eastAsia"/>
              </w:rPr>
              <w:t>契约型开放式</w:t>
            </w:r>
          </w:p>
        </w:tc>
      </w:tr>
      <w:tr w:rsidR="00105F4B" w:rsidTr="005C2C05">
        <w:tc>
          <w:tcPr>
            <w:tcW w:w="2840" w:type="dxa"/>
          </w:tcPr>
          <w:p w:rsidR="00105F4B" w:rsidRDefault="00105F4B" w:rsidP="00105F4B">
            <w:pPr>
              <w:jc w:val="left"/>
              <w:rPr>
                <w:rFonts w:hint="eastAsia"/>
              </w:rPr>
            </w:pPr>
            <w:r>
              <w:rPr>
                <w:rFonts w:hint="eastAsia"/>
              </w:rPr>
              <w:t>基金合同生效日</w:t>
            </w:r>
          </w:p>
        </w:tc>
        <w:tc>
          <w:tcPr>
            <w:tcW w:w="5682" w:type="dxa"/>
            <w:gridSpan w:val="2"/>
          </w:tcPr>
          <w:p w:rsidR="00105F4B" w:rsidRDefault="00105F4B" w:rsidP="00105F4B">
            <w:pPr>
              <w:jc w:val="left"/>
              <w:rPr>
                <w:rFonts w:hint="eastAsia"/>
              </w:rPr>
            </w:pPr>
            <w:r>
              <w:rPr>
                <w:rFonts w:hint="eastAsia"/>
              </w:rPr>
              <w:t>2020</w:t>
            </w:r>
            <w:r>
              <w:rPr>
                <w:rFonts w:hint="eastAsia"/>
              </w:rPr>
              <w:t>年</w:t>
            </w:r>
            <w:r>
              <w:rPr>
                <w:rFonts w:hint="eastAsia"/>
              </w:rPr>
              <w:t>1</w:t>
            </w:r>
            <w:r>
              <w:rPr>
                <w:rFonts w:hint="eastAsia"/>
              </w:rPr>
              <w:t>月</w:t>
            </w:r>
            <w:r>
              <w:rPr>
                <w:rFonts w:hint="eastAsia"/>
              </w:rPr>
              <w:t>19</w:t>
            </w:r>
            <w:r>
              <w:rPr>
                <w:rFonts w:hint="eastAsia"/>
              </w:rPr>
              <w:t>日</w:t>
            </w:r>
          </w:p>
        </w:tc>
      </w:tr>
      <w:tr w:rsidR="00105F4B" w:rsidTr="000A48C6">
        <w:tc>
          <w:tcPr>
            <w:tcW w:w="2840" w:type="dxa"/>
          </w:tcPr>
          <w:p w:rsidR="00105F4B" w:rsidRDefault="00105F4B" w:rsidP="00105F4B">
            <w:pPr>
              <w:jc w:val="left"/>
              <w:rPr>
                <w:rFonts w:hint="eastAsia"/>
              </w:rPr>
            </w:pPr>
            <w:r>
              <w:rPr>
                <w:rFonts w:hint="eastAsia"/>
              </w:rPr>
              <w:t>报告期末基金份额总额</w:t>
            </w:r>
          </w:p>
        </w:tc>
        <w:tc>
          <w:tcPr>
            <w:tcW w:w="5682" w:type="dxa"/>
            <w:gridSpan w:val="2"/>
          </w:tcPr>
          <w:p w:rsidR="00105F4B" w:rsidRDefault="00105F4B" w:rsidP="00105F4B">
            <w:pPr>
              <w:jc w:val="left"/>
              <w:rPr>
                <w:rFonts w:hint="eastAsia"/>
              </w:rPr>
            </w:pPr>
            <w:r>
              <w:rPr>
                <w:rFonts w:hint="eastAsia"/>
              </w:rPr>
              <w:t>2,999,054,138.02</w:t>
            </w:r>
            <w:r>
              <w:rPr>
                <w:rFonts w:hint="eastAsia"/>
              </w:rPr>
              <w:t>份</w:t>
            </w:r>
          </w:p>
        </w:tc>
      </w:tr>
      <w:tr w:rsidR="00105F4B" w:rsidTr="00E53D3D">
        <w:tc>
          <w:tcPr>
            <w:tcW w:w="2840" w:type="dxa"/>
          </w:tcPr>
          <w:p w:rsidR="00105F4B" w:rsidRDefault="00105F4B" w:rsidP="00105F4B">
            <w:pPr>
              <w:jc w:val="left"/>
              <w:rPr>
                <w:rFonts w:hint="eastAsia"/>
              </w:rPr>
            </w:pPr>
            <w:r>
              <w:rPr>
                <w:rFonts w:hint="eastAsia"/>
              </w:rPr>
              <w:t>投资目标</w:t>
            </w:r>
          </w:p>
        </w:tc>
        <w:tc>
          <w:tcPr>
            <w:tcW w:w="5682" w:type="dxa"/>
            <w:gridSpan w:val="2"/>
          </w:tcPr>
          <w:p w:rsidR="00105F4B" w:rsidRDefault="00105F4B" w:rsidP="00105F4B">
            <w:pPr>
              <w:jc w:val="left"/>
              <w:rPr>
                <w:rFonts w:hint="eastAsia"/>
              </w:rPr>
            </w:pPr>
            <w:r>
              <w:rPr>
                <w:rFonts w:hint="eastAsia"/>
              </w:rPr>
              <w:t>通过将基金资产在不同投资资产类别之间灵活配置，在控制下行风险的前提下，力争为投资人获取稳健回报。</w:t>
            </w:r>
          </w:p>
        </w:tc>
      </w:tr>
      <w:tr w:rsidR="00105F4B" w:rsidTr="008D67B7">
        <w:tc>
          <w:tcPr>
            <w:tcW w:w="2840" w:type="dxa"/>
          </w:tcPr>
          <w:p w:rsidR="00105F4B" w:rsidRDefault="00105F4B" w:rsidP="00105F4B">
            <w:pPr>
              <w:jc w:val="left"/>
              <w:rPr>
                <w:rFonts w:hint="eastAsia"/>
              </w:rPr>
            </w:pPr>
            <w:r>
              <w:rPr>
                <w:rFonts w:hint="eastAsia"/>
              </w:rPr>
              <w:t>投资策略</w:t>
            </w:r>
          </w:p>
        </w:tc>
        <w:tc>
          <w:tcPr>
            <w:tcW w:w="5682" w:type="dxa"/>
            <w:gridSpan w:val="2"/>
          </w:tcPr>
          <w:p w:rsidR="00105F4B" w:rsidRDefault="00105F4B" w:rsidP="00105F4B">
            <w:pPr>
              <w:rPr>
                <w:rFonts w:hint="eastAsia"/>
              </w:rPr>
            </w:pPr>
            <w:r>
              <w:rPr>
                <w:rFonts w:hint="eastAsia"/>
              </w:rPr>
              <w:t>（一）大类资产配置策略；</w:t>
            </w:r>
          </w:p>
          <w:p w:rsidR="00105F4B" w:rsidRDefault="00105F4B" w:rsidP="00105F4B">
            <w:pPr>
              <w:rPr>
                <w:rFonts w:hint="eastAsia"/>
              </w:rPr>
            </w:pPr>
            <w:r>
              <w:rPr>
                <w:rFonts w:hint="eastAsia"/>
              </w:rPr>
              <w:t>本基金依据定期公布的宏观和金融数据以及投资部门对于宏观经济、股市政策、市场趋势的综合分析，重点关注包括</w:t>
            </w:r>
            <w:r>
              <w:rPr>
                <w:rFonts w:hint="eastAsia"/>
              </w:rPr>
              <w:t xml:space="preserve"> GDP </w:t>
            </w:r>
            <w:r>
              <w:rPr>
                <w:rFonts w:hint="eastAsia"/>
              </w:rPr>
              <w:t>增速、固定资产投资增速、净出口增速、通胀率、货币供应、利率等宏观指标的变化趋势，同时强调金融市场投资者行为分析，关注资本市场资金供求关系变化等因素，在深入分析和充分论证的基础上评估宏观经济运行及政策对资本市场的影响方向和力度，形成资产配置的整体规划，灵活调整股票资产的仓位。</w:t>
            </w:r>
          </w:p>
          <w:p w:rsidR="00105F4B" w:rsidRDefault="00105F4B" w:rsidP="00105F4B">
            <w:pPr>
              <w:rPr>
                <w:rFonts w:hint="eastAsia"/>
              </w:rPr>
            </w:pPr>
            <w:r>
              <w:rPr>
                <w:rFonts w:hint="eastAsia"/>
              </w:rPr>
              <w:t>（二）股票投资策略；</w:t>
            </w:r>
          </w:p>
          <w:p w:rsidR="00105F4B" w:rsidRDefault="00105F4B" w:rsidP="00105F4B">
            <w:pPr>
              <w:rPr>
                <w:rFonts w:hint="eastAsia"/>
              </w:rPr>
            </w:pPr>
            <w:r>
              <w:rPr>
                <w:rFonts w:hint="eastAsia"/>
              </w:rPr>
              <w:t>本基金主要采取自下而上的选股策略。</w:t>
            </w:r>
          </w:p>
          <w:p w:rsidR="00105F4B" w:rsidRDefault="00105F4B" w:rsidP="00105F4B">
            <w:pPr>
              <w:rPr>
                <w:rFonts w:hint="eastAsia"/>
              </w:rPr>
            </w:pPr>
            <w:r>
              <w:rPr>
                <w:rFonts w:hint="eastAsia"/>
              </w:rPr>
              <w:t>1</w:t>
            </w:r>
            <w:r>
              <w:rPr>
                <w:rFonts w:hint="eastAsia"/>
              </w:rPr>
              <w:t>、使用定量分析的方法，通过财务和运营数据进行企业价值评估，初步筛选出具备优势的股票作为备选投资标的。本基金主要从盈利能力、成长能力以及估值水平等方面对股票进</w:t>
            </w:r>
            <w:r>
              <w:rPr>
                <w:rFonts w:hint="eastAsia"/>
              </w:rPr>
              <w:lastRenderedPageBreak/>
              <w:t>行考量。</w:t>
            </w:r>
            <w:r>
              <w:rPr>
                <w:rFonts w:hint="eastAsia"/>
              </w:rPr>
              <w:t>2</w:t>
            </w:r>
            <w:r>
              <w:rPr>
                <w:rFonts w:hint="eastAsia"/>
              </w:rPr>
              <w:t>、公司质量评估：在定量分析的基础上，基金管理人将深入调研上市公司，并基于公司治理、公司发展战略、基本面变化、竞争优势、管理水平、估值比较和行业景气度趋势等关健因素，评估上市公司的中长期发展前景、成长性和核心竞争力，进一步优化备选投资标的。</w:t>
            </w:r>
          </w:p>
          <w:p w:rsidR="00105F4B" w:rsidRDefault="00105F4B" w:rsidP="00105F4B">
            <w:pPr>
              <w:rPr>
                <w:rFonts w:hint="eastAsia"/>
              </w:rPr>
            </w:pPr>
            <w:r>
              <w:rPr>
                <w:rFonts w:hint="eastAsia"/>
              </w:rPr>
              <w:t>（三）债券投资策略；</w:t>
            </w:r>
          </w:p>
          <w:p w:rsidR="00105F4B" w:rsidRDefault="00105F4B" w:rsidP="00105F4B">
            <w:pPr>
              <w:rPr>
                <w:rFonts w:hint="eastAsia"/>
              </w:rPr>
            </w:pPr>
            <w:r>
              <w:rPr>
                <w:rFonts w:hint="eastAsia"/>
              </w:rPr>
              <w:t>本基金采用债券投资策略包括：久期策略、期限结构策略、个券选择策略和相对价值判断策略等，对于可转换公司债等特殊品种，将根据其特点采取相应的投资策略。</w:t>
            </w:r>
          </w:p>
          <w:p w:rsidR="00105F4B" w:rsidRDefault="00105F4B" w:rsidP="00105F4B">
            <w:pPr>
              <w:rPr>
                <w:rFonts w:hint="eastAsia"/>
              </w:rPr>
            </w:pPr>
            <w:r>
              <w:rPr>
                <w:rFonts w:hint="eastAsia"/>
              </w:rPr>
              <w:t>（四）股指期货投资策略；</w:t>
            </w:r>
          </w:p>
          <w:p w:rsidR="00105F4B" w:rsidRDefault="00105F4B" w:rsidP="00105F4B">
            <w:pPr>
              <w:rPr>
                <w:rFonts w:hint="eastAsia"/>
              </w:rPr>
            </w:pPr>
            <w:r>
              <w:rPr>
                <w:rFonts w:hint="eastAsia"/>
              </w:rPr>
              <w:t>为更好地实现投资目标，本基金在注重风险管理的前提下，以套期保值为目的，适度运用股指期货等金融衍生品。本基金利用股指期货合约流动性好、交易成本低和杠杆操作等特点，提高投资组合运作效率，有效管理市场风险。</w:t>
            </w:r>
          </w:p>
          <w:p w:rsidR="00105F4B" w:rsidRDefault="00105F4B" w:rsidP="00105F4B">
            <w:pPr>
              <w:rPr>
                <w:rFonts w:hint="eastAsia"/>
              </w:rPr>
            </w:pPr>
            <w:r>
              <w:rPr>
                <w:rFonts w:hint="eastAsia"/>
              </w:rPr>
              <w:t>（五）国债期货投资策略；</w:t>
            </w:r>
          </w:p>
          <w:p w:rsidR="00105F4B" w:rsidRDefault="00105F4B" w:rsidP="00105F4B">
            <w:pPr>
              <w:rPr>
                <w:rFonts w:hint="eastAsia"/>
              </w:rPr>
            </w:pPr>
            <w:r>
              <w:rPr>
                <w:rFonts w:hint="eastAsia"/>
              </w:rPr>
              <w:t>本基金参与国债期货投资是为了有效控制债券市场的系统性风险，本基金将根据风险管理原则，以套期保值为主要目的，适度运用国债期货提高投资组合运作效率。在国债期货投资过程中，基金管理人通过对宏观经济和利率市场走势的分析与判断，并充分考虑国债期货的收益性、流动性及风险特征，通过资产配置，谨慎进行投资，以调整债券组合的久期，降低投资组合的整体风险。</w:t>
            </w:r>
          </w:p>
          <w:p w:rsidR="00105F4B" w:rsidRDefault="00105F4B" w:rsidP="00105F4B">
            <w:pPr>
              <w:rPr>
                <w:rFonts w:hint="eastAsia"/>
              </w:rPr>
            </w:pPr>
            <w:r>
              <w:rPr>
                <w:rFonts w:hint="eastAsia"/>
              </w:rPr>
              <w:t>（六）资产支持证券投资策略；</w:t>
            </w:r>
          </w:p>
          <w:p w:rsidR="00105F4B" w:rsidRDefault="00105F4B" w:rsidP="00105F4B">
            <w:pPr>
              <w:rPr>
                <w:rFonts w:hint="eastAsia"/>
              </w:rPr>
            </w:pPr>
            <w:r>
              <w:rPr>
                <w:rFonts w:hint="eastAsia"/>
              </w:rPr>
              <w:t>在控制风险的前提下，本基金对资产支持证券从五个方面综合定价，选择低估的品种进行投资。五个方面包括信用因素、流动性因素、利率因素、税收因素和提前还款因素。而当前的信用因素是需要重点考虑的因素。</w:t>
            </w:r>
          </w:p>
          <w:p w:rsidR="00105F4B" w:rsidRDefault="00105F4B" w:rsidP="00105F4B">
            <w:pPr>
              <w:rPr>
                <w:rFonts w:hint="eastAsia"/>
              </w:rPr>
            </w:pPr>
            <w:r>
              <w:rPr>
                <w:rFonts w:hint="eastAsia"/>
              </w:rPr>
              <w:t>（七）存托凭证投资策略；</w:t>
            </w:r>
          </w:p>
          <w:p w:rsidR="00105F4B" w:rsidRDefault="00105F4B" w:rsidP="00105F4B">
            <w:pPr>
              <w:rPr>
                <w:rFonts w:hint="eastAsia"/>
              </w:rPr>
            </w:pPr>
            <w:r>
              <w:rPr>
                <w:rFonts w:hint="eastAsia"/>
              </w:rPr>
              <w:t>在控制风险的前提下，本基金将根据本基金的投资目标和股票投资策略，基于对基础证券投资价值的深入研究判断，进行存托凭证的投资。</w:t>
            </w:r>
          </w:p>
        </w:tc>
      </w:tr>
      <w:tr w:rsidR="00105F4B" w:rsidTr="003C02CA">
        <w:tc>
          <w:tcPr>
            <w:tcW w:w="2840" w:type="dxa"/>
          </w:tcPr>
          <w:p w:rsidR="00105F4B" w:rsidRDefault="00105F4B" w:rsidP="00105F4B">
            <w:pPr>
              <w:jc w:val="left"/>
              <w:rPr>
                <w:rFonts w:hint="eastAsia"/>
              </w:rPr>
            </w:pPr>
            <w:r>
              <w:rPr>
                <w:rFonts w:hint="eastAsia"/>
              </w:rPr>
              <w:lastRenderedPageBreak/>
              <w:t>业绩比较基准</w:t>
            </w:r>
          </w:p>
        </w:tc>
        <w:tc>
          <w:tcPr>
            <w:tcW w:w="5682" w:type="dxa"/>
            <w:gridSpan w:val="2"/>
          </w:tcPr>
          <w:p w:rsidR="00105F4B" w:rsidRDefault="00105F4B" w:rsidP="00105F4B">
            <w:pPr>
              <w:jc w:val="left"/>
              <w:rPr>
                <w:rFonts w:hint="eastAsia"/>
              </w:rPr>
            </w:pPr>
            <w:r>
              <w:rPr>
                <w:rFonts w:hint="eastAsia"/>
              </w:rPr>
              <w:t>沪深</w:t>
            </w:r>
            <w:r>
              <w:rPr>
                <w:rFonts w:hint="eastAsia"/>
              </w:rPr>
              <w:t>300</w:t>
            </w:r>
            <w:r>
              <w:rPr>
                <w:rFonts w:hint="eastAsia"/>
              </w:rPr>
              <w:t>指数收益率</w:t>
            </w:r>
            <w:r>
              <w:rPr>
                <w:rFonts w:hint="eastAsia"/>
              </w:rPr>
              <w:t>*30%</w:t>
            </w:r>
            <w:r>
              <w:rPr>
                <w:rFonts w:hint="eastAsia"/>
              </w:rPr>
              <w:t>＋中债综合指数收益率</w:t>
            </w:r>
            <w:r>
              <w:rPr>
                <w:rFonts w:hint="eastAsia"/>
              </w:rPr>
              <w:t>*70%</w:t>
            </w:r>
          </w:p>
        </w:tc>
      </w:tr>
      <w:tr w:rsidR="00105F4B" w:rsidTr="00FA74F2">
        <w:tc>
          <w:tcPr>
            <w:tcW w:w="2840" w:type="dxa"/>
          </w:tcPr>
          <w:p w:rsidR="00105F4B" w:rsidRDefault="00105F4B" w:rsidP="00105F4B">
            <w:pPr>
              <w:jc w:val="left"/>
              <w:rPr>
                <w:rFonts w:hint="eastAsia"/>
              </w:rPr>
            </w:pPr>
            <w:r>
              <w:rPr>
                <w:rFonts w:hint="eastAsia"/>
              </w:rPr>
              <w:t>风险收益特征</w:t>
            </w:r>
          </w:p>
        </w:tc>
        <w:tc>
          <w:tcPr>
            <w:tcW w:w="5682" w:type="dxa"/>
            <w:gridSpan w:val="2"/>
          </w:tcPr>
          <w:p w:rsidR="00105F4B" w:rsidRDefault="00105F4B" w:rsidP="00105F4B">
            <w:pPr>
              <w:jc w:val="left"/>
              <w:rPr>
                <w:rFonts w:hint="eastAsia"/>
              </w:rPr>
            </w:pPr>
            <w:r>
              <w:rPr>
                <w:rFonts w:hint="eastAsia"/>
              </w:rPr>
              <w:t>本基金是混合型基金，预期收益和预期风险高于货币市场基金和债券型基金，低于股票型基金。</w:t>
            </w:r>
          </w:p>
        </w:tc>
      </w:tr>
      <w:tr w:rsidR="00105F4B" w:rsidTr="0030780E">
        <w:tc>
          <w:tcPr>
            <w:tcW w:w="2840" w:type="dxa"/>
          </w:tcPr>
          <w:p w:rsidR="00105F4B" w:rsidRDefault="00105F4B" w:rsidP="00105F4B">
            <w:pPr>
              <w:jc w:val="left"/>
              <w:rPr>
                <w:rFonts w:hint="eastAsia"/>
              </w:rPr>
            </w:pPr>
            <w:r>
              <w:rPr>
                <w:rFonts w:hint="eastAsia"/>
              </w:rPr>
              <w:t>基金管理人</w:t>
            </w:r>
          </w:p>
        </w:tc>
        <w:tc>
          <w:tcPr>
            <w:tcW w:w="5682" w:type="dxa"/>
            <w:gridSpan w:val="2"/>
          </w:tcPr>
          <w:p w:rsidR="00105F4B" w:rsidRDefault="00105F4B" w:rsidP="00105F4B">
            <w:pPr>
              <w:jc w:val="left"/>
              <w:rPr>
                <w:rFonts w:hint="eastAsia"/>
              </w:rPr>
            </w:pPr>
            <w:r>
              <w:rPr>
                <w:rFonts w:hint="eastAsia"/>
              </w:rPr>
              <w:t>招商基金管理有限公司</w:t>
            </w:r>
          </w:p>
        </w:tc>
      </w:tr>
      <w:tr w:rsidR="00105F4B" w:rsidTr="005C3888">
        <w:tc>
          <w:tcPr>
            <w:tcW w:w="2840" w:type="dxa"/>
          </w:tcPr>
          <w:p w:rsidR="00105F4B" w:rsidRDefault="00105F4B" w:rsidP="00105F4B">
            <w:pPr>
              <w:jc w:val="left"/>
              <w:rPr>
                <w:rFonts w:hint="eastAsia"/>
              </w:rPr>
            </w:pPr>
            <w:r>
              <w:rPr>
                <w:rFonts w:hint="eastAsia"/>
              </w:rPr>
              <w:t>基金托管人</w:t>
            </w:r>
          </w:p>
        </w:tc>
        <w:tc>
          <w:tcPr>
            <w:tcW w:w="5682" w:type="dxa"/>
            <w:gridSpan w:val="2"/>
          </w:tcPr>
          <w:p w:rsidR="00105F4B" w:rsidRDefault="00105F4B" w:rsidP="00105F4B">
            <w:pPr>
              <w:jc w:val="left"/>
              <w:rPr>
                <w:rFonts w:hint="eastAsia"/>
              </w:rPr>
            </w:pPr>
            <w:r>
              <w:rPr>
                <w:rFonts w:hint="eastAsia"/>
              </w:rPr>
              <w:t>中国光大银行股份有限公司</w:t>
            </w:r>
          </w:p>
        </w:tc>
      </w:tr>
      <w:tr w:rsidR="00105F4B" w:rsidTr="00105F4B">
        <w:tc>
          <w:tcPr>
            <w:tcW w:w="2840" w:type="dxa"/>
          </w:tcPr>
          <w:p w:rsidR="00105F4B" w:rsidRDefault="00105F4B" w:rsidP="00105F4B">
            <w:pPr>
              <w:jc w:val="left"/>
              <w:rPr>
                <w:rFonts w:hint="eastAsia"/>
              </w:rPr>
            </w:pPr>
            <w:r>
              <w:rPr>
                <w:rFonts w:hint="eastAsia"/>
              </w:rPr>
              <w:t>下属分级基金的基金简称</w:t>
            </w:r>
          </w:p>
        </w:tc>
        <w:tc>
          <w:tcPr>
            <w:tcW w:w="2841" w:type="dxa"/>
          </w:tcPr>
          <w:p w:rsidR="00105F4B" w:rsidRDefault="00105F4B" w:rsidP="00105F4B">
            <w:pPr>
              <w:jc w:val="left"/>
              <w:rPr>
                <w:rFonts w:hint="eastAsia"/>
              </w:rPr>
            </w:pPr>
            <w:r>
              <w:rPr>
                <w:rFonts w:hint="eastAsia"/>
              </w:rPr>
              <w:t>招商瑞阳混合</w:t>
            </w:r>
            <w:r>
              <w:rPr>
                <w:rFonts w:hint="eastAsia"/>
              </w:rPr>
              <w:t>A</w:t>
            </w:r>
          </w:p>
        </w:tc>
        <w:tc>
          <w:tcPr>
            <w:tcW w:w="2841" w:type="dxa"/>
          </w:tcPr>
          <w:p w:rsidR="00105F4B" w:rsidRDefault="00105F4B" w:rsidP="00105F4B">
            <w:pPr>
              <w:jc w:val="left"/>
              <w:rPr>
                <w:rFonts w:hint="eastAsia"/>
              </w:rPr>
            </w:pPr>
            <w:r>
              <w:rPr>
                <w:rFonts w:hint="eastAsia"/>
              </w:rPr>
              <w:t>招商瑞阳混合</w:t>
            </w:r>
            <w:r>
              <w:rPr>
                <w:rFonts w:hint="eastAsia"/>
              </w:rPr>
              <w:t>C</w:t>
            </w:r>
          </w:p>
        </w:tc>
      </w:tr>
      <w:tr w:rsidR="00105F4B" w:rsidTr="00105F4B">
        <w:tc>
          <w:tcPr>
            <w:tcW w:w="2840" w:type="dxa"/>
          </w:tcPr>
          <w:p w:rsidR="00105F4B" w:rsidRDefault="00105F4B" w:rsidP="00105F4B">
            <w:pPr>
              <w:jc w:val="left"/>
              <w:rPr>
                <w:rFonts w:hint="eastAsia"/>
              </w:rPr>
            </w:pPr>
            <w:r>
              <w:rPr>
                <w:rFonts w:hint="eastAsia"/>
              </w:rPr>
              <w:t>下属分级基金的交易代码</w:t>
            </w:r>
          </w:p>
        </w:tc>
        <w:tc>
          <w:tcPr>
            <w:tcW w:w="2841" w:type="dxa"/>
          </w:tcPr>
          <w:p w:rsidR="00105F4B" w:rsidRDefault="00105F4B" w:rsidP="00105F4B">
            <w:pPr>
              <w:jc w:val="left"/>
              <w:rPr>
                <w:rFonts w:hint="eastAsia"/>
              </w:rPr>
            </w:pPr>
            <w:r>
              <w:t>008456</w:t>
            </w:r>
          </w:p>
        </w:tc>
        <w:tc>
          <w:tcPr>
            <w:tcW w:w="2841" w:type="dxa"/>
          </w:tcPr>
          <w:p w:rsidR="00105F4B" w:rsidRDefault="00105F4B" w:rsidP="00105F4B">
            <w:pPr>
              <w:jc w:val="left"/>
              <w:rPr>
                <w:rFonts w:hint="eastAsia"/>
              </w:rPr>
            </w:pPr>
            <w:r>
              <w:t>008457</w:t>
            </w:r>
          </w:p>
        </w:tc>
      </w:tr>
      <w:tr w:rsidR="00105F4B" w:rsidTr="00105F4B">
        <w:tc>
          <w:tcPr>
            <w:tcW w:w="2840" w:type="dxa"/>
          </w:tcPr>
          <w:p w:rsidR="00105F4B" w:rsidRDefault="00105F4B" w:rsidP="00105F4B">
            <w:pPr>
              <w:jc w:val="left"/>
              <w:rPr>
                <w:rFonts w:hint="eastAsia"/>
              </w:rPr>
            </w:pPr>
            <w:r>
              <w:rPr>
                <w:rFonts w:hint="eastAsia"/>
              </w:rPr>
              <w:t>报告期末下属分级基金的份额总额</w:t>
            </w:r>
          </w:p>
        </w:tc>
        <w:tc>
          <w:tcPr>
            <w:tcW w:w="2841" w:type="dxa"/>
          </w:tcPr>
          <w:p w:rsidR="00105F4B" w:rsidRDefault="00105F4B" w:rsidP="00105F4B">
            <w:pPr>
              <w:jc w:val="left"/>
              <w:rPr>
                <w:rFonts w:hint="eastAsia"/>
              </w:rPr>
            </w:pPr>
            <w:r>
              <w:rPr>
                <w:rFonts w:hint="eastAsia"/>
              </w:rPr>
              <w:t>2,343,768,505.68</w:t>
            </w:r>
            <w:r>
              <w:rPr>
                <w:rFonts w:hint="eastAsia"/>
              </w:rPr>
              <w:t>份</w:t>
            </w:r>
          </w:p>
        </w:tc>
        <w:tc>
          <w:tcPr>
            <w:tcW w:w="2841" w:type="dxa"/>
          </w:tcPr>
          <w:p w:rsidR="00105F4B" w:rsidRDefault="00105F4B" w:rsidP="00105F4B">
            <w:pPr>
              <w:jc w:val="left"/>
              <w:rPr>
                <w:rFonts w:hint="eastAsia"/>
              </w:rPr>
            </w:pPr>
            <w:r>
              <w:rPr>
                <w:rFonts w:hint="eastAsia"/>
              </w:rPr>
              <w:t>655,285,632.34</w:t>
            </w:r>
            <w:r>
              <w:rPr>
                <w:rFonts w:hint="eastAsia"/>
              </w:rPr>
              <w:t>份</w:t>
            </w:r>
          </w:p>
        </w:tc>
      </w:tr>
    </w:tbl>
    <w:p w:rsidR="00105F4B" w:rsidRDefault="00105F4B" w:rsidP="00105F4B">
      <w:pPr>
        <w:pStyle w:val="-1"/>
        <w:ind w:left="281" w:hanging="281"/>
        <w:rPr>
          <w:rFonts w:hint="eastAsia"/>
        </w:rPr>
      </w:pPr>
      <w:r>
        <w:rPr>
          <w:rFonts w:hint="eastAsia"/>
        </w:rPr>
        <w:t>主要财务指标和基金净值表现</w:t>
      </w:r>
    </w:p>
    <w:p w:rsidR="00105F4B" w:rsidRDefault="00105F4B" w:rsidP="00105F4B">
      <w:pPr>
        <w:pStyle w:val="-2"/>
        <w:spacing w:before="312"/>
        <w:rPr>
          <w:rFonts w:hint="eastAsia"/>
        </w:rPr>
      </w:pPr>
      <w:r>
        <w:rPr>
          <w:rFonts w:hint="eastAsia"/>
        </w:rPr>
        <w:lastRenderedPageBreak/>
        <w:t>主要财务指标</w:t>
      </w:r>
    </w:p>
    <w:p w:rsidR="00105F4B" w:rsidRDefault="00105F4B" w:rsidP="00105F4B">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105F4B" w:rsidTr="00BC379D">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105F4B" w:rsidRDefault="00105F4B" w:rsidP="00105F4B">
            <w:pPr>
              <w:jc w:val="center"/>
              <w:rPr>
                <w:rFonts w:hint="eastAsia"/>
              </w:rPr>
            </w:pPr>
            <w:r>
              <w:rPr>
                <w:rFonts w:hint="eastAsia"/>
              </w:rPr>
              <w:t>主要财务指标</w:t>
            </w:r>
          </w:p>
        </w:tc>
        <w:tc>
          <w:tcPr>
            <w:tcW w:w="5682" w:type="dxa"/>
            <w:gridSpan w:val="2"/>
            <w:tcBorders>
              <w:bottom w:val="single" w:sz="4" w:space="0" w:color="auto"/>
            </w:tcBorders>
          </w:tcPr>
          <w:p w:rsidR="00105F4B" w:rsidRDefault="00105F4B" w:rsidP="00105F4B">
            <w:pPr>
              <w:jc w:val="center"/>
              <w:rPr>
                <w:rFonts w:hint="eastAsia"/>
              </w:rPr>
            </w:pPr>
            <w:r>
              <w:rPr>
                <w:rFonts w:hint="eastAsia"/>
              </w:rPr>
              <w:t>报告期（</w:t>
            </w:r>
            <w:r>
              <w:rPr>
                <w:rFonts w:hint="eastAsia"/>
              </w:rPr>
              <w:t>2024</w:t>
            </w:r>
            <w:r>
              <w:rPr>
                <w:rFonts w:hint="eastAsia"/>
              </w:rPr>
              <w:t>年</w:t>
            </w:r>
            <w:r>
              <w:rPr>
                <w:rFonts w:hint="eastAsia"/>
              </w:rPr>
              <w:t>4</w:t>
            </w:r>
            <w:r>
              <w:rPr>
                <w:rFonts w:hint="eastAsia"/>
              </w:rPr>
              <w:t>月</w:t>
            </w:r>
            <w:r>
              <w:rPr>
                <w:rFonts w:hint="eastAsia"/>
              </w:rPr>
              <w:t>1</w:t>
            </w:r>
            <w:r>
              <w:rPr>
                <w:rFonts w:hint="eastAsia"/>
              </w:rPr>
              <w:t>日－</w:t>
            </w:r>
            <w:r>
              <w:rPr>
                <w:rFonts w:hint="eastAsia"/>
              </w:rPr>
              <w:t>2024</w:t>
            </w:r>
            <w:r>
              <w:rPr>
                <w:rFonts w:hint="eastAsia"/>
              </w:rPr>
              <w:t>年</w:t>
            </w:r>
            <w:r>
              <w:rPr>
                <w:rFonts w:hint="eastAsia"/>
              </w:rPr>
              <w:t>6</w:t>
            </w:r>
            <w:r>
              <w:rPr>
                <w:rFonts w:hint="eastAsia"/>
              </w:rPr>
              <w:t>月</w:t>
            </w:r>
            <w:r>
              <w:rPr>
                <w:rFonts w:hint="eastAsia"/>
              </w:rPr>
              <w:t>30</w:t>
            </w:r>
            <w:r>
              <w:rPr>
                <w:rFonts w:hint="eastAsia"/>
              </w:rPr>
              <w:t>日）</w:t>
            </w:r>
          </w:p>
        </w:tc>
      </w:tr>
      <w:tr w:rsidR="00105F4B" w:rsidTr="00105F4B">
        <w:tc>
          <w:tcPr>
            <w:tcW w:w="2840" w:type="dxa"/>
            <w:vMerge/>
          </w:tcPr>
          <w:p w:rsidR="00105F4B" w:rsidRDefault="00105F4B" w:rsidP="00105F4B">
            <w:pPr>
              <w:jc w:val="left"/>
              <w:rPr>
                <w:rFonts w:hint="eastAsia"/>
              </w:rPr>
            </w:pPr>
          </w:p>
        </w:tc>
        <w:tc>
          <w:tcPr>
            <w:tcW w:w="2841" w:type="dxa"/>
            <w:shd w:val="clear" w:color="auto" w:fill="BFBFBF"/>
          </w:tcPr>
          <w:p w:rsidR="00105F4B" w:rsidRDefault="00105F4B" w:rsidP="00105F4B">
            <w:pPr>
              <w:jc w:val="center"/>
              <w:rPr>
                <w:rFonts w:hint="eastAsia"/>
              </w:rPr>
            </w:pPr>
            <w:r>
              <w:rPr>
                <w:rFonts w:hint="eastAsia"/>
              </w:rPr>
              <w:t>招商瑞阳混合</w:t>
            </w:r>
            <w:r>
              <w:rPr>
                <w:rFonts w:hint="eastAsia"/>
              </w:rPr>
              <w:t>A</w:t>
            </w:r>
          </w:p>
        </w:tc>
        <w:tc>
          <w:tcPr>
            <w:tcW w:w="2841" w:type="dxa"/>
            <w:shd w:val="clear" w:color="auto" w:fill="BFBFBF"/>
          </w:tcPr>
          <w:p w:rsidR="00105F4B" w:rsidRDefault="00105F4B" w:rsidP="00105F4B">
            <w:pPr>
              <w:jc w:val="center"/>
              <w:rPr>
                <w:rFonts w:hint="eastAsia"/>
              </w:rPr>
            </w:pPr>
            <w:r>
              <w:rPr>
                <w:rFonts w:hint="eastAsia"/>
              </w:rPr>
              <w:t>招商瑞阳混合</w:t>
            </w:r>
            <w:r>
              <w:rPr>
                <w:rFonts w:hint="eastAsia"/>
              </w:rPr>
              <w:t>C</w:t>
            </w:r>
          </w:p>
        </w:tc>
      </w:tr>
      <w:tr w:rsidR="00105F4B" w:rsidTr="00105F4B">
        <w:tc>
          <w:tcPr>
            <w:tcW w:w="2840" w:type="dxa"/>
          </w:tcPr>
          <w:p w:rsidR="00105F4B" w:rsidRDefault="00105F4B" w:rsidP="00105F4B">
            <w:pPr>
              <w:jc w:val="left"/>
              <w:rPr>
                <w:rFonts w:hint="eastAsia"/>
              </w:rPr>
            </w:pPr>
            <w:r>
              <w:rPr>
                <w:rFonts w:hint="eastAsia"/>
              </w:rPr>
              <w:t>1.</w:t>
            </w:r>
            <w:r>
              <w:rPr>
                <w:rFonts w:hint="eastAsia"/>
              </w:rPr>
              <w:t>本期已实现收益</w:t>
            </w:r>
          </w:p>
        </w:tc>
        <w:tc>
          <w:tcPr>
            <w:tcW w:w="2841" w:type="dxa"/>
          </w:tcPr>
          <w:p w:rsidR="00105F4B" w:rsidRDefault="00105F4B" w:rsidP="00105F4B">
            <w:pPr>
              <w:jc w:val="right"/>
              <w:rPr>
                <w:rFonts w:hint="eastAsia"/>
              </w:rPr>
            </w:pPr>
            <w:r>
              <w:t>-14,767,641.10</w:t>
            </w:r>
          </w:p>
        </w:tc>
        <w:tc>
          <w:tcPr>
            <w:tcW w:w="2841" w:type="dxa"/>
          </w:tcPr>
          <w:p w:rsidR="00105F4B" w:rsidRDefault="00105F4B" w:rsidP="00105F4B">
            <w:pPr>
              <w:jc w:val="right"/>
              <w:rPr>
                <w:rFonts w:hint="eastAsia"/>
              </w:rPr>
            </w:pPr>
            <w:r>
              <w:t>-4,701,264.58</w:t>
            </w:r>
          </w:p>
        </w:tc>
      </w:tr>
      <w:tr w:rsidR="00105F4B" w:rsidTr="00105F4B">
        <w:tc>
          <w:tcPr>
            <w:tcW w:w="2840" w:type="dxa"/>
          </w:tcPr>
          <w:p w:rsidR="00105F4B" w:rsidRDefault="00105F4B" w:rsidP="00105F4B">
            <w:pPr>
              <w:jc w:val="left"/>
              <w:rPr>
                <w:rFonts w:hint="eastAsia"/>
              </w:rPr>
            </w:pPr>
            <w:r>
              <w:rPr>
                <w:rFonts w:hint="eastAsia"/>
              </w:rPr>
              <w:t>2.</w:t>
            </w:r>
            <w:r>
              <w:rPr>
                <w:rFonts w:hint="eastAsia"/>
              </w:rPr>
              <w:t>本期利润</w:t>
            </w:r>
          </w:p>
        </w:tc>
        <w:tc>
          <w:tcPr>
            <w:tcW w:w="2841" w:type="dxa"/>
          </w:tcPr>
          <w:p w:rsidR="00105F4B" w:rsidRDefault="00105F4B" w:rsidP="00105F4B">
            <w:pPr>
              <w:jc w:val="right"/>
              <w:rPr>
                <w:rFonts w:hint="eastAsia"/>
              </w:rPr>
            </w:pPr>
            <w:r>
              <w:t>-1,069,908.68</w:t>
            </w:r>
          </w:p>
        </w:tc>
        <w:tc>
          <w:tcPr>
            <w:tcW w:w="2841" w:type="dxa"/>
          </w:tcPr>
          <w:p w:rsidR="00105F4B" w:rsidRDefault="00105F4B" w:rsidP="00105F4B">
            <w:pPr>
              <w:jc w:val="right"/>
              <w:rPr>
                <w:rFonts w:hint="eastAsia"/>
              </w:rPr>
            </w:pPr>
            <w:r>
              <w:t>-5,393,766.54</w:t>
            </w:r>
          </w:p>
        </w:tc>
      </w:tr>
      <w:tr w:rsidR="00105F4B" w:rsidTr="00105F4B">
        <w:tc>
          <w:tcPr>
            <w:tcW w:w="2840" w:type="dxa"/>
          </w:tcPr>
          <w:p w:rsidR="00105F4B" w:rsidRDefault="00105F4B" w:rsidP="00105F4B">
            <w:pPr>
              <w:jc w:val="left"/>
              <w:rPr>
                <w:rFonts w:hint="eastAsia"/>
              </w:rPr>
            </w:pPr>
            <w:r>
              <w:rPr>
                <w:rFonts w:hint="eastAsia"/>
              </w:rPr>
              <w:t>3.</w:t>
            </w:r>
            <w:r>
              <w:rPr>
                <w:rFonts w:hint="eastAsia"/>
              </w:rPr>
              <w:t>加权平均基金份额本期利润</w:t>
            </w:r>
          </w:p>
        </w:tc>
        <w:tc>
          <w:tcPr>
            <w:tcW w:w="2841" w:type="dxa"/>
          </w:tcPr>
          <w:p w:rsidR="00105F4B" w:rsidRDefault="00105F4B" w:rsidP="00105F4B">
            <w:pPr>
              <w:jc w:val="right"/>
              <w:rPr>
                <w:rFonts w:hint="eastAsia"/>
              </w:rPr>
            </w:pPr>
            <w:r>
              <w:t>-0.0004</w:t>
            </w:r>
          </w:p>
        </w:tc>
        <w:tc>
          <w:tcPr>
            <w:tcW w:w="2841" w:type="dxa"/>
          </w:tcPr>
          <w:p w:rsidR="00105F4B" w:rsidRDefault="00105F4B" w:rsidP="00105F4B">
            <w:pPr>
              <w:jc w:val="right"/>
              <w:rPr>
                <w:rFonts w:hint="eastAsia"/>
              </w:rPr>
            </w:pPr>
            <w:r>
              <w:t>-0.0080</w:t>
            </w:r>
          </w:p>
        </w:tc>
      </w:tr>
      <w:tr w:rsidR="00105F4B" w:rsidTr="00105F4B">
        <w:tc>
          <w:tcPr>
            <w:tcW w:w="2840" w:type="dxa"/>
          </w:tcPr>
          <w:p w:rsidR="00105F4B" w:rsidRDefault="00105F4B" w:rsidP="00105F4B">
            <w:pPr>
              <w:jc w:val="left"/>
              <w:rPr>
                <w:rFonts w:hint="eastAsia"/>
              </w:rPr>
            </w:pPr>
            <w:r>
              <w:rPr>
                <w:rFonts w:hint="eastAsia"/>
              </w:rPr>
              <w:t>4.</w:t>
            </w:r>
            <w:r>
              <w:rPr>
                <w:rFonts w:hint="eastAsia"/>
              </w:rPr>
              <w:t>期末基金资产净值</w:t>
            </w:r>
          </w:p>
        </w:tc>
        <w:tc>
          <w:tcPr>
            <w:tcW w:w="2841" w:type="dxa"/>
          </w:tcPr>
          <w:p w:rsidR="00105F4B" w:rsidRDefault="00105F4B" w:rsidP="00105F4B">
            <w:pPr>
              <w:jc w:val="right"/>
              <w:rPr>
                <w:rFonts w:hint="eastAsia"/>
              </w:rPr>
            </w:pPr>
            <w:r>
              <w:t>2,737,447,732.71</w:t>
            </w:r>
          </w:p>
        </w:tc>
        <w:tc>
          <w:tcPr>
            <w:tcW w:w="2841" w:type="dxa"/>
          </w:tcPr>
          <w:p w:rsidR="00105F4B" w:rsidRDefault="00105F4B" w:rsidP="00105F4B">
            <w:pPr>
              <w:jc w:val="right"/>
              <w:rPr>
                <w:rFonts w:hint="eastAsia"/>
              </w:rPr>
            </w:pPr>
            <w:r>
              <w:t>746,506,051.21</w:t>
            </w:r>
          </w:p>
        </w:tc>
      </w:tr>
      <w:tr w:rsidR="00105F4B" w:rsidTr="00105F4B">
        <w:tc>
          <w:tcPr>
            <w:tcW w:w="2840" w:type="dxa"/>
          </w:tcPr>
          <w:p w:rsidR="00105F4B" w:rsidRDefault="00105F4B" w:rsidP="00105F4B">
            <w:pPr>
              <w:jc w:val="left"/>
              <w:rPr>
                <w:rFonts w:hint="eastAsia"/>
              </w:rPr>
            </w:pPr>
            <w:r>
              <w:rPr>
                <w:rFonts w:hint="eastAsia"/>
              </w:rPr>
              <w:t>5.</w:t>
            </w:r>
            <w:r>
              <w:rPr>
                <w:rFonts w:hint="eastAsia"/>
              </w:rPr>
              <w:t>期末基金份额净值</w:t>
            </w:r>
          </w:p>
        </w:tc>
        <w:tc>
          <w:tcPr>
            <w:tcW w:w="2841" w:type="dxa"/>
          </w:tcPr>
          <w:p w:rsidR="00105F4B" w:rsidRDefault="00105F4B" w:rsidP="00105F4B">
            <w:pPr>
              <w:jc w:val="right"/>
              <w:rPr>
                <w:rFonts w:hint="eastAsia"/>
              </w:rPr>
            </w:pPr>
            <w:r>
              <w:t>1.1680</w:t>
            </w:r>
          </w:p>
        </w:tc>
        <w:tc>
          <w:tcPr>
            <w:tcW w:w="2841" w:type="dxa"/>
          </w:tcPr>
          <w:p w:rsidR="00105F4B" w:rsidRDefault="00105F4B" w:rsidP="00105F4B">
            <w:pPr>
              <w:jc w:val="right"/>
              <w:rPr>
                <w:rFonts w:hint="eastAsia"/>
              </w:rPr>
            </w:pPr>
            <w:r>
              <w:t>1.1392</w:t>
            </w:r>
          </w:p>
        </w:tc>
      </w:tr>
    </w:tbl>
    <w:p w:rsidR="00105F4B" w:rsidRDefault="00105F4B" w:rsidP="00105F4B">
      <w:pPr>
        <w:pStyle w:val="-8"/>
        <w:rPr>
          <w:rFonts w:hint="eastAsia"/>
        </w:rPr>
      </w:pPr>
      <w:r>
        <w:rPr>
          <w:rFonts w:hint="eastAsia"/>
        </w:rPr>
        <w:t>注：1、上述基金业绩指标不包括持有人认购或交易基金的各项费用，计入费用后实际收益水平要低于所列数字；</w:t>
      </w:r>
    </w:p>
    <w:p w:rsidR="00105F4B" w:rsidRDefault="00105F4B" w:rsidP="00105F4B">
      <w:pPr>
        <w:pStyle w:val="-"/>
        <w:ind w:firstLine="420"/>
        <w:rPr>
          <w:rFonts w:hint="eastAsia"/>
        </w:rPr>
      </w:pPr>
      <w:r>
        <w:rPr>
          <w:rFonts w:hint="eastAsia"/>
        </w:rPr>
        <w:t>2、本期已实现收益指基金本期利息收入、投资收益、其他收入(不含公允价值变动收益)扣除相关费用和信用减值损失后的余额，本期利润为本期已实现收益加上本期公允价值变动收益。</w:t>
      </w:r>
    </w:p>
    <w:p w:rsidR="00105F4B" w:rsidRDefault="00105F4B" w:rsidP="00105F4B">
      <w:pPr>
        <w:pStyle w:val="-2"/>
        <w:spacing w:before="312"/>
        <w:rPr>
          <w:rFonts w:hint="eastAsia"/>
        </w:rPr>
      </w:pPr>
      <w:r>
        <w:rPr>
          <w:rFonts w:hint="eastAsia"/>
        </w:rPr>
        <w:t>基金净值表现</w:t>
      </w:r>
    </w:p>
    <w:p w:rsidR="00105F4B" w:rsidRDefault="00105F4B" w:rsidP="00105F4B">
      <w:pPr>
        <w:pStyle w:val="-3"/>
        <w:spacing w:before="156" w:after="156"/>
        <w:rPr>
          <w:rFonts w:hint="eastAsia"/>
        </w:rPr>
      </w:pPr>
      <w:r>
        <w:rPr>
          <w:rFonts w:hint="eastAsia"/>
        </w:rPr>
        <w:t>本报告期基金份额净值增长率及其与同期业绩比较基准收益率的比较</w:t>
      </w:r>
    </w:p>
    <w:p w:rsidR="00105F4B" w:rsidRDefault="00105F4B" w:rsidP="00105F4B">
      <w:pPr>
        <w:pStyle w:val="-"/>
        <w:ind w:firstLine="420"/>
        <w:rPr>
          <w:rFonts w:hint="eastAsia"/>
        </w:rPr>
      </w:pPr>
      <w:r>
        <w:rPr>
          <w:rFonts w:hint="eastAsia"/>
        </w:rPr>
        <w:t>招商瑞阳混合A</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105F4B" w:rsidTr="00105F4B">
        <w:trPr>
          <w:cnfStyle w:val="100000000000" w:firstRow="1" w:lastRow="0" w:firstColumn="0" w:lastColumn="0" w:oddVBand="0" w:evenVBand="0" w:oddHBand="0" w:evenHBand="0" w:firstRowFirstColumn="0" w:firstRowLastColumn="0" w:lastRowFirstColumn="0" w:lastRowLastColumn="0"/>
        </w:trPr>
        <w:tc>
          <w:tcPr>
            <w:tcW w:w="1429" w:type="dxa"/>
          </w:tcPr>
          <w:p w:rsidR="00105F4B" w:rsidRDefault="00105F4B" w:rsidP="00105F4B">
            <w:pPr>
              <w:jc w:val="center"/>
              <w:rPr>
                <w:rFonts w:hint="eastAsia"/>
              </w:rPr>
            </w:pPr>
            <w:r>
              <w:rPr>
                <w:rFonts w:hint="eastAsia"/>
              </w:rPr>
              <w:t>阶段</w:t>
            </w:r>
          </w:p>
        </w:tc>
        <w:tc>
          <w:tcPr>
            <w:tcW w:w="1315" w:type="dxa"/>
          </w:tcPr>
          <w:p w:rsidR="00105F4B" w:rsidRDefault="00105F4B" w:rsidP="00105F4B">
            <w:pPr>
              <w:jc w:val="center"/>
              <w:rPr>
                <w:rFonts w:hint="eastAsia"/>
              </w:rPr>
            </w:pPr>
            <w:r>
              <w:rPr>
                <w:rFonts w:hint="eastAsia"/>
              </w:rPr>
              <w:t>份额净值增长率①</w:t>
            </w:r>
          </w:p>
        </w:tc>
        <w:tc>
          <w:tcPr>
            <w:tcW w:w="1315" w:type="dxa"/>
          </w:tcPr>
          <w:p w:rsidR="00105F4B" w:rsidRDefault="00105F4B" w:rsidP="00105F4B">
            <w:pPr>
              <w:jc w:val="center"/>
              <w:rPr>
                <w:rFonts w:hint="eastAsia"/>
              </w:rPr>
            </w:pPr>
            <w:r>
              <w:rPr>
                <w:rFonts w:hint="eastAsia"/>
              </w:rPr>
              <w:t>份额净值增长率标准差②</w:t>
            </w:r>
          </w:p>
        </w:tc>
        <w:tc>
          <w:tcPr>
            <w:tcW w:w="1315" w:type="dxa"/>
          </w:tcPr>
          <w:p w:rsidR="00105F4B" w:rsidRDefault="00105F4B" w:rsidP="00105F4B">
            <w:pPr>
              <w:jc w:val="center"/>
              <w:rPr>
                <w:rFonts w:hint="eastAsia"/>
              </w:rPr>
            </w:pPr>
            <w:r>
              <w:rPr>
                <w:rFonts w:hint="eastAsia"/>
              </w:rPr>
              <w:t>业绩比较基准收益率③</w:t>
            </w:r>
          </w:p>
        </w:tc>
        <w:tc>
          <w:tcPr>
            <w:tcW w:w="1315" w:type="dxa"/>
          </w:tcPr>
          <w:p w:rsidR="00105F4B" w:rsidRDefault="00105F4B" w:rsidP="00105F4B">
            <w:pPr>
              <w:jc w:val="center"/>
              <w:rPr>
                <w:rFonts w:hint="eastAsia"/>
              </w:rPr>
            </w:pPr>
            <w:r>
              <w:rPr>
                <w:rFonts w:hint="eastAsia"/>
              </w:rPr>
              <w:t>业绩比较基准收益率标准差④</w:t>
            </w:r>
          </w:p>
        </w:tc>
        <w:tc>
          <w:tcPr>
            <w:tcW w:w="1315" w:type="dxa"/>
          </w:tcPr>
          <w:p w:rsidR="00105F4B" w:rsidRDefault="00105F4B" w:rsidP="00105F4B">
            <w:pPr>
              <w:jc w:val="center"/>
              <w:rPr>
                <w:rFonts w:hint="eastAsia"/>
              </w:rPr>
            </w:pPr>
            <w:r>
              <w:rPr>
                <w:rFonts w:hint="eastAsia"/>
              </w:rPr>
              <w:t>①</w:t>
            </w:r>
            <w:r>
              <w:rPr>
                <w:rFonts w:hint="eastAsia"/>
              </w:rPr>
              <w:t>-</w:t>
            </w:r>
            <w:r>
              <w:rPr>
                <w:rFonts w:hint="eastAsia"/>
              </w:rPr>
              <w:t>③</w:t>
            </w:r>
          </w:p>
        </w:tc>
        <w:tc>
          <w:tcPr>
            <w:tcW w:w="1315" w:type="dxa"/>
          </w:tcPr>
          <w:p w:rsidR="00105F4B" w:rsidRDefault="00105F4B" w:rsidP="00105F4B">
            <w:pPr>
              <w:jc w:val="center"/>
              <w:rPr>
                <w:rFonts w:hint="eastAsia"/>
              </w:rPr>
            </w:pPr>
            <w:r>
              <w:rPr>
                <w:rFonts w:hint="eastAsia"/>
              </w:rPr>
              <w:t>②</w:t>
            </w:r>
            <w:r>
              <w:rPr>
                <w:rFonts w:hint="eastAsia"/>
              </w:rPr>
              <w:t>-</w:t>
            </w:r>
            <w:r>
              <w:rPr>
                <w:rFonts w:hint="eastAsia"/>
              </w:rPr>
              <w:t>④</w:t>
            </w:r>
          </w:p>
        </w:tc>
      </w:tr>
      <w:tr w:rsidR="00105F4B" w:rsidTr="00105F4B">
        <w:tc>
          <w:tcPr>
            <w:tcW w:w="1429" w:type="dxa"/>
          </w:tcPr>
          <w:p w:rsidR="00105F4B" w:rsidRDefault="00105F4B" w:rsidP="00105F4B">
            <w:pPr>
              <w:jc w:val="left"/>
              <w:rPr>
                <w:rFonts w:hint="eastAsia"/>
              </w:rPr>
            </w:pPr>
            <w:r>
              <w:rPr>
                <w:rFonts w:hint="eastAsia"/>
              </w:rPr>
              <w:t>过去三个月</w:t>
            </w:r>
          </w:p>
        </w:tc>
        <w:tc>
          <w:tcPr>
            <w:tcW w:w="1315" w:type="dxa"/>
          </w:tcPr>
          <w:p w:rsidR="00105F4B" w:rsidRDefault="00105F4B" w:rsidP="00105F4B">
            <w:pPr>
              <w:jc w:val="right"/>
              <w:rPr>
                <w:rFonts w:hint="eastAsia"/>
              </w:rPr>
            </w:pPr>
            <w:r>
              <w:t>-0.65%</w:t>
            </w:r>
          </w:p>
        </w:tc>
        <w:tc>
          <w:tcPr>
            <w:tcW w:w="1315" w:type="dxa"/>
          </w:tcPr>
          <w:p w:rsidR="00105F4B" w:rsidRDefault="00105F4B" w:rsidP="00105F4B">
            <w:pPr>
              <w:jc w:val="right"/>
              <w:rPr>
                <w:rFonts w:hint="eastAsia"/>
              </w:rPr>
            </w:pPr>
            <w:r>
              <w:t>0.50%</w:t>
            </w:r>
          </w:p>
        </w:tc>
        <w:tc>
          <w:tcPr>
            <w:tcW w:w="1315" w:type="dxa"/>
          </w:tcPr>
          <w:p w:rsidR="00105F4B" w:rsidRDefault="00105F4B" w:rsidP="00105F4B">
            <w:pPr>
              <w:jc w:val="right"/>
              <w:rPr>
                <w:rFonts w:hint="eastAsia"/>
              </w:rPr>
            </w:pPr>
            <w:r>
              <w:t>0.60%</w:t>
            </w:r>
          </w:p>
        </w:tc>
        <w:tc>
          <w:tcPr>
            <w:tcW w:w="1315" w:type="dxa"/>
          </w:tcPr>
          <w:p w:rsidR="00105F4B" w:rsidRDefault="00105F4B" w:rsidP="00105F4B">
            <w:pPr>
              <w:jc w:val="right"/>
              <w:rPr>
                <w:rFonts w:hint="eastAsia"/>
              </w:rPr>
            </w:pPr>
            <w:r>
              <w:t>0.21%</w:t>
            </w:r>
          </w:p>
        </w:tc>
        <w:tc>
          <w:tcPr>
            <w:tcW w:w="1315" w:type="dxa"/>
          </w:tcPr>
          <w:p w:rsidR="00105F4B" w:rsidRDefault="00105F4B" w:rsidP="00105F4B">
            <w:pPr>
              <w:jc w:val="right"/>
              <w:rPr>
                <w:rFonts w:hint="eastAsia"/>
              </w:rPr>
            </w:pPr>
            <w:r>
              <w:t>-1.25%</w:t>
            </w:r>
          </w:p>
        </w:tc>
        <w:tc>
          <w:tcPr>
            <w:tcW w:w="1315" w:type="dxa"/>
          </w:tcPr>
          <w:p w:rsidR="00105F4B" w:rsidRDefault="00105F4B" w:rsidP="00105F4B">
            <w:pPr>
              <w:jc w:val="right"/>
              <w:rPr>
                <w:rFonts w:hint="eastAsia"/>
              </w:rPr>
            </w:pPr>
            <w:r>
              <w:t>0.29%</w:t>
            </w:r>
          </w:p>
        </w:tc>
      </w:tr>
      <w:tr w:rsidR="00105F4B" w:rsidTr="00105F4B">
        <w:tc>
          <w:tcPr>
            <w:tcW w:w="1429" w:type="dxa"/>
          </w:tcPr>
          <w:p w:rsidR="00105F4B" w:rsidRDefault="00105F4B" w:rsidP="00105F4B">
            <w:pPr>
              <w:jc w:val="left"/>
              <w:rPr>
                <w:rFonts w:hint="eastAsia"/>
              </w:rPr>
            </w:pPr>
            <w:r>
              <w:rPr>
                <w:rFonts w:hint="eastAsia"/>
              </w:rPr>
              <w:t>过去六个月</w:t>
            </w:r>
          </w:p>
        </w:tc>
        <w:tc>
          <w:tcPr>
            <w:tcW w:w="1315" w:type="dxa"/>
          </w:tcPr>
          <w:p w:rsidR="00105F4B" w:rsidRDefault="00105F4B" w:rsidP="00105F4B">
            <w:pPr>
              <w:jc w:val="right"/>
              <w:rPr>
                <w:rFonts w:hint="eastAsia"/>
              </w:rPr>
            </w:pPr>
            <w:r>
              <w:t>-0.54%</w:t>
            </w:r>
          </w:p>
        </w:tc>
        <w:tc>
          <w:tcPr>
            <w:tcW w:w="1315" w:type="dxa"/>
          </w:tcPr>
          <w:p w:rsidR="00105F4B" w:rsidRDefault="00105F4B" w:rsidP="00105F4B">
            <w:pPr>
              <w:jc w:val="right"/>
              <w:rPr>
                <w:rFonts w:hint="eastAsia"/>
              </w:rPr>
            </w:pPr>
            <w:r>
              <w:t>0.60%</w:t>
            </w:r>
          </w:p>
        </w:tc>
        <w:tc>
          <w:tcPr>
            <w:tcW w:w="1315" w:type="dxa"/>
          </w:tcPr>
          <w:p w:rsidR="00105F4B" w:rsidRDefault="00105F4B" w:rsidP="00105F4B">
            <w:pPr>
              <w:jc w:val="right"/>
              <w:rPr>
                <w:rFonts w:hint="eastAsia"/>
              </w:rPr>
            </w:pPr>
            <w:r>
              <w:t>3.00%</w:t>
            </w:r>
          </w:p>
        </w:tc>
        <w:tc>
          <w:tcPr>
            <w:tcW w:w="1315" w:type="dxa"/>
          </w:tcPr>
          <w:p w:rsidR="00105F4B" w:rsidRDefault="00105F4B" w:rsidP="00105F4B">
            <w:pPr>
              <w:jc w:val="right"/>
              <w:rPr>
                <w:rFonts w:hint="eastAsia"/>
              </w:rPr>
            </w:pPr>
            <w:r>
              <w:t>0.26%</w:t>
            </w:r>
          </w:p>
        </w:tc>
        <w:tc>
          <w:tcPr>
            <w:tcW w:w="1315" w:type="dxa"/>
          </w:tcPr>
          <w:p w:rsidR="00105F4B" w:rsidRDefault="00105F4B" w:rsidP="00105F4B">
            <w:pPr>
              <w:jc w:val="right"/>
              <w:rPr>
                <w:rFonts w:hint="eastAsia"/>
              </w:rPr>
            </w:pPr>
            <w:r>
              <w:t>-3.54%</w:t>
            </w:r>
          </w:p>
        </w:tc>
        <w:tc>
          <w:tcPr>
            <w:tcW w:w="1315" w:type="dxa"/>
          </w:tcPr>
          <w:p w:rsidR="00105F4B" w:rsidRDefault="00105F4B" w:rsidP="00105F4B">
            <w:pPr>
              <w:jc w:val="right"/>
              <w:rPr>
                <w:rFonts w:hint="eastAsia"/>
              </w:rPr>
            </w:pPr>
            <w:r>
              <w:t>0.34%</w:t>
            </w:r>
          </w:p>
        </w:tc>
      </w:tr>
      <w:tr w:rsidR="00105F4B" w:rsidTr="00105F4B">
        <w:tc>
          <w:tcPr>
            <w:tcW w:w="1429" w:type="dxa"/>
          </w:tcPr>
          <w:p w:rsidR="00105F4B" w:rsidRDefault="00105F4B" w:rsidP="00105F4B">
            <w:pPr>
              <w:jc w:val="left"/>
              <w:rPr>
                <w:rFonts w:hint="eastAsia"/>
              </w:rPr>
            </w:pPr>
            <w:r>
              <w:rPr>
                <w:rFonts w:hint="eastAsia"/>
              </w:rPr>
              <w:t>过去一年</w:t>
            </w:r>
          </w:p>
        </w:tc>
        <w:tc>
          <w:tcPr>
            <w:tcW w:w="1315" w:type="dxa"/>
          </w:tcPr>
          <w:p w:rsidR="00105F4B" w:rsidRDefault="00105F4B" w:rsidP="00105F4B">
            <w:pPr>
              <w:jc w:val="right"/>
              <w:rPr>
                <w:rFonts w:hint="eastAsia"/>
              </w:rPr>
            </w:pPr>
            <w:r>
              <w:t>-3.09%</w:t>
            </w:r>
          </w:p>
        </w:tc>
        <w:tc>
          <w:tcPr>
            <w:tcW w:w="1315" w:type="dxa"/>
          </w:tcPr>
          <w:p w:rsidR="00105F4B" w:rsidRDefault="00105F4B" w:rsidP="00105F4B">
            <w:pPr>
              <w:jc w:val="right"/>
              <w:rPr>
                <w:rFonts w:hint="eastAsia"/>
              </w:rPr>
            </w:pPr>
            <w:r>
              <w:t>0.51%</w:t>
            </w:r>
          </w:p>
        </w:tc>
        <w:tc>
          <w:tcPr>
            <w:tcW w:w="1315" w:type="dxa"/>
          </w:tcPr>
          <w:p w:rsidR="00105F4B" w:rsidRDefault="00105F4B" w:rsidP="00105F4B">
            <w:pPr>
              <w:jc w:val="right"/>
              <w:rPr>
                <w:rFonts w:hint="eastAsia"/>
              </w:rPr>
            </w:pPr>
            <w:r>
              <w:t>1.11%</w:t>
            </w:r>
          </w:p>
        </w:tc>
        <w:tc>
          <w:tcPr>
            <w:tcW w:w="1315" w:type="dxa"/>
          </w:tcPr>
          <w:p w:rsidR="00105F4B" w:rsidRDefault="00105F4B" w:rsidP="00105F4B">
            <w:pPr>
              <w:jc w:val="right"/>
              <w:rPr>
                <w:rFonts w:hint="eastAsia"/>
              </w:rPr>
            </w:pPr>
            <w:r>
              <w:t>0.26%</w:t>
            </w:r>
          </w:p>
        </w:tc>
        <w:tc>
          <w:tcPr>
            <w:tcW w:w="1315" w:type="dxa"/>
          </w:tcPr>
          <w:p w:rsidR="00105F4B" w:rsidRDefault="00105F4B" w:rsidP="00105F4B">
            <w:pPr>
              <w:jc w:val="right"/>
              <w:rPr>
                <w:rFonts w:hint="eastAsia"/>
              </w:rPr>
            </w:pPr>
            <w:r>
              <w:t>-4.20%</w:t>
            </w:r>
          </w:p>
        </w:tc>
        <w:tc>
          <w:tcPr>
            <w:tcW w:w="1315" w:type="dxa"/>
          </w:tcPr>
          <w:p w:rsidR="00105F4B" w:rsidRDefault="00105F4B" w:rsidP="00105F4B">
            <w:pPr>
              <w:jc w:val="right"/>
              <w:rPr>
                <w:rFonts w:hint="eastAsia"/>
              </w:rPr>
            </w:pPr>
            <w:r>
              <w:t>0.25%</w:t>
            </w:r>
          </w:p>
        </w:tc>
      </w:tr>
      <w:tr w:rsidR="00105F4B" w:rsidTr="00105F4B">
        <w:tc>
          <w:tcPr>
            <w:tcW w:w="1429" w:type="dxa"/>
          </w:tcPr>
          <w:p w:rsidR="00105F4B" w:rsidRDefault="00105F4B" w:rsidP="00105F4B">
            <w:pPr>
              <w:jc w:val="left"/>
              <w:rPr>
                <w:rFonts w:hint="eastAsia"/>
              </w:rPr>
            </w:pPr>
            <w:r>
              <w:rPr>
                <w:rFonts w:hint="eastAsia"/>
              </w:rPr>
              <w:t>过去三年</w:t>
            </w:r>
          </w:p>
        </w:tc>
        <w:tc>
          <w:tcPr>
            <w:tcW w:w="1315" w:type="dxa"/>
          </w:tcPr>
          <w:p w:rsidR="00105F4B" w:rsidRDefault="00105F4B" w:rsidP="00105F4B">
            <w:pPr>
              <w:jc w:val="right"/>
              <w:rPr>
                <w:rFonts w:hint="eastAsia"/>
              </w:rPr>
            </w:pPr>
            <w:r>
              <w:t>0.17%</w:t>
            </w:r>
          </w:p>
        </w:tc>
        <w:tc>
          <w:tcPr>
            <w:tcW w:w="1315" w:type="dxa"/>
          </w:tcPr>
          <w:p w:rsidR="00105F4B" w:rsidRDefault="00105F4B" w:rsidP="00105F4B">
            <w:pPr>
              <w:jc w:val="right"/>
              <w:rPr>
                <w:rFonts w:hint="eastAsia"/>
              </w:rPr>
            </w:pPr>
            <w:r>
              <w:t>0.43%</w:t>
            </w:r>
          </w:p>
        </w:tc>
        <w:tc>
          <w:tcPr>
            <w:tcW w:w="1315" w:type="dxa"/>
          </w:tcPr>
          <w:p w:rsidR="00105F4B" w:rsidRDefault="00105F4B" w:rsidP="00105F4B">
            <w:pPr>
              <w:jc w:val="right"/>
              <w:rPr>
                <w:rFonts w:hint="eastAsia"/>
              </w:rPr>
            </w:pPr>
            <w:r>
              <w:t>-1.35%</w:t>
            </w:r>
          </w:p>
        </w:tc>
        <w:tc>
          <w:tcPr>
            <w:tcW w:w="1315" w:type="dxa"/>
          </w:tcPr>
          <w:p w:rsidR="00105F4B" w:rsidRDefault="00105F4B" w:rsidP="00105F4B">
            <w:pPr>
              <w:jc w:val="right"/>
              <w:rPr>
                <w:rFonts w:hint="eastAsia"/>
              </w:rPr>
            </w:pPr>
            <w:r>
              <w:t>0.31%</w:t>
            </w:r>
          </w:p>
        </w:tc>
        <w:tc>
          <w:tcPr>
            <w:tcW w:w="1315" w:type="dxa"/>
          </w:tcPr>
          <w:p w:rsidR="00105F4B" w:rsidRDefault="00105F4B" w:rsidP="00105F4B">
            <w:pPr>
              <w:jc w:val="right"/>
              <w:rPr>
                <w:rFonts w:hint="eastAsia"/>
              </w:rPr>
            </w:pPr>
            <w:r>
              <w:t>1.52%</w:t>
            </w:r>
          </w:p>
        </w:tc>
        <w:tc>
          <w:tcPr>
            <w:tcW w:w="1315" w:type="dxa"/>
          </w:tcPr>
          <w:p w:rsidR="00105F4B" w:rsidRDefault="00105F4B" w:rsidP="00105F4B">
            <w:pPr>
              <w:jc w:val="right"/>
              <w:rPr>
                <w:rFonts w:hint="eastAsia"/>
              </w:rPr>
            </w:pPr>
            <w:r>
              <w:t>0.12%</w:t>
            </w:r>
          </w:p>
        </w:tc>
      </w:tr>
      <w:tr w:rsidR="00105F4B" w:rsidTr="00105F4B">
        <w:tc>
          <w:tcPr>
            <w:tcW w:w="1429" w:type="dxa"/>
          </w:tcPr>
          <w:p w:rsidR="00105F4B" w:rsidRDefault="00105F4B" w:rsidP="00105F4B">
            <w:pPr>
              <w:jc w:val="left"/>
              <w:rPr>
                <w:rFonts w:hint="eastAsia"/>
              </w:rPr>
            </w:pPr>
            <w:r>
              <w:rPr>
                <w:rFonts w:hint="eastAsia"/>
              </w:rPr>
              <w:t>自基金合同生效起至今</w:t>
            </w:r>
          </w:p>
        </w:tc>
        <w:tc>
          <w:tcPr>
            <w:tcW w:w="1315" w:type="dxa"/>
          </w:tcPr>
          <w:p w:rsidR="00105F4B" w:rsidRDefault="00105F4B" w:rsidP="00105F4B">
            <w:pPr>
              <w:jc w:val="right"/>
              <w:rPr>
                <w:rFonts w:hint="eastAsia"/>
              </w:rPr>
            </w:pPr>
            <w:r>
              <w:t>28.15%</w:t>
            </w:r>
          </w:p>
        </w:tc>
        <w:tc>
          <w:tcPr>
            <w:tcW w:w="1315" w:type="dxa"/>
          </w:tcPr>
          <w:p w:rsidR="00105F4B" w:rsidRDefault="00105F4B" w:rsidP="00105F4B">
            <w:pPr>
              <w:jc w:val="right"/>
              <w:rPr>
                <w:rFonts w:hint="eastAsia"/>
              </w:rPr>
            </w:pPr>
            <w:r>
              <w:t>0.41%</w:t>
            </w:r>
          </w:p>
        </w:tc>
        <w:tc>
          <w:tcPr>
            <w:tcW w:w="1315" w:type="dxa"/>
          </w:tcPr>
          <w:p w:rsidR="00105F4B" w:rsidRDefault="00105F4B" w:rsidP="00105F4B">
            <w:pPr>
              <w:jc w:val="right"/>
              <w:rPr>
                <w:rFonts w:hint="eastAsia"/>
              </w:rPr>
            </w:pPr>
            <w:r>
              <w:t>10.08%</w:t>
            </w:r>
          </w:p>
        </w:tc>
        <w:tc>
          <w:tcPr>
            <w:tcW w:w="1315" w:type="dxa"/>
          </w:tcPr>
          <w:p w:rsidR="00105F4B" w:rsidRDefault="00105F4B" w:rsidP="00105F4B">
            <w:pPr>
              <w:jc w:val="right"/>
              <w:rPr>
                <w:rFonts w:hint="eastAsia"/>
              </w:rPr>
            </w:pPr>
            <w:r>
              <w:t>0.35%</w:t>
            </w:r>
          </w:p>
        </w:tc>
        <w:tc>
          <w:tcPr>
            <w:tcW w:w="1315" w:type="dxa"/>
          </w:tcPr>
          <w:p w:rsidR="00105F4B" w:rsidRDefault="00105F4B" w:rsidP="00105F4B">
            <w:pPr>
              <w:jc w:val="right"/>
              <w:rPr>
                <w:rFonts w:hint="eastAsia"/>
              </w:rPr>
            </w:pPr>
            <w:r>
              <w:t>18.07%</w:t>
            </w:r>
          </w:p>
        </w:tc>
        <w:tc>
          <w:tcPr>
            <w:tcW w:w="1315" w:type="dxa"/>
          </w:tcPr>
          <w:p w:rsidR="00105F4B" w:rsidRDefault="00105F4B" w:rsidP="00105F4B">
            <w:pPr>
              <w:jc w:val="right"/>
              <w:rPr>
                <w:rFonts w:hint="eastAsia"/>
              </w:rPr>
            </w:pPr>
            <w:r>
              <w:t>0.06%</w:t>
            </w:r>
          </w:p>
        </w:tc>
      </w:tr>
    </w:tbl>
    <w:p w:rsidR="00105F4B" w:rsidRDefault="00105F4B" w:rsidP="00105F4B">
      <w:pPr>
        <w:pStyle w:val="-"/>
        <w:ind w:firstLine="420"/>
        <w:rPr>
          <w:rFonts w:hint="eastAsia"/>
        </w:rPr>
      </w:pPr>
      <w:r>
        <w:rPr>
          <w:rFonts w:hint="eastAsia"/>
        </w:rPr>
        <w:t>招商瑞阳混合C</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105F4B" w:rsidTr="00105F4B">
        <w:trPr>
          <w:cnfStyle w:val="100000000000" w:firstRow="1" w:lastRow="0" w:firstColumn="0" w:lastColumn="0" w:oddVBand="0" w:evenVBand="0" w:oddHBand="0" w:evenHBand="0" w:firstRowFirstColumn="0" w:firstRowLastColumn="0" w:lastRowFirstColumn="0" w:lastRowLastColumn="0"/>
        </w:trPr>
        <w:tc>
          <w:tcPr>
            <w:tcW w:w="1429" w:type="dxa"/>
          </w:tcPr>
          <w:p w:rsidR="00105F4B" w:rsidRDefault="00105F4B" w:rsidP="00105F4B">
            <w:pPr>
              <w:jc w:val="center"/>
              <w:rPr>
                <w:rFonts w:hint="eastAsia"/>
              </w:rPr>
            </w:pPr>
            <w:r>
              <w:rPr>
                <w:rFonts w:hint="eastAsia"/>
              </w:rPr>
              <w:t>阶段</w:t>
            </w:r>
          </w:p>
        </w:tc>
        <w:tc>
          <w:tcPr>
            <w:tcW w:w="1315" w:type="dxa"/>
          </w:tcPr>
          <w:p w:rsidR="00105F4B" w:rsidRDefault="00105F4B" w:rsidP="00105F4B">
            <w:pPr>
              <w:jc w:val="center"/>
              <w:rPr>
                <w:rFonts w:hint="eastAsia"/>
              </w:rPr>
            </w:pPr>
            <w:r>
              <w:rPr>
                <w:rFonts w:hint="eastAsia"/>
              </w:rPr>
              <w:t>份额净值增长率①</w:t>
            </w:r>
          </w:p>
        </w:tc>
        <w:tc>
          <w:tcPr>
            <w:tcW w:w="1315" w:type="dxa"/>
          </w:tcPr>
          <w:p w:rsidR="00105F4B" w:rsidRDefault="00105F4B" w:rsidP="00105F4B">
            <w:pPr>
              <w:jc w:val="center"/>
              <w:rPr>
                <w:rFonts w:hint="eastAsia"/>
              </w:rPr>
            </w:pPr>
            <w:r>
              <w:rPr>
                <w:rFonts w:hint="eastAsia"/>
              </w:rPr>
              <w:t>份额净值增长率标准差②</w:t>
            </w:r>
          </w:p>
        </w:tc>
        <w:tc>
          <w:tcPr>
            <w:tcW w:w="1315" w:type="dxa"/>
          </w:tcPr>
          <w:p w:rsidR="00105F4B" w:rsidRDefault="00105F4B" w:rsidP="00105F4B">
            <w:pPr>
              <w:jc w:val="center"/>
              <w:rPr>
                <w:rFonts w:hint="eastAsia"/>
              </w:rPr>
            </w:pPr>
            <w:r>
              <w:rPr>
                <w:rFonts w:hint="eastAsia"/>
              </w:rPr>
              <w:t>业绩比较基准收益率③</w:t>
            </w:r>
          </w:p>
        </w:tc>
        <w:tc>
          <w:tcPr>
            <w:tcW w:w="1315" w:type="dxa"/>
          </w:tcPr>
          <w:p w:rsidR="00105F4B" w:rsidRDefault="00105F4B" w:rsidP="00105F4B">
            <w:pPr>
              <w:jc w:val="center"/>
              <w:rPr>
                <w:rFonts w:hint="eastAsia"/>
              </w:rPr>
            </w:pPr>
            <w:r>
              <w:rPr>
                <w:rFonts w:hint="eastAsia"/>
              </w:rPr>
              <w:t>业绩比较基准收益率标准差④</w:t>
            </w:r>
          </w:p>
        </w:tc>
        <w:tc>
          <w:tcPr>
            <w:tcW w:w="1315" w:type="dxa"/>
          </w:tcPr>
          <w:p w:rsidR="00105F4B" w:rsidRDefault="00105F4B" w:rsidP="00105F4B">
            <w:pPr>
              <w:jc w:val="center"/>
              <w:rPr>
                <w:rFonts w:hint="eastAsia"/>
              </w:rPr>
            </w:pPr>
            <w:r>
              <w:rPr>
                <w:rFonts w:hint="eastAsia"/>
              </w:rPr>
              <w:t>①</w:t>
            </w:r>
            <w:r>
              <w:rPr>
                <w:rFonts w:hint="eastAsia"/>
              </w:rPr>
              <w:t>-</w:t>
            </w:r>
            <w:r>
              <w:rPr>
                <w:rFonts w:hint="eastAsia"/>
              </w:rPr>
              <w:t>③</w:t>
            </w:r>
          </w:p>
        </w:tc>
        <w:tc>
          <w:tcPr>
            <w:tcW w:w="1315" w:type="dxa"/>
          </w:tcPr>
          <w:p w:rsidR="00105F4B" w:rsidRDefault="00105F4B" w:rsidP="00105F4B">
            <w:pPr>
              <w:jc w:val="center"/>
              <w:rPr>
                <w:rFonts w:hint="eastAsia"/>
              </w:rPr>
            </w:pPr>
            <w:r>
              <w:rPr>
                <w:rFonts w:hint="eastAsia"/>
              </w:rPr>
              <w:t>②</w:t>
            </w:r>
            <w:r>
              <w:rPr>
                <w:rFonts w:hint="eastAsia"/>
              </w:rPr>
              <w:t>-</w:t>
            </w:r>
            <w:r>
              <w:rPr>
                <w:rFonts w:hint="eastAsia"/>
              </w:rPr>
              <w:t>④</w:t>
            </w:r>
          </w:p>
        </w:tc>
      </w:tr>
      <w:tr w:rsidR="00105F4B" w:rsidTr="00105F4B">
        <w:tc>
          <w:tcPr>
            <w:tcW w:w="1429" w:type="dxa"/>
          </w:tcPr>
          <w:p w:rsidR="00105F4B" w:rsidRDefault="00105F4B" w:rsidP="00105F4B">
            <w:pPr>
              <w:jc w:val="left"/>
              <w:rPr>
                <w:rFonts w:hint="eastAsia"/>
              </w:rPr>
            </w:pPr>
            <w:r>
              <w:rPr>
                <w:rFonts w:hint="eastAsia"/>
              </w:rPr>
              <w:t>过去三个月</w:t>
            </w:r>
          </w:p>
        </w:tc>
        <w:tc>
          <w:tcPr>
            <w:tcW w:w="1315" w:type="dxa"/>
          </w:tcPr>
          <w:p w:rsidR="00105F4B" w:rsidRDefault="00105F4B" w:rsidP="00105F4B">
            <w:pPr>
              <w:jc w:val="right"/>
              <w:rPr>
                <w:rFonts w:hint="eastAsia"/>
              </w:rPr>
            </w:pPr>
            <w:r>
              <w:t>-0.79%</w:t>
            </w:r>
          </w:p>
        </w:tc>
        <w:tc>
          <w:tcPr>
            <w:tcW w:w="1315" w:type="dxa"/>
          </w:tcPr>
          <w:p w:rsidR="00105F4B" w:rsidRDefault="00105F4B" w:rsidP="00105F4B">
            <w:pPr>
              <w:jc w:val="right"/>
              <w:rPr>
                <w:rFonts w:hint="eastAsia"/>
              </w:rPr>
            </w:pPr>
            <w:r>
              <w:t>0.50%</w:t>
            </w:r>
          </w:p>
        </w:tc>
        <w:tc>
          <w:tcPr>
            <w:tcW w:w="1315" w:type="dxa"/>
          </w:tcPr>
          <w:p w:rsidR="00105F4B" w:rsidRDefault="00105F4B" w:rsidP="00105F4B">
            <w:pPr>
              <w:jc w:val="right"/>
              <w:rPr>
                <w:rFonts w:hint="eastAsia"/>
              </w:rPr>
            </w:pPr>
            <w:r>
              <w:t>0.60%</w:t>
            </w:r>
          </w:p>
        </w:tc>
        <w:tc>
          <w:tcPr>
            <w:tcW w:w="1315" w:type="dxa"/>
          </w:tcPr>
          <w:p w:rsidR="00105F4B" w:rsidRDefault="00105F4B" w:rsidP="00105F4B">
            <w:pPr>
              <w:jc w:val="right"/>
              <w:rPr>
                <w:rFonts w:hint="eastAsia"/>
              </w:rPr>
            </w:pPr>
            <w:r>
              <w:t>0.21%</w:t>
            </w:r>
          </w:p>
        </w:tc>
        <w:tc>
          <w:tcPr>
            <w:tcW w:w="1315" w:type="dxa"/>
          </w:tcPr>
          <w:p w:rsidR="00105F4B" w:rsidRDefault="00105F4B" w:rsidP="00105F4B">
            <w:pPr>
              <w:jc w:val="right"/>
              <w:rPr>
                <w:rFonts w:hint="eastAsia"/>
              </w:rPr>
            </w:pPr>
            <w:r>
              <w:t>-1.39%</w:t>
            </w:r>
          </w:p>
        </w:tc>
        <w:tc>
          <w:tcPr>
            <w:tcW w:w="1315" w:type="dxa"/>
          </w:tcPr>
          <w:p w:rsidR="00105F4B" w:rsidRDefault="00105F4B" w:rsidP="00105F4B">
            <w:pPr>
              <w:jc w:val="right"/>
              <w:rPr>
                <w:rFonts w:hint="eastAsia"/>
              </w:rPr>
            </w:pPr>
            <w:r>
              <w:t>0.29%</w:t>
            </w:r>
          </w:p>
        </w:tc>
      </w:tr>
      <w:tr w:rsidR="00105F4B" w:rsidTr="00105F4B">
        <w:tc>
          <w:tcPr>
            <w:tcW w:w="1429" w:type="dxa"/>
          </w:tcPr>
          <w:p w:rsidR="00105F4B" w:rsidRDefault="00105F4B" w:rsidP="00105F4B">
            <w:pPr>
              <w:jc w:val="left"/>
              <w:rPr>
                <w:rFonts w:hint="eastAsia"/>
              </w:rPr>
            </w:pPr>
            <w:r>
              <w:rPr>
                <w:rFonts w:hint="eastAsia"/>
              </w:rPr>
              <w:t>过去六个月</w:t>
            </w:r>
          </w:p>
        </w:tc>
        <w:tc>
          <w:tcPr>
            <w:tcW w:w="1315" w:type="dxa"/>
          </w:tcPr>
          <w:p w:rsidR="00105F4B" w:rsidRDefault="00105F4B" w:rsidP="00105F4B">
            <w:pPr>
              <w:jc w:val="right"/>
              <w:rPr>
                <w:rFonts w:hint="eastAsia"/>
              </w:rPr>
            </w:pPr>
            <w:r>
              <w:t>-0.84%</w:t>
            </w:r>
          </w:p>
        </w:tc>
        <w:tc>
          <w:tcPr>
            <w:tcW w:w="1315" w:type="dxa"/>
          </w:tcPr>
          <w:p w:rsidR="00105F4B" w:rsidRDefault="00105F4B" w:rsidP="00105F4B">
            <w:pPr>
              <w:jc w:val="right"/>
              <w:rPr>
                <w:rFonts w:hint="eastAsia"/>
              </w:rPr>
            </w:pPr>
            <w:r>
              <w:t>0.60%</w:t>
            </w:r>
          </w:p>
        </w:tc>
        <w:tc>
          <w:tcPr>
            <w:tcW w:w="1315" w:type="dxa"/>
          </w:tcPr>
          <w:p w:rsidR="00105F4B" w:rsidRDefault="00105F4B" w:rsidP="00105F4B">
            <w:pPr>
              <w:jc w:val="right"/>
              <w:rPr>
                <w:rFonts w:hint="eastAsia"/>
              </w:rPr>
            </w:pPr>
            <w:r>
              <w:t>3.00%</w:t>
            </w:r>
          </w:p>
        </w:tc>
        <w:tc>
          <w:tcPr>
            <w:tcW w:w="1315" w:type="dxa"/>
          </w:tcPr>
          <w:p w:rsidR="00105F4B" w:rsidRDefault="00105F4B" w:rsidP="00105F4B">
            <w:pPr>
              <w:jc w:val="right"/>
              <w:rPr>
                <w:rFonts w:hint="eastAsia"/>
              </w:rPr>
            </w:pPr>
            <w:r>
              <w:t>0.26%</w:t>
            </w:r>
          </w:p>
        </w:tc>
        <w:tc>
          <w:tcPr>
            <w:tcW w:w="1315" w:type="dxa"/>
          </w:tcPr>
          <w:p w:rsidR="00105F4B" w:rsidRDefault="00105F4B" w:rsidP="00105F4B">
            <w:pPr>
              <w:jc w:val="right"/>
              <w:rPr>
                <w:rFonts w:hint="eastAsia"/>
              </w:rPr>
            </w:pPr>
            <w:r>
              <w:t>-3.84%</w:t>
            </w:r>
          </w:p>
        </w:tc>
        <w:tc>
          <w:tcPr>
            <w:tcW w:w="1315" w:type="dxa"/>
          </w:tcPr>
          <w:p w:rsidR="00105F4B" w:rsidRDefault="00105F4B" w:rsidP="00105F4B">
            <w:pPr>
              <w:jc w:val="right"/>
              <w:rPr>
                <w:rFonts w:hint="eastAsia"/>
              </w:rPr>
            </w:pPr>
            <w:r>
              <w:t>0.34%</w:t>
            </w:r>
          </w:p>
        </w:tc>
      </w:tr>
      <w:tr w:rsidR="00105F4B" w:rsidTr="00105F4B">
        <w:tc>
          <w:tcPr>
            <w:tcW w:w="1429" w:type="dxa"/>
          </w:tcPr>
          <w:p w:rsidR="00105F4B" w:rsidRDefault="00105F4B" w:rsidP="00105F4B">
            <w:pPr>
              <w:jc w:val="left"/>
              <w:rPr>
                <w:rFonts w:hint="eastAsia"/>
              </w:rPr>
            </w:pPr>
            <w:r>
              <w:rPr>
                <w:rFonts w:hint="eastAsia"/>
              </w:rPr>
              <w:t>过去一年</w:t>
            </w:r>
          </w:p>
        </w:tc>
        <w:tc>
          <w:tcPr>
            <w:tcW w:w="1315" w:type="dxa"/>
          </w:tcPr>
          <w:p w:rsidR="00105F4B" w:rsidRDefault="00105F4B" w:rsidP="00105F4B">
            <w:pPr>
              <w:jc w:val="right"/>
              <w:rPr>
                <w:rFonts w:hint="eastAsia"/>
              </w:rPr>
            </w:pPr>
            <w:r>
              <w:t>-3.67%</w:t>
            </w:r>
          </w:p>
        </w:tc>
        <w:tc>
          <w:tcPr>
            <w:tcW w:w="1315" w:type="dxa"/>
          </w:tcPr>
          <w:p w:rsidR="00105F4B" w:rsidRDefault="00105F4B" w:rsidP="00105F4B">
            <w:pPr>
              <w:jc w:val="right"/>
              <w:rPr>
                <w:rFonts w:hint="eastAsia"/>
              </w:rPr>
            </w:pPr>
            <w:r>
              <w:t>0.51%</w:t>
            </w:r>
          </w:p>
        </w:tc>
        <w:tc>
          <w:tcPr>
            <w:tcW w:w="1315" w:type="dxa"/>
          </w:tcPr>
          <w:p w:rsidR="00105F4B" w:rsidRDefault="00105F4B" w:rsidP="00105F4B">
            <w:pPr>
              <w:jc w:val="right"/>
              <w:rPr>
                <w:rFonts w:hint="eastAsia"/>
              </w:rPr>
            </w:pPr>
            <w:r>
              <w:t>1.11%</w:t>
            </w:r>
          </w:p>
        </w:tc>
        <w:tc>
          <w:tcPr>
            <w:tcW w:w="1315" w:type="dxa"/>
          </w:tcPr>
          <w:p w:rsidR="00105F4B" w:rsidRDefault="00105F4B" w:rsidP="00105F4B">
            <w:pPr>
              <w:jc w:val="right"/>
              <w:rPr>
                <w:rFonts w:hint="eastAsia"/>
              </w:rPr>
            </w:pPr>
            <w:r>
              <w:t>0.26%</w:t>
            </w:r>
          </w:p>
        </w:tc>
        <w:tc>
          <w:tcPr>
            <w:tcW w:w="1315" w:type="dxa"/>
          </w:tcPr>
          <w:p w:rsidR="00105F4B" w:rsidRDefault="00105F4B" w:rsidP="00105F4B">
            <w:pPr>
              <w:jc w:val="right"/>
              <w:rPr>
                <w:rFonts w:hint="eastAsia"/>
              </w:rPr>
            </w:pPr>
            <w:r>
              <w:t>-4.78%</w:t>
            </w:r>
          </w:p>
        </w:tc>
        <w:tc>
          <w:tcPr>
            <w:tcW w:w="1315" w:type="dxa"/>
          </w:tcPr>
          <w:p w:rsidR="00105F4B" w:rsidRDefault="00105F4B" w:rsidP="00105F4B">
            <w:pPr>
              <w:jc w:val="right"/>
              <w:rPr>
                <w:rFonts w:hint="eastAsia"/>
              </w:rPr>
            </w:pPr>
            <w:r>
              <w:t>0.25%</w:t>
            </w:r>
          </w:p>
        </w:tc>
      </w:tr>
      <w:tr w:rsidR="00105F4B" w:rsidTr="00105F4B">
        <w:tc>
          <w:tcPr>
            <w:tcW w:w="1429" w:type="dxa"/>
          </w:tcPr>
          <w:p w:rsidR="00105F4B" w:rsidRDefault="00105F4B" w:rsidP="00105F4B">
            <w:pPr>
              <w:jc w:val="left"/>
              <w:rPr>
                <w:rFonts w:hint="eastAsia"/>
              </w:rPr>
            </w:pPr>
            <w:r>
              <w:rPr>
                <w:rFonts w:hint="eastAsia"/>
              </w:rPr>
              <w:t>过去三年</w:t>
            </w:r>
          </w:p>
        </w:tc>
        <w:tc>
          <w:tcPr>
            <w:tcW w:w="1315" w:type="dxa"/>
          </w:tcPr>
          <w:p w:rsidR="00105F4B" w:rsidRDefault="00105F4B" w:rsidP="00105F4B">
            <w:pPr>
              <w:jc w:val="right"/>
              <w:rPr>
                <w:rFonts w:hint="eastAsia"/>
              </w:rPr>
            </w:pPr>
            <w:r>
              <w:t>-1.63%</w:t>
            </w:r>
          </w:p>
        </w:tc>
        <w:tc>
          <w:tcPr>
            <w:tcW w:w="1315" w:type="dxa"/>
          </w:tcPr>
          <w:p w:rsidR="00105F4B" w:rsidRDefault="00105F4B" w:rsidP="00105F4B">
            <w:pPr>
              <w:jc w:val="right"/>
              <w:rPr>
                <w:rFonts w:hint="eastAsia"/>
              </w:rPr>
            </w:pPr>
            <w:r>
              <w:t>0.43%</w:t>
            </w:r>
          </w:p>
        </w:tc>
        <w:tc>
          <w:tcPr>
            <w:tcW w:w="1315" w:type="dxa"/>
          </w:tcPr>
          <w:p w:rsidR="00105F4B" w:rsidRDefault="00105F4B" w:rsidP="00105F4B">
            <w:pPr>
              <w:jc w:val="right"/>
              <w:rPr>
                <w:rFonts w:hint="eastAsia"/>
              </w:rPr>
            </w:pPr>
            <w:r>
              <w:t>-1.35%</w:t>
            </w:r>
          </w:p>
        </w:tc>
        <w:tc>
          <w:tcPr>
            <w:tcW w:w="1315" w:type="dxa"/>
          </w:tcPr>
          <w:p w:rsidR="00105F4B" w:rsidRDefault="00105F4B" w:rsidP="00105F4B">
            <w:pPr>
              <w:jc w:val="right"/>
              <w:rPr>
                <w:rFonts w:hint="eastAsia"/>
              </w:rPr>
            </w:pPr>
            <w:r>
              <w:t>0.31%</w:t>
            </w:r>
          </w:p>
        </w:tc>
        <w:tc>
          <w:tcPr>
            <w:tcW w:w="1315" w:type="dxa"/>
          </w:tcPr>
          <w:p w:rsidR="00105F4B" w:rsidRDefault="00105F4B" w:rsidP="00105F4B">
            <w:pPr>
              <w:jc w:val="right"/>
              <w:rPr>
                <w:rFonts w:hint="eastAsia"/>
              </w:rPr>
            </w:pPr>
            <w:r>
              <w:t>-0.28%</w:t>
            </w:r>
          </w:p>
        </w:tc>
        <w:tc>
          <w:tcPr>
            <w:tcW w:w="1315" w:type="dxa"/>
          </w:tcPr>
          <w:p w:rsidR="00105F4B" w:rsidRDefault="00105F4B" w:rsidP="00105F4B">
            <w:pPr>
              <w:jc w:val="right"/>
              <w:rPr>
                <w:rFonts w:hint="eastAsia"/>
              </w:rPr>
            </w:pPr>
            <w:r>
              <w:t>0.12%</w:t>
            </w:r>
          </w:p>
        </w:tc>
      </w:tr>
      <w:tr w:rsidR="00105F4B" w:rsidTr="00105F4B">
        <w:tc>
          <w:tcPr>
            <w:tcW w:w="1429" w:type="dxa"/>
          </w:tcPr>
          <w:p w:rsidR="00105F4B" w:rsidRDefault="00105F4B" w:rsidP="00105F4B">
            <w:pPr>
              <w:jc w:val="left"/>
              <w:rPr>
                <w:rFonts w:hint="eastAsia"/>
              </w:rPr>
            </w:pPr>
            <w:r>
              <w:rPr>
                <w:rFonts w:hint="eastAsia"/>
              </w:rPr>
              <w:t>自基金合同生效起至今</w:t>
            </w:r>
          </w:p>
        </w:tc>
        <w:tc>
          <w:tcPr>
            <w:tcW w:w="1315" w:type="dxa"/>
          </w:tcPr>
          <w:p w:rsidR="00105F4B" w:rsidRDefault="00105F4B" w:rsidP="00105F4B">
            <w:pPr>
              <w:jc w:val="right"/>
              <w:rPr>
                <w:rFonts w:hint="eastAsia"/>
              </w:rPr>
            </w:pPr>
            <w:r>
              <w:t>24.78%</w:t>
            </w:r>
          </w:p>
        </w:tc>
        <w:tc>
          <w:tcPr>
            <w:tcW w:w="1315" w:type="dxa"/>
          </w:tcPr>
          <w:p w:rsidR="00105F4B" w:rsidRDefault="00105F4B" w:rsidP="00105F4B">
            <w:pPr>
              <w:jc w:val="right"/>
              <w:rPr>
                <w:rFonts w:hint="eastAsia"/>
              </w:rPr>
            </w:pPr>
            <w:r>
              <w:t>0.41%</w:t>
            </w:r>
          </w:p>
        </w:tc>
        <w:tc>
          <w:tcPr>
            <w:tcW w:w="1315" w:type="dxa"/>
          </w:tcPr>
          <w:p w:rsidR="00105F4B" w:rsidRDefault="00105F4B" w:rsidP="00105F4B">
            <w:pPr>
              <w:jc w:val="right"/>
              <w:rPr>
                <w:rFonts w:hint="eastAsia"/>
              </w:rPr>
            </w:pPr>
            <w:r>
              <w:t>10.08%</w:t>
            </w:r>
          </w:p>
        </w:tc>
        <w:tc>
          <w:tcPr>
            <w:tcW w:w="1315" w:type="dxa"/>
          </w:tcPr>
          <w:p w:rsidR="00105F4B" w:rsidRDefault="00105F4B" w:rsidP="00105F4B">
            <w:pPr>
              <w:jc w:val="right"/>
              <w:rPr>
                <w:rFonts w:hint="eastAsia"/>
              </w:rPr>
            </w:pPr>
            <w:r>
              <w:t>0.35%</w:t>
            </w:r>
          </w:p>
        </w:tc>
        <w:tc>
          <w:tcPr>
            <w:tcW w:w="1315" w:type="dxa"/>
          </w:tcPr>
          <w:p w:rsidR="00105F4B" w:rsidRDefault="00105F4B" w:rsidP="00105F4B">
            <w:pPr>
              <w:jc w:val="right"/>
              <w:rPr>
                <w:rFonts w:hint="eastAsia"/>
              </w:rPr>
            </w:pPr>
            <w:r>
              <w:t>14.70%</w:t>
            </w:r>
          </w:p>
        </w:tc>
        <w:tc>
          <w:tcPr>
            <w:tcW w:w="1315" w:type="dxa"/>
          </w:tcPr>
          <w:p w:rsidR="00105F4B" w:rsidRDefault="00105F4B" w:rsidP="00105F4B">
            <w:pPr>
              <w:jc w:val="right"/>
              <w:rPr>
                <w:rFonts w:hint="eastAsia"/>
              </w:rPr>
            </w:pPr>
            <w:r>
              <w:t>0.06%</w:t>
            </w:r>
          </w:p>
        </w:tc>
      </w:tr>
    </w:tbl>
    <w:p w:rsidR="00105F4B" w:rsidRDefault="00105F4B" w:rsidP="00105F4B">
      <w:pPr>
        <w:pStyle w:val="-3"/>
        <w:spacing w:before="156" w:after="156"/>
        <w:rPr>
          <w:rFonts w:hint="eastAsia"/>
        </w:rPr>
      </w:pPr>
      <w:r>
        <w:rPr>
          <w:rFonts w:hint="eastAsia"/>
        </w:rPr>
        <w:t>自基金合同生效以来基金累计净值增长率变动及其与同期业绩比较基准收</w:t>
      </w:r>
      <w:r>
        <w:rPr>
          <w:rFonts w:hint="eastAsia"/>
        </w:rPr>
        <w:lastRenderedPageBreak/>
        <w:t>益率变动的比较</w:t>
      </w:r>
    </w:p>
    <w:p w:rsidR="00105F4B" w:rsidRDefault="00105F4B" w:rsidP="00105F4B">
      <w:pPr>
        <w:rPr>
          <w:rFonts w:hint="eastAsia"/>
          <w:lang w:val="x-none"/>
        </w:rPr>
      </w:pPr>
      <w:r>
        <w:rPr>
          <w:rFonts w:hint="eastAsia"/>
          <w:noProof/>
        </w:rPr>
        <w:drawing>
          <wp:inline distT="0" distB="0" distL="0" distR="0">
            <wp:extent cx="5274310" cy="321945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105F4B" w:rsidRDefault="00105F4B" w:rsidP="00105F4B">
      <w:pPr>
        <w:rPr>
          <w:rFonts w:hint="eastAsia"/>
          <w:lang w:val="x-none"/>
        </w:rPr>
      </w:pPr>
      <w:r>
        <w:rPr>
          <w:rFonts w:hint="eastAsia"/>
          <w:noProof/>
        </w:rPr>
        <w:drawing>
          <wp:inline distT="0" distB="0" distL="0" distR="0">
            <wp:extent cx="5274310" cy="3219450"/>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105F4B" w:rsidRDefault="00105F4B" w:rsidP="00105F4B">
      <w:pPr>
        <w:pStyle w:val="-1"/>
        <w:ind w:left="281" w:hanging="281"/>
        <w:rPr>
          <w:rFonts w:hint="eastAsia"/>
        </w:rPr>
      </w:pPr>
      <w:r>
        <w:rPr>
          <w:rFonts w:hint="eastAsia"/>
        </w:rPr>
        <w:t>管理人报告</w:t>
      </w:r>
    </w:p>
    <w:p w:rsidR="00105F4B" w:rsidRDefault="00105F4B" w:rsidP="00105F4B">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105F4B" w:rsidTr="002C282C">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105F4B" w:rsidRDefault="00105F4B" w:rsidP="00105F4B">
            <w:pPr>
              <w:jc w:val="center"/>
              <w:rPr>
                <w:rFonts w:hint="eastAsia"/>
                <w:lang w:val="x-none"/>
              </w:rPr>
            </w:pPr>
            <w:r>
              <w:rPr>
                <w:rFonts w:hint="eastAsia"/>
                <w:lang w:val="x-none"/>
              </w:rPr>
              <w:t>姓名</w:t>
            </w:r>
          </w:p>
        </w:tc>
        <w:tc>
          <w:tcPr>
            <w:tcW w:w="851" w:type="dxa"/>
            <w:vMerge w:val="restart"/>
          </w:tcPr>
          <w:p w:rsidR="00105F4B" w:rsidRDefault="00105F4B" w:rsidP="00105F4B">
            <w:pPr>
              <w:jc w:val="center"/>
              <w:rPr>
                <w:rFonts w:hint="eastAsia"/>
                <w:lang w:val="x-none"/>
              </w:rPr>
            </w:pPr>
            <w:r>
              <w:rPr>
                <w:rFonts w:hint="eastAsia"/>
                <w:lang w:val="x-none"/>
              </w:rPr>
              <w:t>职务</w:t>
            </w:r>
          </w:p>
        </w:tc>
        <w:tc>
          <w:tcPr>
            <w:tcW w:w="2234" w:type="dxa"/>
            <w:gridSpan w:val="2"/>
            <w:tcBorders>
              <w:bottom w:val="single" w:sz="4" w:space="0" w:color="auto"/>
            </w:tcBorders>
          </w:tcPr>
          <w:p w:rsidR="00105F4B" w:rsidRDefault="00105F4B" w:rsidP="00105F4B">
            <w:pPr>
              <w:jc w:val="center"/>
              <w:rPr>
                <w:rFonts w:hint="eastAsia"/>
                <w:lang w:val="x-none"/>
              </w:rPr>
            </w:pPr>
            <w:r>
              <w:rPr>
                <w:rFonts w:hint="eastAsia"/>
                <w:lang w:val="x-none"/>
              </w:rPr>
              <w:t>任本基金的基金经理期限</w:t>
            </w:r>
          </w:p>
        </w:tc>
        <w:tc>
          <w:tcPr>
            <w:tcW w:w="703" w:type="dxa"/>
            <w:vMerge w:val="restart"/>
          </w:tcPr>
          <w:p w:rsidR="00105F4B" w:rsidRDefault="00105F4B" w:rsidP="00105F4B">
            <w:pPr>
              <w:jc w:val="center"/>
              <w:rPr>
                <w:rFonts w:hint="eastAsia"/>
                <w:lang w:val="x-none"/>
              </w:rPr>
            </w:pPr>
            <w:r>
              <w:rPr>
                <w:rFonts w:hint="eastAsia"/>
                <w:lang w:val="x-none"/>
              </w:rPr>
              <w:t>证券从业年限</w:t>
            </w:r>
          </w:p>
        </w:tc>
        <w:tc>
          <w:tcPr>
            <w:tcW w:w="3856" w:type="dxa"/>
            <w:vMerge w:val="restart"/>
          </w:tcPr>
          <w:p w:rsidR="00105F4B" w:rsidRDefault="00105F4B" w:rsidP="00105F4B">
            <w:pPr>
              <w:jc w:val="center"/>
              <w:rPr>
                <w:rFonts w:hint="eastAsia"/>
                <w:lang w:val="x-none"/>
              </w:rPr>
            </w:pPr>
            <w:r>
              <w:rPr>
                <w:rFonts w:hint="eastAsia"/>
                <w:lang w:val="x-none"/>
              </w:rPr>
              <w:t>说明</w:t>
            </w:r>
          </w:p>
        </w:tc>
      </w:tr>
      <w:tr w:rsidR="00105F4B" w:rsidTr="00105F4B">
        <w:tc>
          <w:tcPr>
            <w:tcW w:w="862" w:type="dxa"/>
            <w:vMerge/>
          </w:tcPr>
          <w:p w:rsidR="00105F4B" w:rsidRDefault="00105F4B" w:rsidP="00105F4B">
            <w:pPr>
              <w:jc w:val="left"/>
              <w:rPr>
                <w:rFonts w:hint="eastAsia"/>
                <w:lang w:val="x-none"/>
              </w:rPr>
            </w:pPr>
          </w:p>
        </w:tc>
        <w:tc>
          <w:tcPr>
            <w:tcW w:w="851" w:type="dxa"/>
            <w:vMerge/>
          </w:tcPr>
          <w:p w:rsidR="00105F4B" w:rsidRDefault="00105F4B" w:rsidP="00105F4B">
            <w:pPr>
              <w:jc w:val="left"/>
              <w:rPr>
                <w:rFonts w:hint="eastAsia"/>
                <w:lang w:val="x-none"/>
              </w:rPr>
            </w:pPr>
          </w:p>
        </w:tc>
        <w:tc>
          <w:tcPr>
            <w:tcW w:w="1117" w:type="dxa"/>
            <w:shd w:val="clear" w:color="auto" w:fill="BFBFBF"/>
          </w:tcPr>
          <w:p w:rsidR="00105F4B" w:rsidRDefault="00105F4B" w:rsidP="00105F4B">
            <w:pPr>
              <w:jc w:val="center"/>
              <w:rPr>
                <w:rFonts w:hint="eastAsia"/>
                <w:lang w:val="x-none"/>
              </w:rPr>
            </w:pPr>
            <w:r>
              <w:rPr>
                <w:rFonts w:hint="eastAsia"/>
                <w:lang w:val="x-none"/>
              </w:rPr>
              <w:t>任职日期</w:t>
            </w:r>
          </w:p>
        </w:tc>
        <w:tc>
          <w:tcPr>
            <w:tcW w:w="1117" w:type="dxa"/>
            <w:shd w:val="clear" w:color="auto" w:fill="BFBFBF"/>
          </w:tcPr>
          <w:p w:rsidR="00105F4B" w:rsidRDefault="00105F4B" w:rsidP="00105F4B">
            <w:pPr>
              <w:jc w:val="center"/>
              <w:rPr>
                <w:rFonts w:hint="eastAsia"/>
                <w:lang w:val="x-none"/>
              </w:rPr>
            </w:pPr>
            <w:r>
              <w:rPr>
                <w:rFonts w:hint="eastAsia"/>
                <w:lang w:val="x-none"/>
              </w:rPr>
              <w:t>离任日期</w:t>
            </w:r>
          </w:p>
        </w:tc>
        <w:tc>
          <w:tcPr>
            <w:tcW w:w="703" w:type="dxa"/>
            <w:vMerge/>
          </w:tcPr>
          <w:p w:rsidR="00105F4B" w:rsidRDefault="00105F4B" w:rsidP="00105F4B">
            <w:pPr>
              <w:jc w:val="left"/>
              <w:rPr>
                <w:rFonts w:hint="eastAsia"/>
                <w:lang w:val="x-none"/>
              </w:rPr>
            </w:pPr>
          </w:p>
        </w:tc>
        <w:tc>
          <w:tcPr>
            <w:tcW w:w="3856" w:type="dxa"/>
            <w:vMerge/>
          </w:tcPr>
          <w:p w:rsidR="00105F4B" w:rsidRDefault="00105F4B" w:rsidP="00105F4B">
            <w:pPr>
              <w:jc w:val="left"/>
              <w:rPr>
                <w:rFonts w:hint="eastAsia"/>
                <w:lang w:val="x-none"/>
              </w:rPr>
            </w:pPr>
          </w:p>
        </w:tc>
      </w:tr>
      <w:tr w:rsidR="00105F4B" w:rsidTr="00105F4B">
        <w:tc>
          <w:tcPr>
            <w:tcW w:w="862" w:type="dxa"/>
          </w:tcPr>
          <w:p w:rsidR="00105F4B" w:rsidRDefault="00105F4B" w:rsidP="00105F4B">
            <w:pPr>
              <w:jc w:val="left"/>
              <w:rPr>
                <w:rFonts w:hint="eastAsia"/>
                <w:lang w:val="x-none"/>
              </w:rPr>
            </w:pPr>
            <w:r>
              <w:rPr>
                <w:rFonts w:hint="eastAsia"/>
                <w:lang w:val="x-none"/>
              </w:rPr>
              <w:lastRenderedPageBreak/>
              <w:t>侯杰</w:t>
            </w:r>
          </w:p>
        </w:tc>
        <w:tc>
          <w:tcPr>
            <w:tcW w:w="851" w:type="dxa"/>
          </w:tcPr>
          <w:p w:rsidR="00105F4B" w:rsidRDefault="00105F4B" w:rsidP="00105F4B">
            <w:pPr>
              <w:jc w:val="left"/>
              <w:rPr>
                <w:rFonts w:hint="eastAsia"/>
                <w:lang w:val="x-none"/>
              </w:rPr>
            </w:pPr>
            <w:r>
              <w:rPr>
                <w:rFonts w:hint="eastAsia"/>
                <w:lang w:val="x-none"/>
              </w:rPr>
              <w:t>本基金基金经理</w:t>
            </w:r>
          </w:p>
        </w:tc>
        <w:tc>
          <w:tcPr>
            <w:tcW w:w="1117" w:type="dxa"/>
          </w:tcPr>
          <w:p w:rsidR="00105F4B" w:rsidRDefault="00105F4B" w:rsidP="00105F4B">
            <w:pPr>
              <w:jc w:val="left"/>
              <w:rPr>
                <w:rFonts w:hint="eastAsia"/>
                <w:lang w:val="x-none"/>
              </w:rPr>
            </w:pPr>
            <w:r>
              <w:rPr>
                <w:rFonts w:hint="eastAsia"/>
                <w:lang w:val="x-none"/>
              </w:rPr>
              <w:t>2020</w:t>
            </w:r>
            <w:r>
              <w:rPr>
                <w:rFonts w:hint="eastAsia"/>
                <w:lang w:val="x-none"/>
              </w:rPr>
              <w:t>年</w:t>
            </w:r>
            <w:r>
              <w:rPr>
                <w:rFonts w:hint="eastAsia"/>
                <w:lang w:val="x-none"/>
              </w:rPr>
              <w:t>1</w:t>
            </w:r>
            <w:r>
              <w:rPr>
                <w:rFonts w:hint="eastAsia"/>
                <w:lang w:val="x-none"/>
              </w:rPr>
              <w:t>月</w:t>
            </w:r>
            <w:r>
              <w:rPr>
                <w:rFonts w:hint="eastAsia"/>
                <w:lang w:val="x-none"/>
              </w:rPr>
              <w:t>19</w:t>
            </w:r>
            <w:r>
              <w:rPr>
                <w:rFonts w:hint="eastAsia"/>
                <w:lang w:val="x-none"/>
              </w:rPr>
              <w:t>日</w:t>
            </w:r>
          </w:p>
        </w:tc>
        <w:tc>
          <w:tcPr>
            <w:tcW w:w="1117" w:type="dxa"/>
          </w:tcPr>
          <w:p w:rsidR="00105F4B" w:rsidRDefault="00105F4B" w:rsidP="00105F4B">
            <w:pPr>
              <w:jc w:val="right"/>
              <w:rPr>
                <w:rFonts w:hint="eastAsia"/>
                <w:lang w:val="x-none"/>
              </w:rPr>
            </w:pPr>
            <w:r>
              <w:rPr>
                <w:lang w:val="x-none"/>
              </w:rPr>
              <w:t>-</w:t>
            </w:r>
          </w:p>
        </w:tc>
        <w:tc>
          <w:tcPr>
            <w:tcW w:w="703" w:type="dxa"/>
          </w:tcPr>
          <w:p w:rsidR="00105F4B" w:rsidRDefault="00105F4B" w:rsidP="00105F4B">
            <w:pPr>
              <w:jc w:val="right"/>
              <w:rPr>
                <w:rFonts w:hint="eastAsia"/>
                <w:lang w:val="x-none"/>
              </w:rPr>
            </w:pPr>
            <w:r>
              <w:rPr>
                <w:lang w:val="x-none"/>
              </w:rPr>
              <w:t>21</w:t>
            </w:r>
          </w:p>
        </w:tc>
        <w:tc>
          <w:tcPr>
            <w:tcW w:w="3856" w:type="dxa"/>
          </w:tcPr>
          <w:p w:rsidR="00105F4B" w:rsidRDefault="00105F4B" w:rsidP="00105F4B">
            <w:pPr>
              <w:rPr>
                <w:rFonts w:hint="eastAsia"/>
                <w:lang w:val="x-none"/>
              </w:rPr>
            </w:pPr>
            <w:r>
              <w:rPr>
                <w:rFonts w:hint="eastAsia"/>
                <w:lang w:val="x-none"/>
              </w:rPr>
              <w:t>男，经济学硕士。</w:t>
            </w:r>
            <w:r>
              <w:rPr>
                <w:rFonts w:hint="eastAsia"/>
                <w:lang w:val="x-none"/>
              </w:rPr>
              <w:t>2002</w:t>
            </w:r>
            <w:r>
              <w:rPr>
                <w:rFonts w:hint="eastAsia"/>
                <w:lang w:val="x-none"/>
              </w:rPr>
              <w:t>年</w:t>
            </w:r>
            <w:r>
              <w:rPr>
                <w:rFonts w:hint="eastAsia"/>
                <w:lang w:val="x-none"/>
              </w:rPr>
              <w:t>7</w:t>
            </w:r>
            <w:r>
              <w:rPr>
                <w:rFonts w:hint="eastAsia"/>
                <w:lang w:val="x-none"/>
              </w:rPr>
              <w:t>月加入北京首创融资担保有限公司，历任首创担保资本运营部职员、部门副经理、主管副总经理（主持工作），曾负责宏观经济研究、公司股票投资、债券投资及基金投资等工作。</w:t>
            </w:r>
            <w:r>
              <w:rPr>
                <w:rFonts w:hint="eastAsia"/>
                <w:lang w:val="x-none"/>
              </w:rPr>
              <w:t>2017</w:t>
            </w:r>
            <w:r>
              <w:rPr>
                <w:rFonts w:hint="eastAsia"/>
                <w:lang w:val="x-none"/>
              </w:rPr>
              <w:t>年</w:t>
            </w:r>
            <w:r>
              <w:rPr>
                <w:rFonts w:hint="eastAsia"/>
                <w:lang w:val="x-none"/>
              </w:rPr>
              <w:t>9</w:t>
            </w:r>
            <w:r>
              <w:rPr>
                <w:rFonts w:hint="eastAsia"/>
                <w:lang w:val="x-none"/>
              </w:rPr>
              <w:t>月加入招商基金管理有限公司，曾任招商安荣灵活配置混合型证券投资基金、招商安德灵活配置混合型证券投资基金、招商民安增益债券型证券投资基金、招商稳祯定期开放混合型证券投资基金、招商瑞和</w:t>
            </w:r>
            <w:r>
              <w:rPr>
                <w:rFonts w:hint="eastAsia"/>
                <w:lang w:val="x-none"/>
              </w:rPr>
              <w:t>1</w:t>
            </w:r>
            <w:r>
              <w:rPr>
                <w:rFonts w:hint="eastAsia"/>
                <w:lang w:val="x-none"/>
              </w:rPr>
              <w:t>年持有期混合型证券投资基金基金经理，现任固定收益投资部专业总监兼招商安裕灵活配置混合型证券投资基金、招商丰拓灵活配置混合型证券投资基金、招商瑞阳股债配置混合型证券投资基金、招商安华债券型证券投资基金、招商瑞德一年持有期混合型证券投资基金、招商瑞盈</w:t>
            </w:r>
            <w:r>
              <w:rPr>
                <w:rFonts w:hint="eastAsia"/>
                <w:lang w:val="x-none"/>
              </w:rPr>
              <w:t>9</w:t>
            </w:r>
            <w:r>
              <w:rPr>
                <w:rFonts w:hint="eastAsia"/>
                <w:lang w:val="x-none"/>
              </w:rPr>
              <w:t>个月持有期混合型证券投资基金、招商享利增强债券型证券投资基金、招商稳旺混合型证券投资基金、招商盛合灵活配置混合型证券投资基金、招商精选企业混合型证券投资基金基金经理。</w:t>
            </w:r>
          </w:p>
        </w:tc>
      </w:tr>
    </w:tbl>
    <w:p w:rsidR="00105F4B" w:rsidRDefault="00105F4B" w:rsidP="00105F4B">
      <w:pPr>
        <w:pStyle w:val="-8"/>
        <w:rPr>
          <w:rFonts w:hint="eastAsia"/>
        </w:rPr>
      </w:pPr>
      <w:r>
        <w:rPr>
          <w:rFonts w:hint="eastAsia"/>
        </w:rPr>
        <w:t>注：1、本基金首任基金经理的任职日期为本基金合同生效日，后任基金经理的任职日期以及历任基金经理的离任日期为公司相关会议作出决定的公告（生效）日期；</w:t>
      </w:r>
    </w:p>
    <w:p w:rsidR="00105F4B" w:rsidRDefault="00105F4B" w:rsidP="00105F4B">
      <w:pPr>
        <w:pStyle w:val="-"/>
        <w:ind w:firstLine="420"/>
        <w:rPr>
          <w:rFonts w:hint="eastAsia"/>
        </w:rPr>
      </w:pPr>
      <w:r>
        <w:rPr>
          <w:rFonts w:hint="eastAsia"/>
        </w:rPr>
        <w:t>2、证券从业年限计算标准遵从中国证监会《证券基金经营机构董事、监事、高级管理人员及从业人员监督管理办法》中关于证券从业人员范围的相关规定。</w:t>
      </w:r>
    </w:p>
    <w:p w:rsidR="00105F4B" w:rsidRDefault="00105F4B" w:rsidP="00105F4B">
      <w:pPr>
        <w:pStyle w:val="-2"/>
        <w:spacing w:before="312"/>
        <w:rPr>
          <w:rFonts w:hint="eastAsia"/>
        </w:rPr>
      </w:pPr>
      <w:r>
        <w:rPr>
          <w:rFonts w:hint="eastAsia"/>
        </w:rPr>
        <w:t>管理人对报告期内本基金运作遵规守信情况的说明</w:t>
      </w:r>
    </w:p>
    <w:p w:rsidR="00105F4B" w:rsidRDefault="00105F4B" w:rsidP="00105F4B">
      <w:pPr>
        <w:pStyle w:val="-"/>
        <w:ind w:firstLine="420"/>
        <w:rPr>
          <w:rFonts w:hint="eastAsia"/>
        </w:rPr>
      </w:pPr>
      <w:r>
        <w:rPr>
          <w:rFonts w:hint="eastAsia"/>
        </w:rPr>
        <w:t>基金管理人声明：在本报告期内，本基金管理人严格遵守《中华人民共和国证券投资基金法》、《公开募集证券投资基金运作管理办法》等有关法律法规及其各项实施准则的规定以及本基金的基金合同等基金法律文件的约定，本着诚实信用、勤勉尽责的原则管理和运用基金资产，在严格控制风险的前提下，为基金持有人谋求最大利益。本报告期内，基金运作整体合法合规，无损害基金持有人利益的行为。基金的投资范围以及投资运作符合有关法律法规及基金合同的规定。</w:t>
      </w:r>
    </w:p>
    <w:p w:rsidR="00105F4B" w:rsidRDefault="00105F4B" w:rsidP="00105F4B">
      <w:pPr>
        <w:pStyle w:val="-2"/>
        <w:spacing w:before="312"/>
        <w:rPr>
          <w:rFonts w:hint="eastAsia"/>
        </w:rPr>
      </w:pPr>
      <w:r>
        <w:rPr>
          <w:rFonts w:hint="eastAsia"/>
        </w:rPr>
        <w:t>公平交易专项说明</w:t>
      </w:r>
    </w:p>
    <w:p w:rsidR="00105F4B" w:rsidRDefault="00105F4B" w:rsidP="00105F4B">
      <w:pPr>
        <w:pStyle w:val="-3"/>
        <w:spacing w:before="156" w:after="156"/>
        <w:rPr>
          <w:rFonts w:hint="eastAsia"/>
        </w:rPr>
      </w:pPr>
      <w:r>
        <w:rPr>
          <w:rFonts w:hint="eastAsia"/>
        </w:rPr>
        <w:t>公平交易制度的执行情况</w:t>
      </w:r>
    </w:p>
    <w:p w:rsidR="00105F4B" w:rsidRDefault="00105F4B" w:rsidP="00105F4B">
      <w:pPr>
        <w:pStyle w:val="-"/>
        <w:ind w:firstLine="420"/>
        <w:rPr>
          <w:rFonts w:hint="eastAsia"/>
        </w:rPr>
      </w:pPr>
      <w:r>
        <w:rPr>
          <w:rFonts w:hint="eastAsia"/>
        </w:rPr>
        <w:lastRenderedPageBreak/>
        <w:t>基金管理人已建立较完善的研究方法和投资决策流程，确保各投资组合享有公平的投资决策机会。基金管理人建立了所有组合适用的投资对象备选库，制定明确的备选库建立、维护程序。基金管理人拥有健全的投资授权制度，明确投资决策委员会、投资组合经理等各投资决策主体的职责和权限划分，投资组合经理在授权范围内可以自主决策，超过投资权限的操作需要经过严格的审批程序。基金管理人的相关研究成果向内部所有投资组合开放，在投资研究层面不存在各投资组合间不公平的问题。</w:t>
      </w:r>
    </w:p>
    <w:p w:rsidR="00105F4B" w:rsidRDefault="00105F4B" w:rsidP="00105F4B">
      <w:pPr>
        <w:pStyle w:val="-3"/>
        <w:spacing w:before="156" w:after="156"/>
        <w:rPr>
          <w:rFonts w:hint="eastAsia"/>
        </w:rPr>
      </w:pPr>
      <w:r>
        <w:rPr>
          <w:rFonts w:hint="eastAsia"/>
        </w:rPr>
        <w:t>异常交易行为的专项说明</w:t>
      </w:r>
    </w:p>
    <w:p w:rsidR="00105F4B" w:rsidRDefault="00105F4B" w:rsidP="00105F4B">
      <w:pPr>
        <w:pStyle w:val="-"/>
        <w:ind w:firstLine="420"/>
        <w:rPr>
          <w:rFonts w:hint="eastAsia"/>
        </w:rPr>
      </w:pPr>
      <w:r>
        <w:rPr>
          <w:rFonts w:hint="eastAsia"/>
        </w:rPr>
        <w:t>基金管理人严格控制不同投资组合之间的同日反向交易，严格禁止可能导致不公平交易和利益输送的同日反向交易。确因投资组合的投资策略或流动性等需要而发生的同日反向交易，基金管理人要求相关投资组合经理提供决策依据，并留存记录备查，完全按照有关指数的构成比例进行投资的组合等除外。</w:t>
      </w:r>
    </w:p>
    <w:p w:rsidR="00105F4B" w:rsidRDefault="00105F4B" w:rsidP="00105F4B">
      <w:pPr>
        <w:pStyle w:val="-"/>
        <w:ind w:firstLine="420"/>
        <w:rPr>
          <w:rFonts w:hint="eastAsia"/>
        </w:rPr>
      </w:pPr>
      <w:r>
        <w:rPr>
          <w:rFonts w:hint="eastAsia"/>
        </w:rPr>
        <w:t>本报告期内，本基金各项交易均严格按照相关法律法规、基金合同的有关要求执行，公司所有投资组合参与的交易所公开竞价同日反向交易成交较少的单边交易量超过该证券当日成交量的5%的交易共有6次，为旗下指数及量化组合因投资策略需要而发生反向交易。报告期内未发现有可能导致不公平交易和利益输送的重大异常交易行为。</w:t>
      </w:r>
    </w:p>
    <w:p w:rsidR="00105F4B" w:rsidRDefault="00105F4B" w:rsidP="00105F4B">
      <w:pPr>
        <w:pStyle w:val="-2"/>
        <w:spacing w:before="312"/>
        <w:rPr>
          <w:rFonts w:hint="eastAsia"/>
        </w:rPr>
      </w:pPr>
      <w:r>
        <w:rPr>
          <w:rFonts w:hint="eastAsia"/>
        </w:rPr>
        <w:t>报告期内基金投资策略和运作分析</w:t>
      </w:r>
    </w:p>
    <w:p w:rsidR="00105F4B" w:rsidRDefault="00105F4B" w:rsidP="00105F4B">
      <w:pPr>
        <w:pStyle w:val="-"/>
        <w:ind w:firstLine="420"/>
        <w:rPr>
          <w:rFonts w:hint="eastAsia"/>
        </w:rPr>
      </w:pPr>
      <w:r>
        <w:rPr>
          <w:rFonts w:hint="eastAsia"/>
        </w:rPr>
        <w:t>宏观经济回顾：</w:t>
      </w:r>
    </w:p>
    <w:p w:rsidR="00105F4B" w:rsidRDefault="00105F4B" w:rsidP="00105F4B">
      <w:pPr>
        <w:pStyle w:val="-"/>
        <w:ind w:firstLine="420"/>
        <w:rPr>
          <w:rFonts w:hint="eastAsia"/>
        </w:rPr>
      </w:pPr>
      <w:r>
        <w:rPr>
          <w:rFonts w:hint="eastAsia"/>
        </w:rPr>
        <w:t>2024年二季度，国内经济边际上有所走弱，地产仍相对低迷，制造业和出口链条表现尚可。投资方面，5月固定资产投资完成额累计同比增长4.0%，投资端数据较上季度有所走弱，其中房地产开发投资累计同比下降10.1%，地产投资表现仍然低迷，随着近期一系列地产新政推出，部分城市二手房交易量出现明显抬升，持续关注后续地产销售表现；5月基建投资累计同比增长6.7%，由于当前地方债务管控力度很强、新增项目审批严格，基建增速较上季度有所下降；5月制造业投资累计同比增长9.6%，表现相对较好，考虑当前中美库存周期位于底部、重点领域技改及设备更新项目在持续推进、政策扶持力度大，制造业投资韧性较强。消费方面，5月社会消费品零售总额同比增长3.7%，消费数据持续在偏弱区间运行。对外贸易方面，5月出口金额当月同比增速为7.6%，出口仍具韧性，主要与外需表现较好和去年同期低基数有关。生产方面，6月PMI指数为49.5%，5月以来连续两个月转为荣枯线以下，5月的生产指数和新订单指数分别为50.6%和49.5%，生产表现略好于需求。</w:t>
      </w:r>
    </w:p>
    <w:p w:rsidR="00105F4B" w:rsidRDefault="00105F4B" w:rsidP="00105F4B">
      <w:pPr>
        <w:pStyle w:val="-"/>
        <w:ind w:firstLine="420"/>
        <w:rPr>
          <w:rFonts w:hint="eastAsia"/>
        </w:rPr>
      </w:pPr>
      <w:r>
        <w:rPr>
          <w:rFonts w:hint="eastAsia"/>
        </w:rPr>
        <w:t>债券市场回顾：</w:t>
      </w:r>
    </w:p>
    <w:p w:rsidR="00105F4B" w:rsidRDefault="00105F4B" w:rsidP="00105F4B">
      <w:pPr>
        <w:pStyle w:val="-"/>
        <w:ind w:firstLine="420"/>
        <w:rPr>
          <w:rFonts w:hint="eastAsia"/>
        </w:rPr>
      </w:pPr>
      <w:r>
        <w:rPr>
          <w:rFonts w:hint="eastAsia"/>
        </w:rPr>
        <w:t>二季度债市延续走强趋势，各等级各期限债券收益率均下行，10年国债收益率从2.29%下行约8bp至2.21%，且中短端利率品种收益率下行幅度大于长端和超长端。由于禁止手工</w:t>
      </w:r>
      <w:r>
        <w:rPr>
          <w:rFonts w:hint="eastAsia"/>
        </w:rPr>
        <w:lastRenderedPageBreak/>
        <w:t>补息导致的非银资金面宽松，信用债表现整体好于利率债，信用利差收窄，且中低等级信用利差收窄幅度大于高等级。</w:t>
      </w:r>
    </w:p>
    <w:p w:rsidR="00105F4B" w:rsidRDefault="00105F4B" w:rsidP="00105F4B">
      <w:pPr>
        <w:pStyle w:val="-"/>
        <w:ind w:firstLine="420"/>
        <w:rPr>
          <w:rFonts w:hint="eastAsia"/>
        </w:rPr>
      </w:pPr>
      <w:r>
        <w:rPr>
          <w:rFonts w:hint="eastAsia"/>
        </w:rPr>
        <w:t>股票市场回顾：</w:t>
      </w:r>
    </w:p>
    <w:p w:rsidR="00105F4B" w:rsidRDefault="00105F4B" w:rsidP="00105F4B">
      <w:pPr>
        <w:pStyle w:val="-"/>
        <w:ind w:firstLine="420"/>
        <w:rPr>
          <w:rFonts w:hint="eastAsia"/>
        </w:rPr>
      </w:pPr>
      <w:r>
        <w:rPr>
          <w:rFonts w:hint="eastAsia"/>
        </w:rPr>
        <w:t>2024年二季度市场企稳并宽幅震荡。成交量逐步缩窄。市场分化程度加剧，红利类、盈利稳定类资产表现较强，新质生产力有较多结构性机会，AI产业趋势扩散至终端产品。港股冲高回落。</w:t>
      </w:r>
    </w:p>
    <w:p w:rsidR="00105F4B" w:rsidRDefault="00105F4B" w:rsidP="00105F4B">
      <w:pPr>
        <w:pStyle w:val="-"/>
        <w:ind w:firstLine="420"/>
        <w:rPr>
          <w:rFonts w:hint="eastAsia"/>
        </w:rPr>
      </w:pPr>
      <w:r>
        <w:rPr>
          <w:rFonts w:hint="eastAsia"/>
        </w:rPr>
        <w:t>基金操作回顾：</w:t>
      </w:r>
    </w:p>
    <w:p w:rsidR="00105F4B" w:rsidRDefault="00105F4B" w:rsidP="00105F4B">
      <w:pPr>
        <w:pStyle w:val="-"/>
        <w:ind w:firstLine="420"/>
        <w:rPr>
          <w:rFonts w:hint="eastAsia"/>
        </w:rPr>
      </w:pPr>
      <w:r>
        <w:rPr>
          <w:rFonts w:hint="eastAsia"/>
        </w:rPr>
        <w:t>2024年二季度，我们严格遵照基金合同的相关约定，按照既定的投资流程进行了规范运作。债券投资方面，本组合在市场收益率波动过程中积极调整仓位，顺应市场趋势，优化资产配置结构，努力提高组合收益。股票投资方面，我们在震荡过程中积极寻找个股机会，对组合适度分散、动态调整、优化配置结构，持续关注估值和成长性匹配度较好的优质公司。具体来说，我们坚持自下而上的投资框架，长期坚守一些深度价值标的。整个二季度，我们保持了中等仓位，在并不强势的市场中，坚守安全边际，适当降低调仓频率。市场在经历了一个多月的回调后，一些公司甚至出现了超跌，展望三季度，我们需要积极挖掘，适当左侧布局。我们继续看好部分出海公司，短期出海产业链由于全球政治波动而受挫，但一些公司有较广泛的产业链布局和较强竞争力。另外军工行业未来将持续受益于挑战更大的地缘政治环境。</w:t>
      </w:r>
    </w:p>
    <w:p w:rsidR="00105F4B" w:rsidRDefault="00105F4B" w:rsidP="00105F4B">
      <w:pPr>
        <w:pStyle w:val="-2"/>
        <w:spacing w:before="312"/>
        <w:rPr>
          <w:rFonts w:hint="eastAsia"/>
        </w:rPr>
      </w:pPr>
      <w:r>
        <w:rPr>
          <w:rFonts w:hint="eastAsia"/>
        </w:rPr>
        <w:t>报告期内基金的业绩表现</w:t>
      </w:r>
    </w:p>
    <w:p w:rsidR="00105F4B" w:rsidRDefault="00105F4B" w:rsidP="00105F4B">
      <w:pPr>
        <w:pStyle w:val="-"/>
        <w:ind w:firstLine="420"/>
        <w:rPr>
          <w:rFonts w:hint="eastAsia"/>
        </w:rPr>
      </w:pPr>
      <w:r>
        <w:rPr>
          <w:rFonts w:hint="eastAsia"/>
        </w:rPr>
        <w:t>报告期内，本基金A类份额净值增长率为-0.65%，同期业绩基准增长率为0.60%，C类份额净值增长率为-0.79%，同期业绩基准增长率为0.60%。</w:t>
      </w:r>
    </w:p>
    <w:p w:rsidR="00105F4B" w:rsidRDefault="00105F4B" w:rsidP="00105F4B">
      <w:pPr>
        <w:pStyle w:val="-2"/>
        <w:spacing w:before="312"/>
        <w:rPr>
          <w:rFonts w:hint="eastAsia"/>
        </w:rPr>
      </w:pPr>
      <w:r>
        <w:rPr>
          <w:rFonts w:hint="eastAsia"/>
        </w:rPr>
        <w:t>报告期内基金持有人数或基金资产净值预警说明</w:t>
      </w:r>
    </w:p>
    <w:p w:rsidR="00105F4B" w:rsidRDefault="00105F4B" w:rsidP="00105F4B">
      <w:pPr>
        <w:pStyle w:val="-"/>
        <w:ind w:firstLine="420"/>
        <w:rPr>
          <w:rFonts w:hint="eastAsia"/>
        </w:rPr>
      </w:pPr>
      <w:r>
        <w:rPr>
          <w:rFonts w:hint="eastAsia"/>
        </w:rPr>
        <w:t>报告期内，本基金未发生连续二十个工作日出现基金份额持有人数量不满二百人或者基金资产净值低于五千万元的情形。</w:t>
      </w:r>
    </w:p>
    <w:p w:rsidR="00105F4B" w:rsidRDefault="00105F4B" w:rsidP="00105F4B">
      <w:pPr>
        <w:pStyle w:val="-1"/>
        <w:ind w:left="281" w:hanging="281"/>
        <w:rPr>
          <w:rFonts w:hint="eastAsia"/>
        </w:rPr>
      </w:pPr>
      <w:r>
        <w:rPr>
          <w:rFonts w:hint="eastAsia"/>
        </w:rPr>
        <w:t>投资组合报告</w:t>
      </w:r>
    </w:p>
    <w:p w:rsidR="00105F4B" w:rsidRDefault="00105F4B" w:rsidP="00105F4B">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105F4B" w:rsidTr="00105F4B">
        <w:trPr>
          <w:cnfStyle w:val="100000000000" w:firstRow="1" w:lastRow="0" w:firstColumn="0" w:lastColumn="0" w:oddVBand="0" w:evenVBand="0" w:oddHBand="0" w:evenHBand="0" w:firstRowFirstColumn="0" w:firstRowLastColumn="0" w:lastRowFirstColumn="0" w:lastRowLastColumn="0"/>
        </w:trPr>
        <w:tc>
          <w:tcPr>
            <w:tcW w:w="646" w:type="dxa"/>
          </w:tcPr>
          <w:p w:rsidR="00105F4B" w:rsidRDefault="00105F4B" w:rsidP="00105F4B">
            <w:pPr>
              <w:jc w:val="center"/>
              <w:rPr>
                <w:rFonts w:hint="eastAsia"/>
                <w:lang w:val="x-none"/>
              </w:rPr>
            </w:pPr>
            <w:r>
              <w:rPr>
                <w:rFonts w:hint="eastAsia"/>
                <w:lang w:val="x-none"/>
              </w:rPr>
              <w:t>序号</w:t>
            </w:r>
          </w:p>
        </w:tc>
        <w:tc>
          <w:tcPr>
            <w:tcW w:w="2971" w:type="dxa"/>
          </w:tcPr>
          <w:p w:rsidR="00105F4B" w:rsidRDefault="00105F4B" w:rsidP="00105F4B">
            <w:pPr>
              <w:jc w:val="center"/>
              <w:rPr>
                <w:rFonts w:hint="eastAsia"/>
                <w:lang w:val="x-none"/>
              </w:rPr>
            </w:pPr>
            <w:r>
              <w:rPr>
                <w:rFonts w:hint="eastAsia"/>
                <w:lang w:val="x-none"/>
              </w:rPr>
              <w:t>项目</w:t>
            </w:r>
          </w:p>
        </w:tc>
        <w:tc>
          <w:tcPr>
            <w:tcW w:w="2381" w:type="dxa"/>
          </w:tcPr>
          <w:p w:rsidR="00105F4B" w:rsidRDefault="00105F4B" w:rsidP="00105F4B">
            <w:pPr>
              <w:jc w:val="center"/>
              <w:rPr>
                <w:rFonts w:hint="eastAsia"/>
                <w:lang w:val="x-none"/>
              </w:rPr>
            </w:pPr>
            <w:r>
              <w:rPr>
                <w:rFonts w:hint="eastAsia"/>
                <w:lang w:val="x-none"/>
              </w:rPr>
              <w:t>金额（元）</w:t>
            </w:r>
          </w:p>
        </w:tc>
        <w:tc>
          <w:tcPr>
            <w:tcW w:w="2506" w:type="dxa"/>
          </w:tcPr>
          <w:p w:rsidR="00105F4B" w:rsidRDefault="00105F4B" w:rsidP="00105F4B">
            <w:pPr>
              <w:jc w:val="center"/>
              <w:rPr>
                <w:rFonts w:hint="eastAsia"/>
                <w:lang w:val="x-none"/>
              </w:rPr>
            </w:pPr>
            <w:r>
              <w:rPr>
                <w:rFonts w:hint="eastAsia"/>
                <w:lang w:val="x-none"/>
              </w:rPr>
              <w:t>占基金总资产的比例（</w:t>
            </w:r>
            <w:r>
              <w:rPr>
                <w:rFonts w:hint="eastAsia"/>
                <w:lang w:val="x-none"/>
              </w:rPr>
              <w:t>%</w:t>
            </w:r>
            <w:r>
              <w:rPr>
                <w:rFonts w:hint="eastAsia"/>
                <w:lang w:val="x-none"/>
              </w:rPr>
              <w:t>）</w:t>
            </w:r>
          </w:p>
        </w:tc>
      </w:tr>
      <w:tr w:rsidR="00105F4B" w:rsidTr="00105F4B">
        <w:tc>
          <w:tcPr>
            <w:tcW w:w="646" w:type="dxa"/>
          </w:tcPr>
          <w:p w:rsidR="00105F4B" w:rsidRDefault="00105F4B" w:rsidP="00105F4B">
            <w:pPr>
              <w:jc w:val="center"/>
              <w:rPr>
                <w:rFonts w:hint="eastAsia"/>
                <w:lang w:val="x-none"/>
              </w:rPr>
            </w:pPr>
            <w:r>
              <w:rPr>
                <w:lang w:val="x-none"/>
              </w:rPr>
              <w:t>1</w:t>
            </w:r>
          </w:p>
        </w:tc>
        <w:tc>
          <w:tcPr>
            <w:tcW w:w="2971" w:type="dxa"/>
          </w:tcPr>
          <w:p w:rsidR="00105F4B" w:rsidRDefault="00105F4B" w:rsidP="00105F4B">
            <w:pPr>
              <w:jc w:val="left"/>
              <w:rPr>
                <w:rFonts w:hint="eastAsia"/>
                <w:lang w:val="x-none"/>
              </w:rPr>
            </w:pPr>
            <w:r>
              <w:rPr>
                <w:rFonts w:hint="eastAsia"/>
                <w:lang w:val="x-none"/>
              </w:rPr>
              <w:t>权益投资</w:t>
            </w:r>
          </w:p>
        </w:tc>
        <w:tc>
          <w:tcPr>
            <w:tcW w:w="2381" w:type="dxa"/>
          </w:tcPr>
          <w:p w:rsidR="00105F4B" w:rsidRDefault="00105F4B" w:rsidP="00105F4B">
            <w:pPr>
              <w:jc w:val="right"/>
              <w:rPr>
                <w:rFonts w:hint="eastAsia"/>
                <w:lang w:val="x-none"/>
              </w:rPr>
            </w:pPr>
            <w:r>
              <w:rPr>
                <w:lang w:val="x-none"/>
              </w:rPr>
              <w:t>1,435,890,151.34</w:t>
            </w:r>
          </w:p>
        </w:tc>
        <w:tc>
          <w:tcPr>
            <w:tcW w:w="2506" w:type="dxa"/>
          </w:tcPr>
          <w:p w:rsidR="00105F4B" w:rsidRDefault="00105F4B" w:rsidP="00105F4B">
            <w:pPr>
              <w:jc w:val="right"/>
              <w:rPr>
                <w:rFonts w:hint="eastAsia"/>
                <w:lang w:val="x-none"/>
              </w:rPr>
            </w:pPr>
            <w:r>
              <w:rPr>
                <w:lang w:val="x-none"/>
              </w:rPr>
              <w:t>34.37</w:t>
            </w:r>
          </w:p>
        </w:tc>
      </w:tr>
      <w:tr w:rsidR="00105F4B" w:rsidTr="00105F4B">
        <w:tc>
          <w:tcPr>
            <w:tcW w:w="646" w:type="dxa"/>
          </w:tcPr>
          <w:p w:rsidR="00105F4B" w:rsidRDefault="00105F4B" w:rsidP="00105F4B">
            <w:pPr>
              <w:jc w:val="center"/>
              <w:rPr>
                <w:rFonts w:hint="eastAsia"/>
                <w:lang w:val="x-none"/>
              </w:rPr>
            </w:pPr>
          </w:p>
        </w:tc>
        <w:tc>
          <w:tcPr>
            <w:tcW w:w="2971" w:type="dxa"/>
          </w:tcPr>
          <w:p w:rsidR="00105F4B" w:rsidRDefault="00105F4B" w:rsidP="00105F4B">
            <w:pPr>
              <w:jc w:val="left"/>
              <w:rPr>
                <w:rFonts w:hint="eastAsia"/>
                <w:lang w:val="x-none"/>
              </w:rPr>
            </w:pPr>
            <w:r>
              <w:rPr>
                <w:rFonts w:hint="eastAsia"/>
                <w:lang w:val="x-none"/>
              </w:rPr>
              <w:t>其中：股票</w:t>
            </w:r>
          </w:p>
        </w:tc>
        <w:tc>
          <w:tcPr>
            <w:tcW w:w="2381" w:type="dxa"/>
          </w:tcPr>
          <w:p w:rsidR="00105F4B" w:rsidRDefault="00105F4B" w:rsidP="00105F4B">
            <w:pPr>
              <w:jc w:val="right"/>
              <w:rPr>
                <w:rFonts w:hint="eastAsia"/>
                <w:lang w:val="x-none"/>
              </w:rPr>
            </w:pPr>
            <w:r>
              <w:rPr>
                <w:lang w:val="x-none"/>
              </w:rPr>
              <w:t>1,435,890,151.34</w:t>
            </w:r>
          </w:p>
        </w:tc>
        <w:tc>
          <w:tcPr>
            <w:tcW w:w="2506" w:type="dxa"/>
          </w:tcPr>
          <w:p w:rsidR="00105F4B" w:rsidRDefault="00105F4B" w:rsidP="00105F4B">
            <w:pPr>
              <w:jc w:val="right"/>
              <w:rPr>
                <w:rFonts w:hint="eastAsia"/>
                <w:lang w:val="x-none"/>
              </w:rPr>
            </w:pPr>
            <w:r>
              <w:rPr>
                <w:lang w:val="x-none"/>
              </w:rPr>
              <w:t>34.37</w:t>
            </w:r>
          </w:p>
        </w:tc>
      </w:tr>
      <w:tr w:rsidR="00105F4B" w:rsidTr="00105F4B">
        <w:tc>
          <w:tcPr>
            <w:tcW w:w="646" w:type="dxa"/>
          </w:tcPr>
          <w:p w:rsidR="00105F4B" w:rsidRDefault="00105F4B" w:rsidP="00105F4B">
            <w:pPr>
              <w:jc w:val="center"/>
              <w:rPr>
                <w:rFonts w:hint="eastAsia"/>
                <w:lang w:val="x-none"/>
              </w:rPr>
            </w:pPr>
            <w:r>
              <w:rPr>
                <w:lang w:val="x-none"/>
              </w:rPr>
              <w:t>2</w:t>
            </w:r>
          </w:p>
        </w:tc>
        <w:tc>
          <w:tcPr>
            <w:tcW w:w="2971" w:type="dxa"/>
          </w:tcPr>
          <w:p w:rsidR="00105F4B" w:rsidRDefault="00105F4B" w:rsidP="00105F4B">
            <w:pPr>
              <w:jc w:val="left"/>
              <w:rPr>
                <w:rFonts w:hint="eastAsia"/>
                <w:lang w:val="x-none"/>
              </w:rPr>
            </w:pPr>
            <w:r>
              <w:rPr>
                <w:rFonts w:hint="eastAsia"/>
                <w:lang w:val="x-none"/>
              </w:rPr>
              <w:t>基金投资</w:t>
            </w:r>
          </w:p>
        </w:tc>
        <w:tc>
          <w:tcPr>
            <w:tcW w:w="2381" w:type="dxa"/>
          </w:tcPr>
          <w:p w:rsidR="00105F4B" w:rsidRDefault="00105F4B" w:rsidP="00105F4B">
            <w:pPr>
              <w:jc w:val="right"/>
              <w:rPr>
                <w:rFonts w:hint="eastAsia"/>
                <w:lang w:val="x-none"/>
              </w:rPr>
            </w:pPr>
            <w:r>
              <w:rPr>
                <w:lang w:val="x-none"/>
              </w:rPr>
              <w:t>-</w:t>
            </w:r>
          </w:p>
        </w:tc>
        <w:tc>
          <w:tcPr>
            <w:tcW w:w="2506" w:type="dxa"/>
          </w:tcPr>
          <w:p w:rsidR="00105F4B" w:rsidRDefault="00105F4B" w:rsidP="00105F4B">
            <w:pPr>
              <w:jc w:val="right"/>
              <w:rPr>
                <w:rFonts w:hint="eastAsia"/>
                <w:lang w:val="x-none"/>
              </w:rPr>
            </w:pPr>
            <w:r>
              <w:rPr>
                <w:lang w:val="x-none"/>
              </w:rPr>
              <w:t>-</w:t>
            </w:r>
          </w:p>
        </w:tc>
      </w:tr>
      <w:tr w:rsidR="00105F4B" w:rsidTr="00105F4B">
        <w:tc>
          <w:tcPr>
            <w:tcW w:w="646" w:type="dxa"/>
          </w:tcPr>
          <w:p w:rsidR="00105F4B" w:rsidRDefault="00105F4B" w:rsidP="00105F4B">
            <w:pPr>
              <w:jc w:val="center"/>
              <w:rPr>
                <w:rFonts w:hint="eastAsia"/>
                <w:lang w:val="x-none"/>
              </w:rPr>
            </w:pPr>
            <w:r>
              <w:rPr>
                <w:lang w:val="x-none"/>
              </w:rPr>
              <w:t>3</w:t>
            </w:r>
          </w:p>
        </w:tc>
        <w:tc>
          <w:tcPr>
            <w:tcW w:w="2971" w:type="dxa"/>
          </w:tcPr>
          <w:p w:rsidR="00105F4B" w:rsidRDefault="00105F4B" w:rsidP="00105F4B">
            <w:pPr>
              <w:jc w:val="left"/>
              <w:rPr>
                <w:rFonts w:hint="eastAsia"/>
                <w:lang w:val="x-none"/>
              </w:rPr>
            </w:pPr>
            <w:r>
              <w:rPr>
                <w:rFonts w:hint="eastAsia"/>
                <w:lang w:val="x-none"/>
              </w:rPr>
              <w:t>固定收益投资</w:t>
            </w:r>
          </w:p>
        </w:tc>
        <w:tc>
          <w:tcPr>
            <w:tcW w:w="2381" w:type="dxa"/>
          </w:tcPr>
          <w:p w:rsidR="00105F4B" w:rsidRDefault="00105F4B" w:rsidP="00105F4B">
            <w:pPr>
              <w:jc w:val="right"/>
              <w:rPr>
                <w:rFonts w:hint="eastAsia"/>
                <w:lang w:val="x-none"/>
              </w:rPr>
            </w:pPr>
            <w:r>
              <w:rPr>
                <w:lang w:val="x-none"/>
              </w:rPr>
              <w:t>2,647,742,445.94</w:t>
            </w:r>
          </w:p>
        </w:tc>
        <w:tc>
          <w:tcPr>
            <w:tcW w:w="2506" w:type="dxa"/>
          </w:tcPr>
          <w:p w:rsidR="00105F4B" w:rsidRDefault="00105F4B" w:rsidP="00105F4B">
            <w:pPr>
              <w:jc w:val="right"/>
              <w:rPr>
                <w:rFonts w:hint="eastAsia"/>
                <w:lang w:val="x-none"/>
              </w:rPr>
            </w:pPr>
            <w:r>
              <w:rPr>
                <w:lang w:val="x-none"/>
              </w:rPr>
              <w:t>63.37</w:t>
            </w:r>
          </w:p>
        </w:tc>
      </w:tr>
      <w:tr w:rsidR="00105F4B" w:rsidTr="00105F4B">
        <w:tc>
          <w:tcPr>
            <w:tcW w:w="646" w:type="dxa"/>
          </w:tcPr>
          <w:p w:rsidR="00105F4B" w:rsidRDefault="00105F4B" w:rsidP="00105F4B">
            <w:pPr>
              <w:jc w:val="center"/>
              <w:rPr>
                <w:rFonts w:hint="eastAsia"/>
                <w:lang w:val="x-none"/>
              </w:rPr>
            </w:pPr>
          </w:p>
        </w:tc>
        <w:tc>
          <w:tcPr>
            <w:tcW w:w="2971" w:type="dxa"/>
          </w:tcPr>
          <w:p w:rsidR="00105F4B" w:rsidRDefault="00105F4B" w:rsidP="00105F4B">
            <w:pPr>
              <w:jc w:val="left"/>
              <w:rPr>
                <w:rFonts w:hint="eastAsia"/>
                <w:lang w:val="x-none"/>
              </w:rPr>
            </w:pPr>
            <w:r>
              <w:rPr>
                <w:rFonts w:hint="eastAsia"/>
                <w:lang w:val="x-none"/>
              </w:rPr>
              <w:t>其中：债券</w:t>
            </w:r>
          </w:p>
        </w:tc>
        <w:tc>
          <w:tcPr>
            <w:tcW w:w="2381" w:type="dxa"/>
          </w:tcPr>
          <w:p w:rsidR="00105F4B" w:rsidRDefault="00105F4B" w:rsidP="00105F4B">
            <w:pPr>
              <w:jc w:val="right"/>
              <w:rPr>
                <w:rFonts w:hint="eastAsia"/>
                <w:lang w:val="x-none"/>
              </w:rPr>
            </w:pPr>
            <w:r>
              <w:rPr>
                <w:lang w:val="x-none"/>
              </w:rPr>
              <w:t>2,647,742,445.94</w:t>
            </w:r>
          </w:p>
        </w:tc>
        <w:tc>
          <w:tcPr>
            <w:tcW w:w="2506" w:type="dxa"/>
          </w:tcPr>
          <w:p w:rsidR="00105F4B" w:rsidRDefault="00105F4B" w:rsidP="00105F4B">
            <w:pPr>
              <w:jc w:val="right"/>
              <w:rPr>
                <w:rFonts w:hint="eastAsia"/>
                <w:lang w:val="x-none"/>
              </w:rPr>
            </w:pPr>
            <w:r>
              <w:rPr>
                <w:lang w:val="x-none"/>
              </w:rPr>
              <w:t>63.37</w:t>
            </w:r>
          </w:p>
        </w:tc>
      </w:tr>
      <w:tr w:rsidR="00105F4B" w:rsidTr="00105F4B">
        <w:tc>
          <w:tcPr>
            <w:tcW w:w="646" w:type="dxa"/>
          </w:tcPr>
          <w:p w:rsidR="00105F4B" w:rsidRDefault="00105F4B" w:rsidP="00105F4B">
            <w:pPr>
              <w:jc w:val="center"/>
              <w:rPr>
                <w:rFonts w:hint="eastAsia"/>
                <w:lang w:val="x-none"/>
              </w:rPr>
            </w:pPr>
          </w:p>
        </w:tc>
        <w:tc>
          <w:tcPr>
            <w:tcW w:w="2971" w:type="dxa"/>
          </w:tcPr>
          <w:p w:rsidR="00105F4B" w:rsidRDefault="00105F4B" w:rsidP="00105F4B">
            <w:pPr>
              <w:jc w:val="left"/>
              <w:rPr>
                <w:rFonts w:hint="eastAsia"/>
                <w:lang w:val="x-none"/>
              </w:rPr>
            </w:pPr>
            <w:r>
              <w:rPr>
                <w:rFonts w:hint="eastAsia"/>
                <w:lang w:val="x-none"/>
              </w:rPr>
              <w:t xml:space="preserve">      </w:t>
            </w:r>
            <w:r>
              <w:rPr>
                <w:rFonts w:hint="eastAsia"/>
                <w:lang w:val="x-none"/>
              </w:rPr>
              <w:t>资产支持证券</w:t>
            </w:r>
          </w:p>
        </w:tc>
        <w:tc>
          <w:tcPr>
            <w:tcW w:w="2381" w:type="dxa"/>
          </w:tcPr>
          <w:p w:rsidR="00105F4B" w:rsidRDefault="00105F4B" w:rsidP="00105F4B">
            <w:pPr>
              <w:jc w:val="right"/>
              <w:rPr>
                <w:rFonts w:hint="eastAsia"/>
                <w:lang w:val="x-none"/>
              </w:rPr>
            </w:pPr>
            <w:r>
              <w:rPr>
                <w:lang w:val="x-none"/>
              </w:rPr>
              <w:t>-</w:t>
            </w:r>
          </w:p>
        </w:tc>
        <w:tc>
          <w:tcPr>
            <w:tcW w:w="2506" w:type="dxa"/>
          </w:tcPr>
          <w:p w:rsidR="00105F4B" w:rsidRDefault="00105F4B" w:rsidP="00105F4B">
            <w:pPr>
              <w:jc w:val="right"/>
              <w:rPr>
                <w:rFonts w:hint="eastAsia"/>
                <w:lang w:val="x-none"/>
              </w:rPr>
            </w:pPr>
            <w:r>
              <w:rPr>
                <w:lang w:val="x-none"/>
              </w:rPr>
              <w:t>-</w:t>
            </w:r>
          </w:p>
        </w:tc>
      </w:tr>
      <w:tr w:rsidR="00105F4B" w:rsidTr="00105F4B">
        <w:tc>
          <w:tcPr>
            <w:tcW w:w="646" w:type="dxa"/>
          </w:tcPr>
          <w:p w:rsidR="00105F4B" w:rsidRDefault="00105F4B" w:rsidP="00105F4B">
            <w:pPr>
              <w:jc w:val="center"/>
              <w:rPr>
                <w:rFonts w:hint="eastAsia"/>
                <w:lang w:val="x-none"/>
              </w:rPr>
            </w:pPr>
            <w:r>
              <w:rPr>
                <w:lang w:val="x-none"/>
              </w:rPr>
              <w:t>4</w:t>
            </w:r>
          </w:p>
        </w:tc>
        <w:tc>
          <w:tcPr>
            <w:tcW w:w="2971" w:type="dxa"/>
          </w:tcPr>
          <w:p w:rsidR="00105F4B" w:rsidRDefault="00105F4B" w:rsidP="00105F4B">
            <w:pPr>
              <w:jc w:val="left"/>
              <w:rPr>
                <w:rFonts w:hint="eastAsia"/>
                <w:lang w:val="x-none"/>
              </w:rPr>
            </w:pPr>
            <w:r>
              <w:rPr>
                <w:rFonts w:hint="eastAsia"/>
                <w:lang w:val="x-none"/>
              </w:rPr>
              <w:t>贵金属投资</w:t>
            </w:r>
          </w:p>
        </w:tc>
        <w:tc>
          <w:tcPr>
            <w:tcW w:w="2381" w:type="dxa"/>
          </w:tcPr>
          <w:p w:rsidR="00105F4B" w:rsidRDefault="00105F4B" w:rsidP="00105F4B">
            <w:pPr>
              <w:jc w:val="right"/>
              <w:rPr>
                <w:rFonts w:hint="eastAsia"/>
                <w:lang w:val="x-none"/>
              </w:rPr>
            </w:pPr>
            <w:r>
              <w:rPr>
                <w:lang w:val="x-none"/>
              </w:rPr>
              <w:t>-</w:t>
            </w:r>
          </w:p>
        </w:tc>
        <w:tc>
          <w:tcPr>
            <w:tcW w:w="2506" w:type="dxa"/>
          </w:tcPr>
          <w:p w:rsidR="00105F4B" w:rsidRDefault="00105F4B" w:rsidP="00105F4B">
            <w:pPr>
              <w:jc w:val="right"/>
              <w:rPr>
                <w:rFonts w:hint="eastAsia"/>
                <w:lang w:val="x-none"/>
              </w:rPr>
            </w:pPr>
            <w:r>
              <w:rPr>
                <w:lang w:val="x-none"/>
              </w:rPr>
              <w:t>-</w:t>
            </w:r>
          </w:p>
        </w:tc>
      </w:tr>
      <w:tr w:rsidR="00105F4B" w:rsidTr="00105F4B">
        <w:tc>
          <w:tcPr>
            <w:tcW w:w="646" w:type="dxa"/>
          </w:tcPr>
          <w:p w:rsidR="00105F4B" w:rsidRDefault="00105F4B" w:rsidP="00105F4B">
            <w:pPr>
              <w:jc w:val="center"/>
              <w:rPr>
                <w:rFonts w:hint="eastAsia"/>
                <w:lang w:val="x-none"/>
              </w:rPr>
            </w:pPr>
            <w:r>
              <w:rPr>
                <w:lang w:val="x-none"/>
              </w:rPr>
              <w:t>5</w:t>
            </w:r>
          </w:p>
        </w:tc>
        <w:tc>
          <w:tcPr>
            <w:tcW w:w="2971" w:type="dxa"/>
          </w:tcPr>
          <w:p w:rsidR="00105F4B" w:rsidRDefault="00105F4B" w:rsidP="00105F4B">
            <w:pPr>
              <w:jc w:val="left"/>
              <w:rPr>
                <w:rFonts w:hint="eastAsia"/>
                <w:lang w:val="x-none"/>
              </w:rPr>
            </w:pPr>
            <w:r>
              <w:rPr>
                <w:rFonts w:hint="eastAsia"/>
                <w:lang w:val="x-none"/>
              </w:rPr>
              <w:t>金融衍生品投资</w:t>
            </w:r>
          </w:p>
        </w:tc>
        <w:tc>
          <w:tcPr>
            <w:tcW w:w="2381" w:type="dxa"/>
          </w:tcPr>
          <w:p w:rsidR="00105F4B" w:rsidRDefault="00105F4B" w:rsidP="00105F4B">
            <w:pPr>
              <w:jc w:val="right"/>
              <w:rPr>
                <w:rFonts w:hint="eastAsia"/>
                <w:lang w:val="x-none"/>
              </w:rPr>
            </w:pPr>
            <w:r>
              <w:rPr>
                <w:lang w:val="x-none"/>
              </w:rPr>
              <w:t>-</w:t>
            </w:r>
          </w:p>
        </w:tc>
        <w:tc>
          <w:tcPr>
            <w:tcW w:w="2506" w:type="dxa"/>
          </w:tcPr>
          <w:p w:rsidR="00105F4B" w:rsidRDefault="00105F4B" w:rsidP="00105F4B">
            <w:pPr>
              <w:jc w:val="right"/>
              <w:rPr>
                <w:rFonts w:hint="eastAsia"/>
                <w:lang w:val="x-none"/>
              </w:rPr>
            </w:pPr>
            <w:r>
              <w:rPr>
                <w:lang w:val="x-none"/>
              </w:rPr>
              <w:t>-</w:t>
            </w:r>
          </w:p>
        </w:tc>
      </w:tr>
      <w:tr w:rsidR="00105F4B" w:rsidTr="00105F4B">
        <w:tc>
          <w:tcPr>
            <w:tcW w:w="646" w:type="dxa"/>
          </w:tcPr>
          <w:p w:rsidR="00105F4B" w:rsidRDefault="00105F4B" w:rsidP="00105F4B">
            <w:pPr>
              <w:jc w:val="center"/>
              <w:rPr>
                <w:rFonts w:hint="eastAsia"/>
                <w:lang w:val="x-none"/>
              </w:rPr>
            </w:pPr>
            <w:r>
              <w:rPr>
                <w:lang w:val="x-none"/>
              </w:rPr>
              <w:t>6</w:t>
            </w:r>
          </w:p>
        </w:tc>
        <w:tc>
          <w:tcPr>
            <w:tcW w:w="2971" w:type="dxa"/>
          </w:tcPr>
          <w:p w:rsidR="00105F4B" w:rsidRDefault="00105F4B" w:rsidP="00105F4B">
            <w:pPr>
              <w:jc w:val="left"/>
              <w:rPr>
                <w:rFonts w:hint="eastAsia"/>
                <w:lang w:val="x-none"/>
              </w:rPr>
            </w:pPr>
            <w:r>
              <w:rPr>
                <w:rFonts w:hint="eastAsia"/>
                <w:lang w:val="x-none"/>
              </w:rPr>
              <w:t>买入返售金融资产</w:t>
            </w:r>
          </w:p>
        </w:tc>
        <w:tc>
          <w:tcPr>
            <w:tcW w:w="2381" w:type="dxa"/>
          </w:tcPr>
          <w:p w:rsidR="00105F4B" w:rsidRDefault="00105F4B" w:rsidP="00105F4B">
            <w:pPr>
              <w:jc w:val="right"/>
              <w:rPr>
                <w:rFonts w:hint="eastAsia"/>
                <w:lang w:val="x-none"/>
              </w:rPr>
            </w:pPr>
            <w:r>
              <w:rPr>
                <w:lang w:val="x-none"/>
              </w:rPr>
              <w:t>74,015,813.70</w:t>
            </w:r>
          </w:p>
        </w:tc>
        <w:tc>
          <w:tcPr>
            <w:tcW w:w="2506" w:type="dxa"/>
          </w:tcPr>
          <w:p w:rsidR="00105F4B" w:rsidRDefault="00105F4B" w:rsidP="00105F4B">
            <w:pPr>
              <w:jc w:val="right"/>
              <w:rPr>
                <w:rFonts w:hint="eastAsia"/>
                <w:lang w:val="x-none"/>
              </w:rPr>
            </w:pPr>
            <w:r>
              <w:rPr>
                <w:lang w:val="x-none"/>
              </w:rPr>
              <w:t>1.77</w:t>
            </w:r>
          </w:p>
        </w:tc>
      </w:tr>
      <w:tr w:rsidR="00105F4B" w:rsidTr="00105F4B">
        <w:tc>
          <w:tcPr>
            <w:tcW w:w="646" w:type="dxa"/>
          </w:tcPr>
          <w:p w:rsidR="00105F4B" w:rsidRDefault="00105F4B" w:rsidP="00105F4B">
            <w:pPr>
              <w:jc w:val="center"/>
              <w:rPr>
                <w:rFonts w:hint="eastAsia"/>
                <w:lang w:val="x-none"/>
              </w:rPr>
            </w:pPr>
          </w:p>
        </w:tc>
        <w:tc>
          <w:tcPr>
            <w:tcW w:w="2971" w:type="dxa"/>
          </w:tcPr>
          <w:p w:rsidR="00105F4B" w:rsidRDefault="00105F4B" w:rsidP="00105F4B">
            <w:pPr>
              <w:jc w:val="left"/>
              <w:rPr>
                <w:rFonts w:hint="eastAsia"/>
                <w:lang w:val="x-none"/>
              </w:rPr>
            </w:pPr>
            <w:r>
              <w:rPr>
                <w:rFonts w:hint="eastAsia"/>
                <w:lang w:val="x-none"/>
              </w:rPr>
              <w:t>其中：买断式回购的买入返售金融资产</w:t>
            </w:r>
          </w:p>
        </w:tc>
        <w:tc>
          <w:tcPr>
            <w:tcW w:w="2381" w:type="dxa"/>
          </w:tcPr>
          <w:p w:rsidR="00105F4B" w:rsidRDefault="00105F4B" w:rsidP="00105F4B">
            <w:pPr>
              <w:jc w:val="right"/>
              <w:rPr>
                <w:rFonts w:hint="eastAsia"/>
                <w:lang w:val="x-none"/>
              </w:rPr>
            </w:pPr>
            <w:r>
              <w:rPr>
                <w:lang w:val="x-none"/>
              </w:rPr>
              <w:t>-</w:t>
            </w:r>
          </w:p>
        </w:tc>
        <w:tc>
          <w:tcPr>
            <w:tcW w:w="2506" w:type="dxa"/>
          </w:tcPr>
          <w:p w:rsidR="00105F4B" w:rsidRDefault="00105F4B" w:rsidP="00105F4B">
            <w:pPr>
              <w:jc w:val="right"/>
              <w:rPr>
                <w:rFonts w:hint="eastAsia"/>
                <w:lang w:val="x-none"/>
              </w:rPr>
            </w:pPr>
            <w:r>
              <w:rPr>
                <w:lang w:val="x-none"/>
              </w:rPr>
              <w:t>-</w:t>
            </w:r>
          </w:p>
        </w:tc>
      </w:tr>
      <w:tr w:rsidR="00105F4B" w:rsidTr="00105F4B">
        <w:tc>
          <w:tcPr>
            <w:tcW w:w="646" w:type="dxa"/>
          </w:tcPr>
          <w:p w:rsidR="00105F4B" w:rsidRDefault="00105F4B" w:rsidP="00105F4B">
            <w:pPr>
              <w:jc w:val="center"/>
              <w:rPr>
                <w:rFonts w:hint="eastAsia"/>
                <w:lang w:val="x-none"/>
              </w:rPr>
            </w:pPr>
            <w:r>
              <w:rPr>
                <w:lang w:val="x-none"/>
              </w:rPr>
              <w:t>7</w:t>
            </w:r>
          </w:p>
        </w:tc>
        <w:tc>
          <w:tcPr>
            <w:tcW w:w="2971" w:type="dxa"/>
          </w:tcPr>
          <w:p w:rsidR="00105F4B" w:rsidRDefault="00105F4B" w:rsidP="00105F4B">
            <w:pPr>
              <w:jc w:val="left"/>
              <w:rPr>
                <w:rFonts w:hint="eastAsia"/>
                <w:lang w:val="x-none"/>
              </w:rPr>
            </w:pPr>
            <w:r>
              <w:rPr>
                <w:rFonts w:hint="eastAsia"/>
                <w:lang w:val="x-none"/>
              </w:rPr>
              <w:t>银行存款和结算备付金合计</w:t>
            </w:r>
          </w:p>
        </w:tc>
        <w:tc>
          <w:tcPr>
            <w:tcW w:w="2381" w:type="dxa"/>
          </w:tcPr>
          <w:p w:rsidR="00105F4B" w:rsidRDefault="00105F4B" w:rsidP="00105F4B">
            <w:pPr>
              <w:jc w:val="right"/>
              <w:rPr>
                <w:rFonts w:hint="eastAsia"/>
                <w:lang w:val="x-none"/>
              </w:rPr>
            </w:pPr>
            <w:r>
              <w:rPr>
                <w:lang w:val="x-none"/>
              </w:rPr>
              <w:t>12,335,959.70</w:t>
            </w:r>
          </w:p>
        </w:tc>
        <w:tc>
          <w:tcPr>
            <w:tcW w:w="2506" w:type="dxa"/>
          </w:tcPr>
          <w:p w:rsidR="00105F4B" w:rsidRDefault="00105F4B" w:rsidP="00105F4B">
            <w:pPr>
              <w:jc w:val="right"/>
              <w:rPr>
                <w:rFonts w:hint="eastAsia"/>
                <w:lang w:val="x-none"/>
              </w:rPr>
            </w:pPr>
            <w:r>
              <w:rPr>
                <w:lang w:val="x-none"/>
              </w:rPr>
              <w:t>0.30</w:t>
            </w:r>
          </w:p>
        </w:tc>
      </w:tr>
      <w:tr w:rsidR="00105F4B" w:rsidTr="00105F4B">
        <w:tc>
          <w:tcPr>
            <w:tcW w:w="646" w:type="dxa"/>
          </w:tcPr>
          <w:p w:rsidR="00105F4B" w:rsidRDefault="00105F4B" w:rsidP="00105F4B">
            <w:pPr>
              <w:jc w:val="center"/>
              <w:rPr>
                <w:rFonts w:hint="eastAsia"/>
                <w:lang w:val="x-none"/>
              </w:rPr>
            </w:pPr>
            <w:r>
              <w:rPr>
                <w:lang w:val="x-none"/>
              </w:rPr>
              <w:t>8</w:t>
            </w:r>
          </w:p>
        </w:tc>
        <w:tc>
          <w:tcPr>
            <w:tcW w:w="2971" w:type="dxa"/>
          </w:tcPr>
          <w:p w:rsidR="00105F4B" w:rsidRDefault="00105F4B" w:rsidP="00105F4B">
            <w:pPr>
              <w:jc w:val="left"/>
              <w:rPr>
                <w:rFonts w:hint="eastAsia"/>
                <w:lang w:val="x-none"/>
              </w:rPr>
            </w:pPr>
            <w:r>
              <w:rPr>
                <w:rFonts w:hint="eastAsia"/>
                <w:lang w:val="x-none"/>
              </w:rPr>
              <w:t>其他资产</w:t>
            </w:r>
          </w:p>
        </w:tc>
        <w:tc>
          <w:tcPr>
            <w:tcW w:w="2381" w:type="dxa"/>
          </w:tcPr>
          <w:p w:rsidR="00105F4B" w:rsidRDefault="00105F4B" w:rsidP="00105F4B">
            <w:pPr>
              <w:jc w:val="right"/>
              <w:rPr>
                <w:rFonts w:hint="eastAsia"/>
                <w:lang w:val="x-none"/>
              </w:rPr>
            </w:pPr>
            <w:r>
              <w:rPr>
                <w:lang w:val="x-none"/>
              </w:rPr>
              <w:t>8,274,963.98</w:t>
            </w:r>
          </w:p>
        </w:tc>
        <w:tc>
          <w:tcPr>
            <w:tcW w:w="2506" w:type="dxa"/>
          </w:tcPr>
          <w:p w:rsidR="00105F4B" w:rsidRDefault="00105F4B" w:rsidP="00105F4B">
            <w:pPr>
              <w:jc w:val="right"/>
              <w:rPr>
                <w:rFonts w:hint="eastAsia"/>
                <w:lang w:val="x-none"/>
              </w:rPr>
            </w:pPr>
            <w:r>
              <w:rPr>
                <w:lang w:val="x-none"/>
              </w:rPr>
              <w:t>0.20</w:t>
            </w:r>
          </w:p>
        </w:tc>
      </w:tr>
      <w:tr w:rsidR="00105F4B" w:rsidTr="00105F4B">
        <w:tc>
          <w:tcPr>
            <w:tcW w:w="646" w:type="dxa"/>
          </w:tcPr>
          <w:p w:rsidR="00105F4B" w:rsidRDefault="00105F4B" w:rsidP="00105F4B">
            <w:pPr>
              <w:jc w:val="center"/>
              <w:rPr>
                <w:rFonts w:hint="eastAsia"/>
                <w:lang w:val="x-none"/>
              </w:rPr>
            </w:pPr>
            <w:r>
              <w:rPr>
                <w:lang w:val="x-none"/>
              </w:rPr>
              <w:t>9</w:t>
            </w:r>
          </w:p>
        </w:tc>
        <w:tc>
          <w:tcPr>
            <w:tcW w:w="2971" w:type="dxa"/>
          </w:tcPr>
          <w:p w:rsidR="00105F4B" w:rsidRDefault="00105F4B" w:rsidP="00105F4B">
            <w:pPr>
              <w:jc w:val="left"/>
              <w:rPr>
                <w:rFonts w:hint="eastAsia"/>
                <w:lang w:val="x-none"/>
              </w:rPr>
            </w:pPr>
            <w:r>
              <w:rPr>
                <w:rFonts w:hint="eastAsia"/>
                <w:lang w:val="x-none"/>
              </w:rPr>
              <w:t>合计</w:t>
            </w:r>
          </w:p>
        </w:tc>
        <w:tc>
          <w:tcPr>
            <w:tcW w:w="2381" w:type="dxa"/>
          </w:tcPr>
          <w:p w:rsidR="00105F4B" w:rsidRDefault="00105F4B" w:rsidP="00105F4B">
            <w:pPr>
              <w:jc w:val="right"/>
              <w:rPr>
                <w:rFonts w:hint="eastAsia"/>
                <w:lang w:val="x-none"/>
              </w:rPr>
            </w:pPr>
            <w:r>
              <w:rPr>
                <w:lang w:val="x-none"/>
              </w:rPr>
              <w:t>4,178,259,334.66</w:t>
            </w:r>
          </w:p>
        </w:tc>
        <w:tc>
          <w:tcPr>
            <w:tcW w:w="2506" w:type="dxa"/>
          </w:tcPr>
          <w:p w:rsidR="00105F4B" w:rsidRDefault="00105F4B" w:rsidP="00105F4B">
            <w:pPr>
              <w:jc w:val="right"/>
              <w:rPr>
                <w:rFonts w:hint="eastAsia"/>
                <w:lang w:val="x-none"/>
              </w:rPr>
            </w:pPr>
            <w:r>
              <w:rPr>
                <w:lang w:val="x-none"/>
              </w:rPr>
              <w:t>100.00</w:t>
            </w:r>
          </w:p>
        </w:tc>
      </w:tr>
    </w:tbl>
    <w:p w:rsidR="00105F4B" w:rsidRDefault="00105F4B" w:rsidP="00105F4B">
      <w:pPr>
        <w:pStyle w:val="-2"/>
        <w:spacing w:before="312"/>
        <w:rPr>
          <w:rFonts w:hint="eastAsia"/>
        </w:rPr>
      </w:pPr>
      <w:r>
        <w:rPr>
          <w:rFonts w:hint="eastAsia"/>
        </w:rPr>
        <w:t>报告期末按行业分类的股票投资组合</w:t>
      </w:r>
    </w:p>
    <w:p w:rsidR="00105F4B" w:rsidRDefault="00105F4B" w:rsidP="00105F4B">
      <w:pPr>
        <w:pStyle w:val="-3"/>
        <w:spacing w:before="156" w:after="156"/>
        <w:rPr>
          <w:rFonts w:hint="eastAsia"/>
        </w:rPr>
      </w:pPr>
      <w:r>
        <w:rPr>
          <w:rFonts w:hint="eastAsia"/>
        </w:rPr>
        <w:t>报告期末按行业分类的境内股票投资组合</w:t>
      </w:r>
    </w:p>
    <w:p w:rsidR="00105F4B" w:rsidRDefault="00105F4B" w:rsidP="00105F4B">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105F4B" w:rsidTr="00105F4B">
        <w:trPr>
          <w:cnfStyle w:val="100000000000" w:firstRow="1" w:lastRow="0" w:firstColumn="0" w:lastColumn="0" w:oddVBand="0" w:evenVBand="0" w:oddHBand="0" w:evenHBand="0" w:firstRowFirstColumn="0" w:firstRowLastColumn="0" w:lastRowFirstColumn="0" w:lastRowLastColumn="0"/>
        </w:trPr>
        <w:tc>
          <w:tcPr>
            <w:tcW w:w="646" w:type="dxa"/>
          </w:tcPr>
          <w:p w:rsidR="00105F4B" w:rsidRDefault="00105F4B" w:rsidP="00105F4B">
            <w:pPr>
              <w:jc w:val="center"/>
              <w:rPr>
                <w:rFonts w:hint="eastAsia"/>
              </w:rPr>
            </w:pPr>
            <w:r>
              <w:rPr>
                <w:rFonts w:hint="eastAsia"/>
              </w:rPr>
              <w:t>代码</w:t>
            </w:r>
          </w:p>
        </w:tc>
        <w:tc>
          <w:tcPr>
            <w:tcW w:w="3595" w:type="dxa"/>
          </w:tcPr>
          <w:p w:rsidR="00105F4B" w:rsidRDefault="00105F4B" w:rsidP="00105F4B">
            <w:pPr>
              <w:jc w:val="center"/>
              <w:rPr>
                <w:rFonts w:hint="eastAsia"/>
              </w:rPr>
            </w:pPr>
            <w:r>
              <w:rPr>
                <w:rFonts w:hint="eastAsia"/>
              </w:rPr>
              <w:t>行业类别</w:t>
            </w:r>
          </w:p>
        </w:tc>
        <w:tc>
          <w:tcPr>
            <w:tcW w:w="1769" w:type="dxa"/>
          </w:tcPr>
          <w:p w:rsidR="00105F4B" w:rsidRDefault="00105F4B" w:rsidP="00105F4B">
            <w:pPr>
              <w:jc w:val="center"/>
              <w:rPr>
                <w:rFonts w:hint="eastAsia"/>
              </w:rPr>
            </w:pPr>
            <w:r>
              <w:rPr>
                <w:rFonts w:hint="eastAsia"/>
              </w:rPr>
              <w:t>公允价值（元）</w:t>
            </w:r>
          </w:p>
        </w:tc>
        <w:tc>
          <w:tcPr>
            <w:tcW w:w="2495" w:type="dxa"/>
          </w:tcPr>
          <w:p w:rsidR="00105F4B" w:rsidRDefault="00105F4B" w:rsidP="00105F4B">
            <w:pPr>
              <w:jc w:val="center"/>
              <w:rPr>
                <w:rFonts w:hint="eastAsia"/>
              </w:rPr>
            </w:pPr>
            <w:r>
              <w:rPr>
                <w:rFonts w:hint="eastAsia"/>
              </w:rPr>
              <w:t>占基金资产净值比例（％）</w:t>
            </w:r>
          </w:p>
        </w:tc>
      </w:tr>
      <w:tr w:rsidR="00105F4B" w:rsidTr="00105F4B">
        <w:tc>
          <w:tcPr>
            <w:tcW w:w="646" w:type="dxa"/>
          </w:tcPr>
          <w:p w:rsidR="00105F4B" w:rsidRDefault="00105F4B" w:rsidP="00105F4B">
            <w:pPr>
              <w:jc w:val="left"/>
              <w:rPr>
                <w:rFonts w:hint="eastAsia"/>
              </w:rPr>
            </w:pPr>
            <w:r>
              <w:t>A</w:t>
            </w:r>
          </w:p>
        </w:tc>
        <w:tc>
          <w:tcPr>
            <w:tcW w:w="3595" w:type="dxa"/>
          </w:tcPr>
          <w:p w:rsidR="00105F4B" w:rsidRDefault="00105F4B" w:rsidP="00105F4B">
            <w:pPr>
              <w:jc w:val="left"/>
              <w:rPr>
                <w:rFonts w:hint="eastAsia"/>
              </w:rPr>
            </w:pPr>
            <w:r>
              <w:rPr>
                <w:rFonts w:hint="eastAsia"/>
              </w:rPr>
              <w:t>农、林、牧、渔业</w:t>
            </w:r>
          </w:p>
        </w:tc>
        <w:tc>
          <w:tcPr>
            <w:tcW w:w="1769" w:type="dxa"/>
          </w:tcPr>
          <w:p w:rsidR="00105F4B" w:rsidRDefault="00105F4B" w:rsidP="00105F4B">
            <w:pPr>
              <w:jc w:val="right"/>
              <w:rPr>
                <w:rFonts w:hint="eastAsia"/>
              </w:rPr>
            </w:pPr>
            <w:r>
              <w:t>44,241,312.84</w:t>
            </w:r>
          </w:p>
        </w:tc>
        <w:tc>
          <w:tcPr>
            <w:tcW w:w="2495" w:type="dxa"/>
          </w:tcPr>
          <w:p w:rsidR="00105F4B" w:rsidRDefault="00105F4B" w:rsidP="00105F4B">
            <w:pPr>
              <w:jc w:val="right"/>
              <w:rPr>
                <w:rFonts w:hint="eastAsia"/>
              </w:rPr>
            </w:pPr>
            <w:r>
              <w:t>1.27</w:t>
            </w:r>
          </w:p>
        </w:tc>
      </w:tr>
      <w:tr w:rsidR="00105F4B" w:rsidTr="00105F4B">
        <w:tc>
          <w:tcPr>
            <w:tcW w:w="646" w:type="dxa"/>
          </w:tcPr>
          <w:p w:rsidR="00105F4B" w:rsidRDefault="00105F4B" w:rsidP="00105F4B">
            <w:pPr>
              <w:jc w:val="left"/>
              <w:rPr>
                <w:rFonts w:hint="eastAsia"/>
              </w:rPr>
            </w:pPr>
            <w:r>
              <w:t>B</w:t>
            </w:r>
          </w:p>
        </w:tc>
        <w:tc>
          <w:tcPr>
            <w:tcW w:w="3595" w:type="dxa"/>
          </w:tcPr>
          <w:p w:rsidR="00105F4B" w:rsidRDefault="00105F4B" w:rsidP="00105F4B">
            <w:pPr>
              <w:jc w:val="left"/>
              <w:rPr>
                <w:rFonts w:hint="eastAsia"/>
              </w:rPr>
            </w:pPr>
            <w:r>
              <w:rPr>
                <w:rFonts w:hint="eastAsia"/>
              </w:rPr>
              <w:t>采矿业</w:t>
            </w:r>
          </w:p>
        </w:tc>
        <w:tc>
          <w:tcPr>
            <w:tcW w:w="1769" w:type="dxa"/>
          </w:tcPr>
          <w:p w:rsidR="00105F4B" w:rsidRDefault="00105F4B" w:rsidP="00105F4B">
            <w:pPr>
              <w:jc w:val="right"/>
              <w:rPr>
                <w:rFonts w:hint="eastAsia"/>
              </w:rPr>
            </w:pPr>
            <w:r>
              <w:t>-</w:t>
            </w:r>
          </w:p>
        </w:tc>
        <w:tc>
          <w:tcPr>
            <w:tcW w:w="2495" w:type="dxa"/>
          </w:tcPr>
          <w:p w:rsidR="00105F4B" w:rsidRDefault="00105F4B" w:rsidP="00105F4B">
            <w:pPr>
              <w:jc w:val="right"/>
              <w:rPr>
                <w:rFonts w:hint="eastAsia"/>
              </w:rPr>
            </w:pPr>
            <w:r>
              <w:t>-</w:t>
            </w:r>
          </w:p>
        </w:tc>
      </w:tr>
      <w:tr w:rsidR="00105F4B" w:rsidTr="00105F4B">
        <w:tc>
          <w:tcPr>
            <w:tcW w:w="646" w:type="dxa"/>
          </w:tcPr>
          <w:p w:rsidR="00105F4B" w:rsidRDefault="00105F4B" w:rsidP="00105F4B">
            <w:pPr>
              <w:jc w:val="left"/>
              <w:rPr>
                <w:rFonts w:hint="eastAsia"/>
              </w:rPr>
            </w:pPr>
            <w:r>
              <w:t>C</w:t>
            </w:r>
          </w:p>
        </w:tc>
        <w:tc>
          <w:tcPr>
            <w:tcW w:w="3595" w:type="dxa"/>
          </w:tcPr>
          <w:p w:rsidR="00105F4B" w:rsidRDefault="00105F4B" w:rsidP="00105F4B">
            <w:pPr>
              <w:jc w:val="left"/>
              <w:rPr>
                <w:rFonts w:hint="eastAsia"/>
              </w:rPr>
            </w:pPr>
            <w:r>
              <w:rPr>
                <w:rFonts w:hint="eastAsia"/>
              </w:rPr>
              <w:t>制造业</w:t>
            </w:r>
          </w:p>
        </w:tc>
        <w:tc>
          <w:tcPr>
            <w:tcW w:w="1769" w:type="dxa"/>
          </w:tcPr>
          <w:p w:rsidR="00105F4B" w:rsidRDefault="00105F4B" w:rsidP="00105F4B">
            <w:pPr>
              <w:jc w:val="right"/>
              <w:rPr>
                <w:rFonts w:hint="eastAsia"/>
              </w:rPr>
            </w:pPr>
            <w:r>
              <w:t>978,028,574.48</w:t>
            </w:r>
          </w:p>
        </w:tc>
        <w:tc>
          <w:tcPr>
            <w:tcW w:w="2495" w:type="dxa"/>
          </w:tcPr>
          <w:p w:rsidR="00105F4B" w:rsidRDefault="00105F4B" w:rsidP="00105F4B">
            <w:pPr>
              <w:jc w:val="right"/>
              <w:rPr>
                <w:rFonts w:hint="eastAsia"/>
              </w:rPr>
            </w:pPr>
            <w:r>
              <w:t>28.07</w:t>
            </w:r>
          </w:p>
        </w:tc>
      </w:tr>
      <w:tr w:rsidR="00105F4B" w:rsidTr="00105F4B">
        <w:tc>
          <w:tcPr>
            <w:tcW w:w="646" w:type="dxa"/>
          </w:tcPr>
          <w:p w:rsidR="00105F4B" w:rsidRDefault="00105F4B" w:rsidP="00105F4B">
            <w:pPr>
              <w:jc w:val="left"/>
              <w:rPr>
                <w:rFonts w:hint="eastAsia"/>
              </w:rPr>
            </w:pPr>
            <w:r>
              <w:t>D</w:t>
            </w:r>
          </w:p>
        </w:tc>
        <w:tc>
          <w:tcPr>
            <w:tcW w:w="3595" w:type="dxa"/>
          </w:tcPr>
          <w:p w:rsidR="00105F4B" w:rsidRDefault="00105F4B" w:rsidP="00105F4B">
            <w:pPr>
              <w:jc w:val="left"/>
              <w:rPr>
                <w:rFonts w:hint="eastAsia"/>
              </w:rPr>
            </w:pPr>
            <w:r>
              <w:rPr>
                <w:rFonts w:hint="eastAsia"/>
              </w:rPr>
              <w:t>电力、热力、燃气及水生产和供应业</w:t>
            </w:r>
          </w:p>
        </w:tc>
        <w:tc>
          <w:tcPr>
            <w:tcW w:w="1769" w:type="dxa"/>
          </w:tcPr>
          <w:p w:rsidR="00105F4B" w:rsidRDefault="00105F4B" w:rsidP="00105F4B">
            <w:pPr>
              <w:jc w:val="right"/>
              <w:rPr>
                <w:rFonts w:hint="eastAsia"/>
              </w:rPr>
            </w:pPr>
            <w:r>
              <w:t>-</w:t>
            </w:r>
          </w:p>
        </w:tc>
        <w:tc>
          <w:tcPr>
            <w:tcW w:w="2495" w:type="dxa"/>
          </w:tcPr>
          <w:p w:rsidR="00105F4B" w:rsidRDefault="00105F4B" w:rsidP="00105F4B">
            <w:pPr>
              <w:jc w:val="right"/>
              <w:rPr>
                <w:rFonts w:hint="eastAsia"/>
              </w:rPr>
            </w:pPr>
            <w:r>
              <w:t>-</w:t>
            </w:r>
          </w:p>
        </w:tc>
      </w:tr>
      <w:tr w:rsidR="00105F4B" w:rsidTr="00105F4B">
        <w:tc>
          <w:tcPr>
            <w:tcW w:w="646" w:type="dxa"/>
          </w:tcPr>
          <w:p w:rsidR="00105F4B" w:rsidRDefault="00105F4B" w:rsidP="00105F4B">
            <w:pPr>
              <w:jc w:val="left"/>
              <w:rPr>
                <w:rFonts w:hint="eastAsia"/>
              </w:rPr>
            </w:pPr>
            <w:r>
              <w:t>E</w:t>
            </w:r>
          </w:p>
        </w:tc>
        <w:tc>
          <w:tcPr>
            <w:tcW w:w="3595" w:type="dxa"/>
          </w:tcPr>
          <w:p w:rsidR="00105F4B" w:rsidRDefault="00105F4B" w:rsidP="00105F4B">
            <w:pPr>
              <w:jc w:val="left"/>
              <w:rPr>
                <w:rFonts w:hint="eastAsia"/>
              </w:rPr>
            </w:pPr>
            <w:r>
              <w:rPr>
                <w:rFonts w:hint="eastAsia"/>
              </w:rPr>
              <w:t>建筑业</w:t>
            </w:r>
          </w:p>
        </w:tc>
        <w:tc>
          <w:tcPr>
            <w:tcW w:w="1769" w:type="dxa"/>
          </w:tcPr>
          <w:p w:rsidR="00105F4B" w:rsidRDefault="00105F4B" w:rsidP="00105F4B">
            <w:pPr>
              <w:jc w:val="right"/>
              <w:rPr>
                <w:rFonts w:hint="eastAsia"/>
              </w:rPr>
            </w:pPr>
            <w:r>
              <w:t>-</w:t>
            </w:r>
          </w:p>
        </w:tc>
        <w:tc>
          <w:tcPr>
            <w:tcW w:w="2495" w:type="dxa"/>
          </w:tcPr>
          <w:p w:rsidR="00105F4B" w:rsidRDefault="00105F4B" w:rsidP="00105F4B">
            <w:pPr>
              <w:jc w:val="right"/>
              <w:rPr>
                <w:rFonts w:hint="eastAsia"/>
              </w:rPr>
            </w:pPr>
            <w:r>
              <w:t>-</w:t>
            </w:r>
          </w:p>
        </w:tc>
      </w:tr>
      <w:tr w:rsidR="00105F4B" w:rsidTr="00105F4B">
        <w:tc>
          <w:tcPr>
            <w:tcW w:w="646" w:type="dxa"/>
          </w:tcPr>
          <w:p w:rsidR="00105F4B" w:rsidRDefault="00105F4B" w:rsidP="00105F4B">
            <w:pPr>
              <w:jc w:val="left"/>
              <w:rPr>
                <w:rFonts w:hint="eastAsia"/>
              </w:rPr>
            </w:pPr>
            <w:r>
              <w:t>F</w:t>
            </w:r>
          </w:p>
        </w:tc>
        <w:tc>
          <w:tcPr>
            <w:tcW w:w="3595" w:type="dxa"/>
          </w:tcPr>
          <w:p w:rsidR="00105F4B" w:rsidRDefault="00105F4B" w:rsidP="00105F4B">
            <w:pPr>
              <w:jc w:val="left"/>
              <w:rPr>
                <w:rFonts w:hint="eastAsia"/>
              </w:rPr>
            </w:pPr>
            <w:r>
              <w:rPr>
                <w:rFonts w:hint="eastAsia"/>
              </w:rPr>
              <w:t>批发和零售业</w:t>
            </w:r>
          </w:p>
        </w:tc>
        <w:tc>
          <w:tcPr>
            <w:tcW w:w="1769" w:type="dxa"/>
          </w:tcPr>
          <w:p w:rsidR="00105F4B" w:rsidRDefault="00105F4B" w:rsidP="00105F4B">
            <w:pPr>
              <w:jc w:val="right"/>
              <w:rPr>
                <w:rFonts w:hint="eastAsia"/>
              </w:rPr>
            </w:pPr>
            <w:r>
              <w:t>-</w:t>
            </w:r>
          </w:p>
        </w:tc>
        <w:tc>
          <w:tcPr>
            <w:tcW w:w="2495" w:type="dxa"/>
          </w:tcPr>
          <w:p w:rsidR="00105F4B" w:rsidRDefault="00105F4B" w:rsidP="00105F4B">
            <w:pPr>
              <w:jc w:val="right"/>
              <w:rPr>
                <w:rFonts w:hint="eastAsia"/>
              </w:rPr>
            </w:pPr>
            <w:r>
              <w:t>-</w:t>
            </w:r>
          </w:p>
        </w:tc>
      </w:tr>
      <w:tr w:rsidR="00105F4B" w:rsidTr="00105F4B">
        <w:tc>
          <w:tcPr>
            <w:tcW w:w="646" w:type="dxa"/>
          </w:tcPr>
          <w:p w:rsidR="00105F4B" w:rsidRDefault="00105F4B" w:rsidP="00105F4B">
            <w:pPr>
              <w:jc w:val="left"/>
              <w:rPr>
                <w:rFonts w:hint="eastAsia"/>
              </w:rPr>
            </w:pPr>
            <w:r>
              <w:t>G</w:t>
            </w:r>
          </w:p>
        </w:tc>
        <w:tc>
          <w:tcPr>
            <w:tcW w:w="3595" w:type="dxa"/>
          </w:tcPr>
          <w:p w:rsidR="00105F4B" w:rsidRDefault="00105F4B" w:rsidP="00105F4B">
            <w:pPr>
              <w:jc w:val="left"/>
              <w:rPr>
                <w:rFonts w:hint="eastAsia"/>
              </w:rPr>
            </w:pPr>
            <w:r>
              <w:rPr>
                <w:rFonts w:hint="eastAsia"/>
              </w:rPr>
              <w:t>交通运输、仓储和邮政业</w:t>
            </w:r>
          </w:p>
        </w:tc>
        <w:tc>
          <w:tcPr>
            <w:tcW w:w="1769" w:type="dxa"/>
          </w:tcPr>
          <w:p w:rsidR="00105F4B" w:rsidRDefault="00105F4B" w:rsidP="00105F4B">
            <w:pPr>
              <w:jc w:val="right"/>
              <w:rPr>
                <w:rFonts w:hint="eastAsia"/>
              </w:rPr>
            </w:pPr>
            <w:r>
              <w:t>208,510,446.62</w:t>
            </w:r>
          </w:p>
        </w:tc>
        <w:tc>
          <w:tcPr>
            <w:tcW w:w="2495" w:type="dxa"/>
          </w:tcPr>
          <w:p w:rsidR="00105F4B" w:rsidRDefault="00105F4B" w:rsidP="00105F4B">
            <w:pPr>
              <w:jc w:val="right"/>
              <w:rPr>
                <w:rFonts w:hint="eastAsia"/>
              </w:rPr>
            </w:pPr>
            <w:r>
              <w:t>5.98</w:t>
            </w:r>
          </w:p>
        </w:tc>
      </w:tr>
      <w:tr w:rsidR="00105F4B" w:rsidTr="00105F4B">
        <w:tc>
          <w:tcPr>
            <w:tcW w:w="646" w:type="dxa"/>
          </w:tcPr>
          <w:p w:rsidR="00105F4B" w:rsidRDefault="00105F4B" w:rsidP="00105F4B">
            <w:pPr>
              <w:jc w:val="left"/>
              <w:rPr>
                <w:rFonts w:hint="eastAsia"/>
              </w:rPr>
            </w:pPr>
            <w:r>
              <w:t>H</w:t>
            </w:r>
          </w:p>
        </w:tc>
        <w:tc>
          <w:tcPr>
            <w:tcW w:w="3595" w:type="dxa"/>
          </w:tcPr>
          <w:p w:rsidR="00105F4B" w:rsidRDefault="00105F4B" w:rsidP="00105F4B">
            <w:pPr>
              <w:jc w:val="left"/>
              <w:rPr>
                <w:rFonts w:hint="eastAsia"/>
              </w:rPr>
            </w:pPr>
            <w:r>
              <w:rPr>
                <w:rFonts w:hint="eastAsia"/>
              </w:rPr>
              <w:t>住宿和餐饮业</w:t>
            </w:r>
          </w:p>
        </w:tc>
        <w:tc>
          <w:tcPr>
            <w:tcW w:w="1769" w:type="dxa"/>
          </w:tcPr>
          <w:p w:rsidR="00105F4B" w:rsidRDefault="00105F4B" w:rsidP="00105F4B">
            <w:pPr>
              <w:jc w:val="right"/>
              <w:rPr>
                <w:rFonts w:hint="eastAsia"/>
              </w:rPr>
            </w:pPr>
            <w:r>
              <w:t>-</w:t>
            </w:r>
          </w:p>
        </w:tc>
        <w:tc>
          <w:tcPr>
            <w:tcW w:w="2495" w:type="dxa"/>
          </w:tcPr>
          <w:p w:rsidR="00105F4B" w:rsidRDefault="00105F4B" w:rsidP="00105F4B">
            <w:pPr>
              <w:jc w:val="right"/>
              <w:rPr>
                <w:rFonts w:hint="eastAsia"/>
              </w:rPr>
            </w:pPr>
            <w:r>
              <w:t>-</w:t>
            </w:r>
          </w:p>
        </w:tc>
      </w:tr>
      <w:tr w:rsidR="00105F4B" w:rsidTr="00105F4B">
        <w:tc>
          <w:tcPr>
            <w:tcW w:w="646" w:type="dxa"/>
          </w:tcPr>
          <w:p w:rsidR="00105F4B" w:rsidRDefault="00105F4B" w:rsidP="00105F4B">
            <w:pPr>
              <w:jc w:val="left"/>
              <w:rPr>
                <w:rFonts w:hint="eastAsia"/>
              </w:rPr>
            </w:pPr>
            <w:r>
              <w:t>I</w:t>
            </w:r>
          </w:p>
        </w:tc>
        <w:tc>
          <w:tcPr>
            <w:tcW w:w="3595" w:type="dxa"/>
          </w:tcPr>
          <w:p w:rsidR="00105F4B" w:rsidRDefault="00105F4B" w:rsidP="00105F4B">
            <w:pPr>
              <w:jc w:val="left"/>
              <w:rPr>
                <w:rFonts w:hint="eastAsia"/>
              </w:rPr>
            </w:pPr>
            <w:r>
              <w:rPr>
                <w:rFonts w:hint="eastAsia"/>
              </w:rPr>
              <w:t>信息传输、软件和信息技术服务业</w:t>
            </w:r>
          </w:p>
        </w:tc>
        <w:tc>
          <w:tcPr>
            <w:tcW w:w="1769" w:type="dxa"/>
          </w:tcPr>
          <w:p w:rsidR="00105F4B" w:rsidRDefault="00105F4B" w:rsidP="00105F4B">
            <w:pPr>
              <w:jc w:val="right"/>
              <w:rPr>
                <w:rFonts w:hint="eastAsia"/>
              </w:rPr>
            </w:pPr>
            <w:r>
              <w:t>172,341,036.78</w:t>
            </w:r>
          </w:p>
        </w:tc>
        <w:tc>
          <w:tcPr>
            <w:tcW w:w="2495" w:type="dxa"/>
          </w:tcPr>
          <w:p w:rsidR="00105F4B" w:rsidRDefault="00105F4B" w:rsidP="00105F4B">
            <w:pPr>
              <w:jc w:val="right"/>
              <w:rPr>
                <w:rFonts w:hint="eastAsia"/>
              </w:rPr>
            </w:pPr>
            <w:r>
              <w:t>4.95</w:t>
            </w:r>
          </w:p>
        </w:tc>
      </w:tr>
      <w:tr w:rsidR="00105F4B" w:rsidTr="00105F4B">
        <w:tc>
          <w:tcPr>
            <w:tcW w:w="646" w:type="dxa"/>
          </w:tcPr>
          <w:p w:rsidR="00105F4B" w:rsidRDefault="00105F4B" w:rsidP="00105F4B">
            <w:pPr>
              <w:jc w:val="left"/>
              <w:rPr>
                <w:rFonts w:hint="eastAsia"/>
              </w:rPr>
            </w:pPr>
            <w:r>
              <w:t>J</w:t>
            </w:r>
          </w:p>
        </w:tc>
        <w:tc>
          <w:tcPr>
            <w:tcW w:w="3595" w:type="dxa"/>
          </w:tcPr>
          <w:p w:rsidR="00105F4B" w:rsidRDefault="00105F4B" w:rsidP="00105F4B">
            <w:pPr>
              <w:jc w:val="left"/>
              <w:rPr>
                <w:rFonts w:hint="eastAsia"/>
              </w:rPr>
            </w:pPr>
            <w:r>
              <w:rPr>
                <w:rFonts w:hint="eastAsia"/>
              </w:rPr>
              <w:t>金融业</w:t>
            </w:r>
          </w:p>
        </w:tc>
        <w:tc>
          <w:tcPr>
            <w:tcW w:w="1769" w:type="dxa"/>
          </w:tcPr>
          <w:p w:rsidR="00105F4B" w:rsidRDefault="00105F4B" w:rsidP="00105F4B">
            <w:pPr>
              <w:jc w:val="right"/>
              <w:rPr>
                <w:rFonts w:hint="eastAsia"/>
              </w:rPr>
            </w:pPr>
            <w:r>
              <w:t>6,493,912.00</w:t>
            </w:r>
          </w:p>
        </w:tc>
        <w:tc>
          <w:tcPr>
            <w:tcW w:w="2495" w:type="dxa"/>
          </w:tcPr>
          <w:p w:rsidR="00105F4B" w:rsidRDefault="00105F4B" w:rsidP="00105F4B">
            <w:pPr>
              <w:jc w:val="right"/>
              <w:rPr>
                <w:rFonts w:hint="eastAsia"/>
              </w:rPr>
            </w:pPr>
            <w:r>
              <w:t>0.19</w:t>
            </w:r>
          </w:p>
        </w:tc>
      </w:tr>
      <w:tr w:rsidR="00105F4B" w:rsidTr="00105F4B">
        <w:tc>
          <w:tcPr>
            <w:tcW w:w="646" w:type="dxa"/>
          </w:tcPr>
          <w:p w:rsidR="00105F4B" w:rsidRDefault="00105F4B" w:rsidP="00105F4B">
            <w:pPr>
              <w:jc w:val="left"/>
              <w:rPr>
                <w:rFonts w:hint="eastAsia"/>
              </w:rPr>
            </w:pPr>
            <w:r>
              <w:t>K</w:t>
            </w:r>
          </w:p>
        </w:tc>
        <w:tc>
          <w:tcPr>
            <w:tcW w:w="3595" w:type="dxa"/>
          </w:tcPr>
          <w:p w:rsidR="00105F4B" w:rsidRDefault="00105F4B" w:rsidP="00105F4B">
            <w:pPr>
              <w:jc w:val="left"/>
              <w:rPr>
                <w:rFonts w:hint="eastAsia"/>
              </w:rPr>
            </w:pPr>
            <w:r>
              <w:rPr>
                <w:rFonts w:hint="eastAsia"/>
              </w:rPr>
              <w:t>房地产业</w:t>
            </w:r>
          </w:p>
        </w:tc>
        <w:tc>
          <w:tcPr>
            <w:tcW w:w="1769" w:type="dxa"/>
          </w:tcPr>
          <w:p w:rsidR="00105F4B" w:rsidRDefault="00105F4B" w:rsidP="00105F4B">
            <w:pPr>
              <w:jc w:val="right"/>
              <w:rPr>
                <w:rFonts w:hint="eastAsia"/>
              </w:rPr>
            </w:pPr>
            <w:r>
              <w:t>-</w:t>
            </w:r>
          </w:p>
        </w:tc>
        <w:tc>
          <w:tcPr>
            <w:tcW w:w="2495" w:type="dxa"/>
          </w:tcPr>
          <w:p w:rsidR="00105F4B" w:rsidRDefault="00105F4B" w:rsidP="00105F4B">
            <w:pPr>
              <w:jc w:val="right"/>
              <w:rPr>
                <w:rFonts w:hint="eastAsia"/>
              </w:rPr>
            </w:pPr>
            <w:r>
              <w:t>-</w:t>
            </w:r>
          </w:p>
        </w:tc>
      </w:tr>
      <w:tr w:rsidR="00105F4B" w:rsidTr="00105F4B">
        <w:tc>
          <w:tcPr>
            <w:tcW w:w="646" w:type="dxa"/>
          </w:tcPr>
          <w:p w:rsidR="00105F4B" w:rsidRDefault="00105F4B" w:rsidP="00105F4B">
            <w:pPr>
              <w:jc w:val="left"/>
              <w:rPr>
                <w:rFonts w:hint="eastAsia"/>
              </w:rPr>
            </w:pPr>
            <w:r>
              <w:t>L</w:t>
            </w:r>
          </w:p>
        </w:tc>
        <w:tc>
          <w:tcPr>
            <w:tcW w:w="3595" w:type="dxa"/>
          </w:tcPr>
          <w:p w:rsidR="00105F4B" w:rsidRDefault="00105F4B" w:rsidP="00105F4B">
            <w:pPr>
              <w:jc w:val="left"/>
              <w:rPr>
                <w:rFonts w:hint="eastAsia"/>
              </w:rPr>
            </w:pPr>
            <w:r>
              <w:rPr>
                <w:rFonts w:hint="eastAsia"/>
              </w:rPr>
              <w:t>租赁和商务服务业</w:t>
            </w:r>
          </w:p>
        </w:tc>
        <w:tc>
          <w:tcPr>
            <w:tcW w:w="1769" w:type="dxa"/>
          </w:tcPr>
          <w:p w:rsidR="00105F4B" w:rsidRDefault="00105F4B" w:rsidP="00105F4B">
            <w:pPr>
              <w:jc w:val="right"/>
              <w:rPr>
                <w:rFonts w:hint="eastAsia"/>
              </w:rPr>
            </w:pPr>
            <w:r>
              <w:t>26,274,868.62</w:t>
            </w:r>
          </w:p>
        </w:tc>
        <w:tc>
          <w:tcPr>
            <w:tcW w:w="2495" w:type="dxa"/>
          </w:tcPr>
          <w:p w:rsidR="00105F4B" w:rsidRDefault="00105F4B" w:rsidP="00105F4B">
            <w:pPr>
              <w:jc w:val="right"/>
              <w:rPr>
                <w:rFonts w:hint="eastAsia"/>
              </w:rPr>
            </w:pPr>
            <w:r>
              <w:t>0.75</w:t>
            </w:r>
          </w:p>
        </w:tc>
      </w:tr>
      <w:tr w:rsidR="00105F4B" w:rsidTr="00105F4B">
        <w:tc>
          <w:tcPr>
            <w:tcW w:w="646" w:type="dxa"/>
          </w:tcPr>
          <w:p w:rsidR="00105F4B" w:rsidRDefault="00105F4B" w:rsidP="00105F4B">
            <w:pPr>
              <w:jc w:val="left"/>
              <w:rPr>
                <w:rFonts w:hint="eastAsia"/>
              </w:rPr>
            </w:pPr>
            <w:r>
              <w:t>M</w:t>
            </w:r>
          </w:p>
        </w:tc>
        <w:tc>
          <w:tcPr>
            <w:tcW w:w="3595" w:type="dxa"/>
          </w:tcPr>
          <w:p w:rsidR="00105F4B" w:rsidRDefault="00105F4B" w:rsidP="00105F4B">
            <w:pPr>
              <w:jc w:val="left"/>
              <w:rPr>
                <w:rFonts w:hint="eastAsia"/>
              </w:rPr>
            </w:pPr>
            <w:r>
              <w:rPr>
                <w:rFonts w:hint="eastAsia"/>
              </w:rPr>
              <w:t>科学研究和技术服务业</w:t>
            </w:r>
          </w:p>
        </w:tc>
        <w:tc>
          <w:tcPr>
            <w:tcW w:w="1769" w:type="dxa"/>
          </w:tcPr>
          <w:p w:rsidR="00105F4B" w:rsidRDefault="00105F4B" w:rsidP="00105F4B">
            <w:pPr>
              <w:jc w:val="right"/>
              <w:rPr>
                <w:rFonts w:hint="eastAsia"/>
              </w:rPr>
            </w:pPr>
            <w:r>
              <w:t>-</w:t>
            </w:r>
          </w:p>
        </w:tc>
        <w:tc>
          <w:tcPr>
            <w:tcW w:w="2495" w:type="dxa"/>
          </w:tcPr>
          <w:p w:rsidR="00105F4B" w:rsidRDefault="00105F4B" w:rsidP="00105F4B">
            <w:pPr>
              <w:jc w:val="right"/>
              <w:rPr>
                <w:rFonts w:hint="eastAsia"/>
              </w:rPr>
            </w:pPr>
            <w:r>
              <w:t>-</w:t>
            </w:r>
          </w:p>
        </w:tc>
      </w:tr>
      <w:tr w:rsidR="00105F4B" w:rsidTr="00105F4B">
        <w:tc>
          <w:tcPr>
            <w:tcW w:w="646" w:type="dxa"/>
          </w:tcPr>
          <w:p w:rsidR="00105F4B" w:rsidRDefault="00105F4B" w:rsidP="00105F4B">
            <w:pPr>
              <w:jc w:val="left"/>
              <w:rPr>
                <w:rFonts w:hint="eastAsia"/>
              </w:rPr>
            </w:pPr>
            <w:r>
              <w:t>N</w:t>
            </w:r>
          </w:p>
        </w:tc>
        <w:tc>
          <w:tcPr>
            <w:tcW w:w="3595" w:type="dxa"/>
          </w:tcPr>
          <w:p w:rsidR="00105F4B" w:rsidRDefault="00105F4B" w:rsidP="00105F4B">
            <w:pPr>
              <w:jc w:val="left"/>
              <w:rPr>
                <w:rFonts w:hint="eastAsia"/>
              </w:rPr>
            </w:pPr>
            <w:r>
              <w:rPr>
                <w:rFonts w:hint="eastAsia"/>
              </w:rPr>
              <w:t>水利、环境和公共设施管理业</w:t>
            </w:r>
          </w:p>
        </w:tc>
        <w:tc>
          <w:tcPr>
            <w:tcW w:w="1769" w:type="dxa"/>
          </w:tcPr>
          <w:p w:rsidR="00105F4B" w:rsidRDefault="00105F4B" w:rsidP="00105F4B">
            <w:pPr>
              <w:jc w:val="right"/>
              <w:rPr>
                <w:rFonts w:hint="eastAsia"/>
              </w:rPr>
            </w:pPr>
            <w:r>
              <w:t>-</w:t>
            </w:r>
          </w:p>
        </w:tc>
        <w:tc>
          <w:tcPr>
            <w:tcW w:w="2495" w:type="dxa"/>
          </w:tcPr>
          <w:p w:rsidR="00105F4B" w:rsidRDefault="00105F4B" w:rsidP="00105F4B">
            <w:pPr>
              <w:jc w:val="right"/>
              <w:rPr>
                <w:rFonts w:hint="eastAsia"/>
              </w:rPr>
            </w:pPr>
            <w:r>
              <w:t>-</w:t>
            </w:r>
          </w:p>
        </w:tc>
      </w:tr>
      <w:tr w:rsidR="00105F4B" w:rsidTr="00105F4B">
        <w:tc>
          <w:tcPr>
            <w:tcW w:w="646" w:type="dxa"/>
          </w:tcPr>
          <w:p w:rsidR="00105F4B" w:rsidRDefault="00105F4B" w:rsidP="00105F4B">
            <w:pPr>
              <w:jc w:val="left"/>
              <w:rPr>
                <w:rFonts w:hint="eastAsia"/>
              </w:rPr>
            </w:pPr>
            <w:r>
              <w:t>O</w:t>
            </w:r>
          </w:p>
        </w:tc>
        <w:tc>
          <w:tcPr>
            <w:tcW w:w="3595" w:type="dxa"/>
          </w:tcPr>
          <w:p w:rsidR="00105F4B" w:rsidRDefault="00105F4B" w:rsidP="00105F4B">
            <w:pPr>
              <w:jc w:val="left"/>
              <w:rPr>
                <w:rFonts w:hint="eastAsia"/>
              </w:rPr>
            </w:pPr>
            <w:r>
              <w:rPr>
                <w:rFonts w:hint="eastAsia"/>
              </w:rPr>
              <w:t>居民服务、修理和其他服务业</w:t>
            </w:r>
          </w:p>
        </w:tc>
        <w:tc>
          <w:tcPr>
            <w:tcW w:w="1769" w:type="dxa"/>
          </w:tcPr>
          <w:p w:rsidR="00105F4B" w:rsidRDefault="00105F4B" w:rsidP="00105F4B">
            <w:pPr>
              <w:jc w:val="right"/>
              <w:rPr>
                <w:rFonts w:hint="eastAsia"/>
              </w:rPr>
            </w:pPr>
            <w:r>
              <w:t>-</w:t>
            </w:r>
          </w:p>
        </w:tc>
        <w:tc>
          <w:tcPr>
            <w:tcW w:w="2495" w:type="dxa"/>
          </w:tcPr>
          <w:p w:rsidR="00105F4B" w:rsidRDefault="00105F4B" w:rsidP="00105F4B">
            <w:pPr>
              <w:jc w:val="right"/>
              <w:rPr>
                <w:rFonts w:hint="eastAsia"/>
              </w:rPr>
            </w:pPr>
            <w:r>
              <w:t>-</w:t>
            </w:r>
          </w:p>
        </w:tc>
      </w:tr>
      <w:tr w:rsidR="00105F4B" w:rsidTr="00105F4B">
        <w:tc>
          <w:tcPr>
            <w:tcW w:w="646" w:type="dxa"/>
          </w:tcPr>
          <w:p w:rsidR="00105F4B" w:rsidRDefault="00105F4B" w:rsidP="00105F4B">
            <w:pPr>
              <w:jc w:val="left"/>
              <w:rPr>
                <w:rFonts w:hint="eastAsia"/>
              </w:rPr>
            </w:pPr>
            <w:r>
              <w:t>P</w:t>
            </w:r>
          </w:p>
        </w:tc>
        <w:tc>
          <w:tcPr>
            <w:tcW w:w="3595" w:type="dxa"/>
          </w:tcPr>
          <w:p w:rsidR="00105F4B" w:rsidRDefault="00105F4B" w:rsidP="00105F4B">
            <w:pPr>
              <w:jc w:val="left"/>
              <w:rPr>
                <w:rFonts w:hint="eastAsia"/>
              </w:rPr>
            </w:pPr>
            <w:r>
              <w:rPr>
                <w:rFonts w:hint="eastAsia"/>
              </w:rPr>
              <w:t>教育</w:t>
            </w:r>
          </w:p>
        </w:tc>
        <w:tc>
          <w:tcPr>
            <w:tcW w:w="1769" w:type="dxa"/>
          </w:tcPr>
          <w:p w:rsidR="00105F4B" w:rsidRDefault="00105F4B" w:rsidP="00105F4B">
            <w:pPr>
              <w:jc w:val="right"/>
              <w:rPr>
                <w:rFonts w:hint="eastAsia"/>
              </w:rPr>
            </w:pPr>
            <w:r>
              <w:t>-</w:t>
            </w:r>
          </w:p>
        </w:tc>
        <w:tc>
          <w:tcPr>
            <w:tcW w:w="2495" w:type="dxa"/>
          </w:tcPr>
          <w:p w:rsidR="00105F4B" w:rsidRDefault="00105F4B" w:rsidP="00105F4B">
            <w:pPr>
              <w:jc w:val="right"/>
              <w:rPr>
                <w:rFonts w:hint="eastAsia"/>
              </w:rPr>
            </w:pPr>
            <w:r>
              <w:t>-</w:t>
            </w:r>
          </w:p>
        </w:tc>
      </w:tr>
      <w:tr w:rsidR="00105F4B" w:rsidTr="00105F4B">
        <w:tc>
          <w:tcPr>
            <w:tcW w:w="646" w:type="dxa"/>
          </w:tcPr>
          <w:p w:rsidR="00105F4B" w:rsidRDefault="00105F4B" w:rsidP="00105F4B">
            <w:pPr>
              <w:jc w:val="left"/>
              <w:rPr>
                <w:rFonts w:hint="eastAsia"/>
              </w:rPr>
            </w:pPr>
            <w:r>
              <w:t>Q</w:t>
            </w:r>
          </w:p>
        </w:tc>
        <w:tc>
          <w:tcPr>
            <w:tcW w:w="3595" w:type="dxa"/>
          </w:tcPr>
          <w:p w:rsidR="00105F4B" w:rsidRDefault="00105F4B" w:rsidP="00105F4B">
            <w:pPr>
              <w:jc w:val="left"/>
              <w:rPr>
                <w:rFonts w:hint="eastAsia"/>
              </w:rPr>
            </w:pPr>
            <w:r>
              <w:rPr>
                <w:rFonts w:hint="eastAsia"/>
              </w:rPr>
              <w:t>卫生和社会工作</w:t>
            </w:r>
          </w:p>
        </w:tc>
        <w:tc>
          <w:tcPr>
            <w:tcW w:w="1769" w:type="dxa"/>
          </w:tcPr>
          <w:p w:rsidR="00105F4B" w:rsidRDefault="00105F4B" w:rsidP="00105F4B">
            <w:pPr>
              <w:jc w:val="right"/>
              <w:rPr>
                <w:rFonts w:hint="eastAsia"/>
              </w:rPr>
            </w:pPr>
            <w:r>
              <w:t>-</w:t>
            </w:r>
          </w:p>
        </w:tc>
        <w:tc>
          <w:tcPr>
            <w:tcW w:w="2495" w:type="dxa"/>
          </w:tcPr>
          <w:p w:rsidR="00105F4B" w:rsidRDefault="00105F4B" w:rsidP="00105F4B">
            <w:pPr>
              <w:jc w:val="right"/>
              <w:rPr>
                <w:rFonts w:hint="eastAsia"/>
              </w:rPr>
            </w:pPr>
            <w:r>
              <w:t>-</w:t>
            </w:r>
          </w:p>
        </w:tc>
      </w:tr>
      <w:tr w:rsidR="00105F4B" w:rsidTr="00105F4B">
        <w:tc>
          <w:tcPr>
            <w:tcW w:w="646" w:type="dxa"/>
          </w:tcPr>
          <w:p w:rsidR="00105F4B" w:rsidRDefault="00105F4B" w:rsidP="00105F4B">
            <w:pPr>
              <w:jc w:val="left"/>
              <w:rPr>
                <w:rFonts w:hint="eastAsia"/>
              </w:rPr>
            </w:pPr>
            <w:r>
              <w:t>R</w:t>
            </w:r>
          </w:p>
        </w:tc>
        <w:tc>
          <w:tcPr>
            <w:tcW w:w="3595" w:type="dxa"/>
          </w:tcPr>
          <w:p w:rsidR="00105F4B" w:rsidRDefault="00105F4B" w:rsidP="00105F4B">
            <w:pPr>
              <w:jc w:val="left"/>
              <w:rPr>
                <w:rFonts w:hint="eastAsia"/>
              </w:rPr>
            </w:pPr>
            <w:r>
              <w:rPr>
                <w:rFonts w:hint="eastAsia"/>
              </w:rPr>
              <w:t>文化、体育和娱乐业</w:t>
            </w:r>
          </w:p>
        </w:tc>
        <w:tc>
          <w:tcPr>
            <w:tcW w:w="1769" w:type="dxa"/>
          </w:tcPr>
          <w:p w:rsidR="00105F4B" w:rsidRDefault="00105F4B" w:rsidP="00105F4B">
            <w:pPr>
              <w:jc w:val="right"/>
              <w:rPr>
                <w:rFonts w:hint="eastAsia"/>
              </w:rPr>
            </w:pPr>
            <w:r>
              <w:t>-</w:t>
            </w:r>
          </w:p>
        </w:tc>
        <w:tc>
          <w:tcPr>
            <w:tcW w:w="2495" w:type="dxa"/>
          </w:tcPr>
          <w:p w:rsidR="00105F4B" w:rsidRDefault="00105F4B" w:rsidP="00105F4B">
            <w:pPr>
              <w:jc w:val="right"/>
              <w:rPr>
                <w:rFonts w:hint="eastAsia"/>
              </w:rPr>
            </w:pPr>
            <w:r>
              <w:t>-</w:t>
            </w:r>
          </w:p>
        </w:tc>
      </w:tr>
      <w:tr w:rsidR="00105F4B" w:rsidTr="00105F4B">
        <w:tc>
          <w:tcPr>
            <w:tcW w:w="646" w:type="dxa"/>
          </w:tcPr>
          <w:p w:rsidR="00105F4B" w:rsidRDefault="00105F4B" w:rsidP="00105F4B">
            <w:pPr>
              <w:jc w:val="left"/>
              <w:rPr>
                <w:rFonts w:hint="eastAsia"/>
              </w:rPr>
            </w:pPr>
            <w:r>
              <w:t>S</w:t>
            </w:r>
          </w:p>
        </w:tc>
        <w:tc>
          <w:tcPr>
            <w:tcW w:w="3595" w:type="dxa"/>
          </w:tcPr>
          <w:p w:rsidR="00105F4B" w:rsidRDefault="00105F4B" w:rsidP="00105F4B">
            <w:pPr>
              <w:jc w:val="left"/>
              <w:rPr>
                <w:rFonts w:hint="eastAsia"/>
              </w:rPr>
            </w:pPr>
            <w:r>
              <w:rPr>
                <w:rFonts w:hint="eastAsia"/>
              </w:rPr>
              <w:t>综合</w:t>
            </w:r>
          </w:p>
        </w:tc>
        <w:tc>
          <w:tcPr>
            <w:tcW w:w="1769" w:type="dxa"/>
          </w:tcPr>
          <w:p w:rsidR="00105F4B" w:rsidRDefault="00105F4B" w:rsidP="00105F4B">
            <w:pPr>
              <w:jc w:val="right"/>
              <w:rPr>
                <w:rFonts w:hint="eastAsia"/>
              </w:rPr>
            </w:pPr>
            <w:r>
              <w:t>-</w:t>
            </w:r>
          </w:p>
        </w:tc>
        <w:tc>
          <w:tcPr>
            <w:tcW w:w="2495" w:type="dxa"/>
          </w:tcPr>
          <w:p w:rsidR="00105F4B" w:rsidRDefault="00105F4B" w:rsidP="00105F4B">
            <w:pPr>
              <w:jc w:val="right"/>
              <w:rPr>
                <w:rFonts w:hint="eastAsia"/>
              </w:rPr>
            </w:pPr>
            <w:r>
              <w:t>-</w:t>
            </w:r>
          </w:p>
        </w:tc>
      </w:tr>
      <w:tr w:rsidR="00105F4B" w:rsidTr="00105F4B">
        <w:tc>
          <w:tcPr>
            <w:tcW w:w="646" w:type="dxa"/>
          </w:tcPr>
          <w:p w:rsidR="00105F4B" w:rsidRDefault="00105F4B" w:rsidP="00105F4B">
            <w:pPr>
              <w:jc w:val="left"/>
              <w:rPr>
                <w:rFonts w:hint="eastAsia"/>
              </w:rPr>
            </w:pPr>
          </w:p>
        </w:tc>
        <w:tc>
          <w:tcPr>
            <w:tcW w:w="3595" w:type="dxa"/>
          </w:tcPr>
          <w:p w:rsidR="00105F4B" w:rsidRDefault="00105F4B" w:rsidP="00105F4B">
            <w:pPr>
              <w:jc w:val="left"/>
              <w:rPr>
                <w:rFonts w:hint="eastAsia"/>
              </w:rPr>
            </w:pPr>
            <w:r>
              <w:rPr>
                <w:rFonts w:hint="eastAsia"/>
              </w:rPr>
              <w:t>合计</w:t>
            </w:r>
          </w:p>
        </w:tc>
        <w:tc>
          <w:tcPr>
            <w:tcW w:w="1769" w:type="dxa"/>
          </w:tcPr>
          <w:p w:rsidR="00105F4B" w:rsidRDefault="00105F4B" w:rsidP="00105F4B">
            <w:pPr>
              <w:jc w:val="right"/>
              <w:rPr>
                <w:rFonts w:hint="eastAsia"/>
              </w:rPr>
            </w:pPr>
            <w:r>
              <w:t>1,435,890,151.34</w:t>
            </w:r>
          </w:p>
        </w:tc>
        <w:tc>
          <w:tcPr>
            <w:tcW w:w="2495" w:type="dxa"/>
          </w:tcPr>
          <w:p w:rsidR="00105F4B" w:rsidRDefault="00105F4B" w:rsidP="00105F4B">
            <w:pPr>
              <w:jc w:val="right"/>
              <w:rPr>
                <w:rFonts w:hint="eastAsia"/>
              </w:rPr>
            </w:pPr>
            <w:r>
              <w:t>41.21</w:t>
            </w:r>
          </w:p>
        </w:tc>
      </w:tr>
    </w:tbl>
    <w:p w:rsidR="00105F4B" w:rsidRDefault="00105F4B" w:rsidP="00105F4B">
      <w:pPr>
        <w:pStyle w:val="-3"/>
        <w:spacing w:before="156" w:after="156"/>
        <w:rPr>
          <w:rFonts w:hint="eastAsia"/>
        </w:rPr>
      </w:pPr>
      <w:r>
        <w:rPr>
          <w:rFonts w:hint="eastAsia"/>
        </w:rPr>
        <w:t>报告期末按行业分类的港股通投资股票投资组合</w:t>
      </w:r>
    </w:p>
    <w:p w:rsidR="00105F4B" w:rsidRDefault="00105F4B" w:rsidP="00105F4B">
      <w:pPr>
        <w:pStyle w:val="-"/>
        <w:ind w:firstLine="420"/>
        <w:rPr>
          <w:rFonts w:hint="eastAsia"/>
        </w:rPr>
      </w:pPr>
      <w:r>
        <w:rPr>
          <w:rFonts w:hint="eastAsia"/>
        </w:rPr>
        <w:t>本基金本报告期末未持有港股通投资股票。</w:t>
      </w:r>
    </w:p>
    <w:p w:rsidR="00105F4B" w:rsidRDefault="00105F4B" w:rsidP="00105F4B">
      <w:pPr>
        <w:pStyle w:val="-2"/>
        <w:spacing w:before="312"/>
        <w:rPr>
          <w:rFonts w:hint="eastAsia"/>
        </w:rPr>
      </w:pPr>
      <w:r>
        <w:rPr>
          <w:rFonts w:hint="eastAsia"/>
        </w:rPr>
        <w:t>报告期末按公允价值占基金资产净值比例大小排序的前十名股票投资明细</w:t>
      </w:r>
    </w:p>
    <w:p w:rsidR="00105F4B" w:rsidRDefault="00105F4B" w:rsidP="00105F4B">
      <w:pPr>
        <w:jc w:val="right"/>
        <w:rPr>
          <w:rFonts w:hint="eastAsia"/>
          <w:lang w:val="x-none"/>
        </w:rPr>
      </w:pPr>
      <w:r>
        <w:rPr>
          <w:rFonts w:hint="eastAsia"/>
          <w:lang w:val="x-none"/>
        </w:rPr>
        <w:lastRenderedPageBreak/>
        <w:t>金额单位：人民币元</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105F4B" w:rsidTr="00105F4B">
        <w:trPr>
          <w:cnfStyle w:val="100000000000" w:firstRow="1" w:lastRow="0" w:firstColumn="0" w:lastColumn="0" w:oddVBand="0" w:evenVBand="0" w:oddHBand="0" w:evenHBand="0" w:firstRowFirstColumn="0" w:firstRowLastColumn="0" w:lastRowFirstColumn="0" w:lastRowLastColumn="0"/>
        </w:trPr>
        <w:tc>
          <w:tcPr>
            <w:tcW w:w="652" w:type="dxa"/>
          </w:tcPr>
          <w:p w:rsidR="00105F4B" w:rsidRDefault="00105F4B" w:rsidP="00105F4B">
            <w:pPr>
              <w:jc w:val="center"/>
              <w:rPr>
                <w:rFonts w:hint="eastAsia"/>
                <w:lang w:val="x-none"/>
              </w:rPr>
            </w:pPr>
            <w:r>
              <w:rPr>
                <w:rFonts w:hint="eastAsia"/>
                <w:lang w:val="x-none"/>
              </w:rPr>
              <w:t>序号</w:t>
            </w:r>
          </w:p>
        </w:tc>
        <w:tc>
          <w:tcPr>
            <w:tcW w:w="1349" w:type="dxa"/>
          </w:tcPr>
          <w:p w:rsidR="00105F4B" w:rsidRDefault="00105F4B" w:rsidP="00105F4B">
            <w:pPr>
              <w:jc w:val="center"/>
              <w:rPr>
                <w:rFonts w:hint="eastAsia"/>
                <w:lang w:val="x-none"/>
              </w:rPr>
            </w:pPr>
            <w:r>
              <w:rPr>
                <w:rFonts w:hint="eastAsia"/>
                <w:lang w:val="x-none"/>
              </w:rPr>
              <w:t>股票代码</w:t>
            </w:r>
          </w:p>
        </w:tc>
        <w:tc>
          <w:tcPr>
            <w:tcW w:w="1349" w:type="dxa"/>
          </w:tcPr>
          <w:p w:rsidR="00105F4B" w:rsidRDefault="00105F4B" w:rsidP="00105F4B">
            <w:pPr>
              <w:jc w:val="center"/>
              <w:rPr>
                <w:rFonts w:hint="eastAsia"/>
                <w:lang w:val="x-none"/>
              </w:rPr>
            </w:pPr>
            <w:r>
              <w:rPr>
                <w:rFonts w:hint="eastAsia"/>
                <w:lang w:val="x-none"/>
              </w:rPr>
              <w:t>股票名称</w:t>
            </w:r>
          </w:p>
        </w:tc>
        <w:tc>
          <w:tcPr>
            <w:tcW w:w="1718" w:type="dxa"/>
          </w:tcPr>
          <w:p w:rsidR="00105F4B" w:rsidRDefault="00105F4B" w:rsidP="00105F4B">
            <w:pPr>
              <w:jc w:val="center"/>
              <w:rPr>
                <w:rFonts w:hint="eastAsia"/>
                <w:lang w:val="x-none"/>
              </w:rPr>
            </w:pPr>
            <w:r>
              <w:rPr>
                <w:rFonts w:hint="eastAsia"/>
                <w:lang w:val="x-none"/>
              </w:rPr>
              <w:t>数量（股）</w:t>
            </w:r>
          </w:p>
        </w:tc>
        <w:tc>
          <w:tcPr>
            <w:tcW w:w="1718" w:type="dxa"/>
          </w:tcPr>
          <w:p w:rsidR="00105F4B" w:rsidRDefault="00105F4B" w:rsidP="00105F4B">
            <w:pPr>
              <w:jc w:val="center"/>
              <w:rPr>
                <w:rFonts w:hint="eastAsia"/>
                <w:lang w:val="x-none"/>
              </w:rPr>
            </w:pPr>
            <w:r>
              <w:rPr>
                <w:rFonts w:hint="eastAsia"/>
                <w:lang w:val="x-none"/>
              </w:rPr>
              <w:t>公允价值（元）</w:t>
            </w:r>
          </w:p>
        </w:tc>
        <w:tc>
          <w:tcPr>
            <w:tcW w:w="1718" w:type="dxa"/>
          </w:tcPr>
          <w:p w:rsidR="00105F4B" w:rsidRDefault="00105F4B" w:rsidP="00105F4B">
            <w:pPr>
              <w:jc w:val="center"/>
              <w:rPr>
                <w:rFonts w:hint="eastAsia"/>
                <w:lang w:val="x-none"/>
              </w:rPr>
            </w:pPr>
            <w:r>
              <w:rPr>
                <w:rFonts w:hint="eastAsia"/>
                <w:lang w:val="x-none"/>
              </w:rPr>
              <w:t>占基金资产净值比例（％）</w:t>
            </w:r>
          </w:p>
        </w:tc>
      </w:tr>
      <w:tr w:rsidR="00105F4B" w:rsidTr="00105F4B">
        <w:tc>
          <w:tcPr>
            <w:tcW w:w="652" w:type="dxa"/>
          </w:tcPr>
          <w:p w:rsidR="00105F4B" w:rsidRDefault="00105F4B" w:rsidP="00105F4B">
            <w:pPr>
              <w:jc w:val="center"/>
              <w:rPr>
                <w:rFonts w:hint="eastAsia"/>
                <w:lang w:val="x-none"/>
              </w:rPr>
            </w:pPr>
            <w:r>
              <w:rPr>
                <w:lang w:val="x-none"/>
              </w:rPr>
              <w:t>1</w:t>
            </w:r>
          </w:p>
        </w:tc>
        <w:tc>
          <w:tcPr>
            <w:tcW w:w="1349" w:type="dxa"/>
          </w:tcPr>
          <w:p w:rsidR="00105F4B" w:rsidRDefault="00105F4B" w:rsidP="00105F4B">
            <w:pPr>
              <w:jc w:val="left"/>
              <w:rPr>
                <w:rFonts w:hint="eastAsia"/>
                <w:lang w:val="x-none"/>
              </w:rPr>
            </w:pPr>
            <w:r>
              <w:rPr>
                <w:lang w:val="x-none"/>
              </w:rPr>
              <w:t>601058</w:t>
            </w:r>
          </w:p>
        </w:tc>
        <w:tc>
          <w:tcPr>
            <w:tcW w:w="1349" w:type="dxa"/>
          </w:tcPr>
          <w:p w:rsidR="00105F4B" w:rsidRDefault="00105F4B" w:rsidP="00105F4B">
            <w:pPr>
              <w:jc w:val="left"/>
              <w:rPr>
                <w:rFonts w:hint="eastAsia"/>
                <w:lang w:val="x-none"/>
              </w:rPr>
            </w:pPr>
            <w:r>
              <w:rPr>
                <w:rFonts w:hint="eastAsia"/>
                <w:lang w:val="x-none"/>
              </w:rPr>
              <w:t>赛轮轮胎</w:t>
            </w:r>
          </w:p>
        </w:tc>
        <w:tc>
          <w:tcPr>
            <w:tcW w:w="1718" w:type="dxa"/>
          </w:tcPr>
          <w:p w:rsidR="00105F4B" w:rsidRDefault="00105F4B" w:rsidP="00105F4B">
            <w:pPr>
              <w:jc w:val="right"/>
              <w:rPr>
                <w:rFonts w:hint="eastAsia"/>
                <w:lang w:val="x-none"/>
              </w:rPr>
            </w:pPr>
            <w:r>
              <w:rPr>
                <w:lang w:val="x-none"/>
              </w:rPr>
              <w:t>14,570,312</w:t>
            </w:r>
          </w:p>
        </w:tc>
        <w:tc>
          <w:tcPr>
            <w:tcW w:w="1718" w:type="dxa"/>
          </w:tcPr>
          <w:p w:rsidR="00105F4B" w:rsidRDefault="00105F4B" w:rsidP="00105F4B">
            <w:pPr>
              <w:jc w:val="right"/>
              <w:rPr>
                <w:rFonts w:hint="eastAsia"/>
                <w:lang w:val="x-none"/>
              </w:rPr>
            </w:pPr>
            <w:r>
              <w:rPr>
                <w:lang w:val="x-none"/>
              </w:rPr>
              <w:t>203,984,368.00</w:t>
            </w:r>
          </w:p>
        </w:tc>
        <w:tc>
          <w:tcPr>
            <w:tcW w:w="1718" w:type="dxa"/>
          </w:tcPr>
          <w:p w:rsidR="00105F4B" w:rsidRDefault="00105F4B" w:rsidP="00105F4B">
            <w:pPr>
              <w:jc w:val="right"/>
              <w:rPr>
                <w:rFonts w:hint="eastAsia"/>
                <w:lang w:val="x-none"/>
              </w:rPr>
            </w:pPr>
            <w:r>
              <w:rPr>
                <w:lang w:val="x-none"/>
              </w:rPr>
              <w:t>5.85</w:t>
            </w:r>
          </w:p>
        </w:tc>
      </w:tr>
      <w:tr w:rsidR="00105F4B" w:rsidTr="00105F4B">
        <w:tc>
          <w:tcPr>
            <w:tcW w:w="652" w:type="dxa"/>
          </w:tcPr>
          <w:p w:rsidR="00105F4B" w:rsidRDefault="00105F4B" w:rsidP="00105F4B">
            <w:pPr>
              <w:jc w:val="center"/>
              <w:rPr>
                <w:rFonts w:hint="eastAsia"/>
                <w:lang w:val="x-none"/>
              </w:rPr>
            </w:pPr>
            <w:r>
              <w:rPr>
                <w:lang w:val="x-none"/>
              </w:rPr>
              <w:t>2</w:t>
            </w:r>
          </w:p>
        </w:tc>
        <w:tc>
          <w:tcPr>
            <w:tcW w:w="1349" w:type="dxa"/>
          </w:tcPr>
          <w:p w:rsidR="00105F4B" w:rsidRDefault="00105F4B" w:rsidP="00105F4B">
            <w:pPr>
              <w:jc w:val="left"/>
              <w:rPr>
                <w:rFonts w:hint="eastAsia"/>
                <w:lang w:val="x-none"/>
              </w:rPr>
            </w:pPr>
            <w:r>
              <w:rPr>
                <w:lang w:val="x-none"/>
              </w:rPr>
              <w:t>603613</w:t>
            </w:r>
          </w:p>
        </w:tc>
        <w:tc>
          <w:tcPr>
            <w:tcW w:w="1349" w:type="dxa"/>
          </w:tcPr>
          <w:p w:rsidR="00105F4B" w:rsidRDefault="00105F4B" w:rsidP="00105F4B">
            <w:pPr>
              <w:jc w:val="left"/>
              <w:rPr>
                <w:rFonts w:hint="eastAsia"/>
                <w:lang w:val="x-none"/>
              </w:rPr>
            </w:pPr>
            <w:r>
              <w:rPr>
                <w:rFonts w:hint="eastAsia"/>
                <w:lang w:val="x-none"/>
              </w:rPr>
              <w:t>国联股份</w:t>
            </w:r>
          </w:p>
        </w:tc>
        <w:tc>
          <w:tcPr>
            <w:tcW w:w="1718" w:type="dxa"/>
          </w:tcPr>
          <w:p w:rsidR="00105F4B" w:rsidRDefault="00105F4B" w:rsidP="00105F4B">
            <w:pPr>
              <w:jc w:val="right"/>
              <w:rPr>
                <w:rFonts w:hint="eastAsia"/>
                <w:lang w:val="x-none"/>
              </w:rPr>
            </w:pPr>
            <w:r>
              <w:rPr>
                <w:lang w:val="x-none"/>
              </w:rPr>
              <w:t>8,540,158</w:t>
            </w:r>
          </w:p>
        </w:tc>
        <w:tc>
          <w:tcPr>
            <w:tcW w:w="1718" w:type="dxa"/>
          </w:tcPr>
          <w:p w:rsidR="00105F4B" w:rsidRDefault="00105F4B" w:rsidP="00105F4B">
            <w:pPr>
              <w:jc w:val="right"/>
              <w:rPr>
                <w:rFonts w:hint="eastAsia"/>
                <w:lang w:val="x-none"/>
              </w:rPr>
            </w:pPr>
            <w:r>
              <w:rPr>
                <w:lang w:val="x-none"/>
              </w:rPr>
              <w:t>167,472,498.38</w:t>
            </w:r>
          </w:p>
        </w:tc>
        <w:tc>
          <w:tcPr>
            <w:tcW w:w="1718" w:type="dxa"/>
          </w:tcPr>
          <w:p w:rsidR="00105F4B" w:rsidRDefault="00105F4B" w:rsidP="00105F4B">
            <w:pPr>
              <w:jc w:val="right"/>
              <w:rPr>
                <w:rFonts w:hint="eastAsia"/>
                <w:lang w:val="x-none"/>
              </w:rPr>
            </w:pPr>
            <w:r>
              <w:rPr>
                <w:lang w:val="x-none"/>
              </w:rPr>
              <w:t>4.81</w:t>
            </w:r>
          </w:p>
        </w:tc>
      </w:tr>
      <w:tr w:rsidR="00105F4B" w:rsidTr="00105F4B">
        <w:tc>
          <w:tcPr>
            <w:tcW w:w="652" w:type="dxa"/>
          </w:tcPr>
          <w:p w:rsidR="00105F4B" w:rsidRDefault="00105F4B" w:rsidP="00105F4B">
            <w:pPr>
              <w:jc w:val="center"/>
              <w:rPr>
                <w:rFonts w:hint="eastAsia"/>
                <w:lang w:val="x-none"/>
              </w:rPr>
            </w:pPr>
            <w:r>
              <w:rPr>
                <w:lang w:val="x-none"/>
              </w:rPr>
              <w:t>3</w:t>
            </w:r>
          </w:p>
        </w:tc>
        <w:tc>
          <w:tcPr>
            <w:tcW w:w="1349" w:type="dxa"/>
          </w:tcPr>
          <w:p w:rsidR="00105F4B" w:rsidRDefault="00105F4B" w:rsidP="00105F4B">
            <w:pPr>
              <w:jc w:val="left"/>
              <w:rPr>
                <w:rFonts w:hint="eastAsia"/>
                <w:lang w:val="x-none"/>
              </w:rPr>
            </w:pPr>
            <w:r>
              <w:rPr>
                <w:lang w:val="x-none"/>
              </w:rPr>
              <w:t>002648</w:t>
            </w:r>
          </w:p>
        </w:tc>
        <w:tc>
          <w:tcPr>
            <w:tcW w:w="1349" w:type="dxa"/>
          </w:tcPr>
          <w:p w:rsidR="00105F4B" w:rsidRDefault="00105F4B" w:rsidP="00105F4B">
            <w:pPr>
              <w:jc w:val="left"/>
              <w:rPr>
                <w:rFonts w:hint="eastAsia"/>
                <w:lang w:val="x-none"/>
              </w:rPr>
            </w:pPr>
            <w:r>
              <w:rPr>
                <w:rFonts w:hint="eastAsia"/>
                <w:lang w:val="x-none"/>
              </w:rPr>
              <w:t>卫星化学</w:t>
            </w:r>
          </w:p>
        </w:tc>
        <w:tc>
          <w:tcPr>
            <w:tcW w:w="1718" w:type="dxa"/>
          </w:tcPr>
          <w:p w:rsidR="00105F4B" w:rsidRDefault="00105F4B" w:rsidP="00105F4B">
            <w:pPr>
              <w:jc w:val="right"/>
              <w:rPr>
                <w:rFonts w:hint="eastAsia"/>
                <w:lang w:val="x-none"/>
              </w:rPr>
            </w:pPr>
            <w:r>
              <w:rPr>
                <w:lang w:val="x-none"/>
              </w:rPr>
              <w:t>6,011,283</w:t>
            </w:r>
          </w:p>
        </w:tc>
        <w:tc>
          <w:tcPr>
            <w:tcW w:w="1718" w:type="dxa"/>
          </w:tcPr>
          <w:p w:rsidR="00105F4B" w:rsidRDefault="00105F4B" w:rsidP="00105F4B">
            <w:pPr>
              <w:jc w:val="right"/>
              <w:rPr>
                <w:rFonts w:hint="eastAsia"/>
                <w:lang w:val="x-none"/>
              </w:rPr>
            </w:pPr>
            <w:r>
              <w:rPr>
                <w:lang w:val="x-none"/>
              </w:rPr>
              <w:t>108,082,868.34</w:t>
            </w:r>
          </w:p>
        </w:tc>
        <w:tc>
          <w:tcPr>
            <w:tcW w:w="1718" w:type="dxa"/>
          </w:tcPr>
          <w:p w:rsidR="00105F4B" w:rsidRDefault="00105F4B" w:rsidP="00105F4B">
            <w:pPr>
              <w:jc w:val="right"/>
              <w:rPr>
                <w:rFonts w:hint="eastAsia"/>
                <w:lang w:val="x-none"/>
              </w:rPr>
            </w:pPr>
            <w:r>
              <w:rPr>
                <w:lang w:val="x-none"/>
              </w:rPr>
              <w:t>3.10</w:t>
            </w:r>
          </w:p>
        </w:tc>
      </w:tr>
      <w:tr w:rsidR="00105F4B" w:rsidTr="00105F4B">
        <w:tc>
          <w:tcPr>
            <w:tcW w:w="652" w:type="dxa"/>
          </w:tcPr>
          <w:p w:rsidR="00105F4B" w:rsidRDefault="00105F4B" w:rsidP="00105F4B">
            <w:pPr>
              <w:jc w:val="center"/>
              <w:rPr>
                <w:rFonts w:hint="eastAsia"/>
                <w:lang w:val="x-none"/>
              </w:rPr>
            </w:pPr>
            <w:r>
              <w:rPr>
                <w:lang w:val="x-none"/>
              </w:rPr>
              <w:t>4</w:t>
            </w:r>
          </w:p>
        </w:tc>
        <w:tc>
          <w:tcPr>
            <w:tcW w:w="1349" w:type="dxa"/>
          </w:tcPr>
          <w:p w:rsidR="00105F4B" w:rsidRDefault="00105F4B" w:rsidP="00105F4B">
            <w:pPr>
              <w:jc w:val="left"/>
              <w:rPr>
                <w:rFonts w:hint="eastAsia"/>
                <w:lang w:val="x-none"/>
              </w:rPr>
            </w:pPr>
            <w:r>
              <w:rPr>
                <w:lang w:val="x-none"/>
              </w:rPr>
              <w:t>601111</w:t>
            </w:r>
          </w:p>
        </w:tc>
        <w:tc>
          <w:tcPr>
            <w:tcW w:w="1349" w:type="dxa"/>
          </w:tcPr>
          <w:p w:rsidR="00105F4B" w:rsidRDefault="00105F4B" w:rsidP="00105F4B">
            <w:pPr>
              <w:jc w:val="left"/>
              <w:rPr>
                <w:rFonts w:hint="eastAsia"/>
                <w:lang w:val="x-none"/>
              </w:rPr>
            </w:pPr>
            <w:r>
              <w:rPr>
                <w:rFonts w:hint="eastAsia"/>
                <w:lang w:val="x-none"/>
              </w:rPr>
              <w:t>中国国航</w:t>
            </w:r>
          </w:p>
        </w:tc>
        <w:tc>
          <w:tcPr>
            <w:tcW w:w="1718" w:type="dxa"/>
          </w:tcPr>
          <w:p w:rsidR="00105F4B" w:rsidRDefault="00105F4B" w:rsidP="00105F4B">
            <w:pPr>
              <w:jc w:val="right"/>
              <w:rPr>
                <w:rFonts w:hint="eastAsia"/>
                <w:lang w:val="x-none"/>
              </w:rPr>
            </w:pPr>
            <w:r>
              <w:rPr>
                <w:lang w:val="x-none"/>
              </w:rPr>
              <w:t>14,451,601</w:t>
            </w:r>
          </w:p>
        </w:tc>
        <w:tc>
          <w:tcPr>
            <w:tcW w:w="1718" w:type="dxa"/>
          </w:tcPr>
          <w:p w:rsidR="00105F4B" w:rsidRDefault="00105F4B" w:rsidP="00105F4B">
            <w:pPr>
              <w:jc w:val="right"/>
              <w:rPr>
                <w:rFonts w:hint="eastAsia"/>
                <w:lang w:val="x-none"/>
              </w:rPr>
            </w:pPr>
            <w:r>
              <w:rPr>
                <w:lang w:val="x-none"/>
              </w:rPr>
              <w:t>106,652,815.38</w:t>
            </w:r>
          </w:p>
        </w:tc>
        <w:tc>
          <w:tcPr>
            <w:tcW w:w="1718" w:type="dxa"/>
          </w:tcPr>
          <w:p w:rsidR="00105F4B" w:rsidRDefault="00105F4B" w:rsidP="00105F4B">
            <w:pPr>
              <w:jc w:val="right"/>
              <w:rPr>
                <w:rFonts w:hint="eastAsia"/>
                <w:lang w:val="x-none"/>
              </w:rPr>
            </w:pPr>
            <w:r>
              <w:rPr>
                <w:lang w:val="x-none"/>
              </w:rPr>
              <w:t>3.06</w:t>
            </w:r>
          </w:p>
        </w:tc>
      </w:tr>
      <w:tr w:rsidR="00105F4B" w:rsidTr="00105F4B">
        <w:tc>
          <w:tcPr>
            <w:tcW w:w="652" w:type="dxa"/>
          </w:tcPr>
          <w:p w:rsidR="00105F4B" w:rsidRDefault="00105F4B" w:rsidP="00105F4B">
            <w:pPr>
              <w:jc w:val="center"/>
              <w:rPr>
                <w:rFonts w:hint="eastAsia"/>
                <w:lang w:val="x-none"/>
              </w:rPr>
            </w:pPr>
            <w:r>
              <w:rPr>
                <w:lang w:val="x-none"/>
              </w:rPr>
              <w:t>5</w:t>
            </w:r>
          </w:p>
        </w:tc>
        <w:tc>
          <w:tcPr>
            <w:tcW w:w="1349" w:type="dxa"/>
          </w:tcPr>
          <w:p w:rsidR="00105F4B" w:rsidRDefault="00105F4B" w:rsidP="00105F4B">
            <w:pPr>
              <w:jc w:val="left"/>
              <w:rPr>
                <w:rFonts w:hint="eastAsia"/>
                <w:lang w:val="x-none"/>
              </w:rPr>
            </w:pPr>
            <w:r>
              <w:rPr>
                <w:lang w:val="x-none"/>
              </w:rPr>
              <w:t>600029</w:t>
            </w:r>
          </w:p>
        </w:tc>
        <w:tc>
          <w:tcPr>
            <w:tcW w:w="1349" w:type="dxa"/>
          </w:tcPr>
          <w:p w:rsidR="00105F4B" w:rsidRDefault="00105F4B" w:rsidP="00105F4B">
            <w:pPr>
              <w:jc w:val="left"/>
              <w:rPr>
                <w:rFonts w:hint="eastAsia"/>
                <w:lang w:val="x-none"/>
              </w:rPr>
            </w:pPr>
            <w:r>
              <w:rPr>
                <w:rFonts w:hint="eastAsia"/>
                <w:lang w:val="x-none"/>
              </w:rPr>
              <w:t>南方航空</w:t>
            </w:r>
          </w:p>
        </w:tc>
        <w:tc>
          <w:tcPr>
            <w:tcW w:w="1718" w:type="dxa"/>
          </w:tcPr>
          <w:p w:rsidR="00105F4B" w:rsidRDefault="00105F4B" w:rsidP="00105F4B">
            <w:pPr>
              <w:jc w:val="right"/>
              <w:rPr>
                <w:rFonts w:hint="eastAsia"/>
                <w:lang w:val="x-none"/>
              </w:rPr>
            </w:pPr>
            <w:r>
              <w:rPr>
                <w:lang w:val="x-none"/>
              </w:rPr>
              <w:t>17,293,316</w:t>
            </w:r>
          </w:p>
        </w:tc>
        <w:tc>
          <w:tcPr>
            <w:tcW w:w="1718" w:type="dxa"/>
          </w:tcPr>
          <w:p w:rsidR="00105F4B" w:rsidRDefault="00105F4B" w:rsidP="00105F4B">
            <w:pPr>
              <w:jc w:val="right"/>
              <w:rPr>
                <w:rFonts w:hint="eastAsia"/>
                <w:lang w:val="x-none"/>
              </w:rPr>
            </w:pPr>
            <w:r>
              <w:rPr>
                <w:lang w:val="x-none"/>
              </w:rPr>
              <w:t>101,857,631.24</w:t>
            </w:r>
          </w:p>
        </w:tc>
        <w:tc>
          <w:tcPr>
            <w:tcW w:w="1718" w:type="dxa"/>
          </w:tcPr>
          <w:p w:rsidR="00105F4B" w:rsidRDefault="00105F4B" w:rsidP="00105F4B">
            <w:pPr>
              <w:jc w:val="right"/>
              <w:rPr>
                <w:rFonts w:hint="eastAsia"/>
                <w:lang w:val="x-none"/>
              </w:rPr>
            </w:pPr>
            <w:r>
              <w:rPr>
                <w:lang w:val="x-none"/>
              </w:rPr>
              <w:t>2.92</w:t>
            </w:r>
          </w:p>
        </w:tc>
      </w:tr>
      <w:tr w:rsidR="00105F4B" w:rsidTr="00105F4B">
        <w:tc>
          <w:tcPr>
            <w:tcW w:w="652" w:type="dxa"/>
          </w:tcPr>
          <w:p w:rsidR="00105F4B" w:rsidRDefault="00105F4B" w:rsidP="00105F4B">
            <w:pPr>
              <w:jc w:val="center"/>
              <w:rPr>
                <w:rFonts w:hint="eastAsia"/>
                <w:lang w:val="x-none"/>
              </w:rPr>
            </w:pPr>
            <w:r>
              <w:rPr>
                <w:lang w:val="x-none"/>
              </w:rPr>
              <w:t>6</w:t>
            </w:r>
          </w:p>
        </w:tc>
        <w:tc>
          <w:tcPr>
            <w:tcW w:w="1349" w:type="dxa"/>
          </w:tcPr>
          <w:p w:rsidR="00105F4B" w:rsidRDefault="00105F4B" w:rsidP="00105F4B">
            <w:pPr>
              <w:jc w:val="left"/>
              <w:rPr>
                <w:rFonts w:hint="eastAsia"/>
                <w:lang w:val="x-none"/>
              </w:rPr>
            </w:pPr>
            <w:r>
              <w:rPr>
                <w:lang w:val="x-none"/>
              </w:rPr>
              <w:t>002541</w:t>
            </w:r>
          </w:p>
        </w:tc>
        <w:tc>
          <w:tcPr>
            <w:tcW w:w="1349" w:type="dxa"/>
          </w:tcPr>
          <w:p w:rsidR="00105F4B" w:rsidRDefault="00105F4B" w:rsidP="00105F4B">
            <w:pPr>
              <w:jc w:val="left"/>
              <w:rPr>
                <w:rFonts w:hint="eastAsia"/>
                <w:lang w:val="x-none"/>
              </w:rPr>
            </w:pPr>
            <w:r>
              <w:rPr>
                <w:rFonts w:hint="eastAsia"/>
                <w:lang w:val="x-none"/>
              </w:rPr>
              <w:t>鸿路钢构</w:t>
            </w:r>
          </w:p>
        </w:tc>
        <w:tc>
          <w:tcPr>
            <w:tcW w:w="1718" w:type="dxa"/>
          </w:tcPr>
          <w:p w:rsidR="00105F4B" w:rsidRDefault="00105F4B" w:rsidP="00105F4B">
            <w:pPr>
              <w:jc w:val="right"/>
              <w:rPr>
                <w:rFonts w:hint="eastAsia"/>
                <w:lang w:val="x-none"/>
              </w:rPr>
            </w:pPr>
            <w:r>
              <w:rPr>
                <w:lang w:val="x-none"/>
              </w:rPr>
              <w:t>5,072,514</w:t>
            </w:r>
          </w:p>
        </w:tc>
        <w:tc>
          <w:tcPr>
            <w:tcW w:w="1718" w:type="dxa"/>
          </w:tcPr>
          <w:p w:rsidR="00105F4B" w:rsidRDefault="00105F4B" w:rsidP="00105F4B">
            <w:pPr>
              <w:jc w:val="right"/>
              <w:rPr>
                <w:rFonts w:hint="eastAsia"/>
                <w:lang w:val="x-none"/>
              </w:rPr>
            </w:pPr>
            <w:r>
              <w:rPr>
                <w:lang w:val="x-none"/>
              </w:rPr>
              <w:t>86,080,562.58</w:t>
            </w:r>
          </w:p>
        </w:tc>
        <w:tc>
          <w:tcPr>
            <w:tcW w:w="1718" w:type="dxa"/>
          </w:tcPr>
          <w:p w:rsidR="00105F4B" w:rsidRDefault="00105F4B" w:rsidP="00105F4B">
            <w:pPr>
              <w:jc w:val="right"/>
              <w:rPr>
                <w:rFonts w:hint="eastAsia"/>
                <w:lang w:val="x-none"/>
              </w:rPr>
            </w:pPr>
            <w:r>
              <w:rPr>
                <w:lang w:val="x-none"/>
              </w:rPr>
              <w:t>2.47</w:t>
            </w:r>
          </w:p>
        </w:tc>
      </w:tr>
      <w:tr w:rsidR="00105F4B" w:rsidTr="00105F4B">
        <w:tc>
          <w:tcPr>
            <w:tcW w:w="652" w:type="dxa"/>
          </w:tcPr>
          <w:p w:rsidR="00105F4B" w:rsidRDefault="00105F4B" w:rsidP="00105F4B">
            <w:pPr>
              <w:jc w:val="center"/>
              <w:rPr>
                <w:rFonts w:hint="eastAsia"/>
                <w:lang w:val="x-none"/>
              </w:rPr>
            </w:pPr>
            <w:r>
              <w:rPr>
                <w:lang w:val="x-none"/>
              </w:rPr>
              <w:t>7</w:t>
            </w:r>
          </w:p>
        </w:tc>
        <w:tc>
          <w:tcPr>
            <w:tcW w:w="1349" w:type="dxa"/>
          </w:tcPr>
          <w:p w:rsidR="00105F4B" w:rsidRDefault="00105F4B" w:rsidP="00105F4B">
            <w:pPr>
              <w:jc w:val="left"/>
              <w:rPr>
                <w:rFonts w:hint="eastAsia"/>
                <w:lang w:val="x-none"/>
              </w:rPr>
            </w:pPr>
            <w:r>
              <w:rPr>
                <w:lang w:val="x-none"/>
              </w:rPr>
              <w:t>002049</w:t>
            </w:r>
          </w:p>
        </w:tc>
        <w:tc>
          <w:tcPr>
            <w:tcW w:w="1349" w:type="dxa"/>
          </w:tcPr>
          <w:p w:rsidR="00105F4B" w:rsidRDefault="00105F4B" w:rsidP="00105F4B">
            <w:pPr>
              <w:jc w:val="left"/>
              <w:rPr>
                <w:rFonts w:hint="eastAsia"/>
                <w:lang w:val="x-none"/>
              </w:rPr>
            </w:pPr>
            <w:r>
              <w:rPr>
                <w:rFonts w:hint="eastAsia"/>
                <w:lang w:val="x-none"/>
              </w:rPr>
              <w:t>紫光国微</w:t>
            </w:r>
          </w:p>
        </w:tc>
        <w:tc>
          <w:tcPr>
            <w:tcW w:w="1718" w:type="dxa"/>
          </w:tcPr>
          <w:p w:rsidR="00105F4B" w:rsidRDefault="00105F4B" w:rsidP="00105F4B">
            <w:pPr>
              <w:jc w:val="right"/>
              <w:rPr>
                <w:rFonts w:hint="eastAsia"/>
                <w:lang w:val="x-none"/>
              </w:rPr>
            </w:pPr>
            <w:r>
              <w:rPr>
                <w:lang w:val="x-none"/>
              </w:rPr>
              <w:t>1,499,947</w:t>
            </w:r>
          </w:p>
        </w:tc>
        <w:tc>
          <w:tcPr>
            <w:tcW w:w="1718" w:type="dxa"/>
          </w:tcPr>
          <w:p w:rsidR="00105F4B" w:rsidRDefault="00105F4B" w:rsidP="00105F4B">
            <w:pPr>
              <w:jc w:val="right"/>
              <w:rPr>
                <w:rFonts w:hint="eastAsia"/>
                <w:lang w:val="x-none"/>
              </w:rPr>
            </w:pPr>
            <w:r>
              <w:rPr>
                <w:lang w:val="x-none"/>
              </w:rPr>
              <w:t>78,897,212.20</w:t>
            </w:r>
          </w:p>
        </w:tc>
        <w:tc>
          <w:tcPr>
            <w:tcW w:w="1718" w:type="dxa"/>
          </w:tcPr>
          <w:p w:rsidR="00105F4B" w:rsidRDefault="00105F4B" w:rsidP="00105F4B">
            <w:pPr>
              <w:jc w:val="right"/>
              <w:rPr>
                <w:rFonts w:hint="eastAsia"/>
                <w:lang w:val="x-none"/>
              </w:rPr>
            </w:pPr>
            <w:r>
              <w:rPr>
                <w:lang w:val="x-none"/>
              </w:rPr>
              <w:t>2.26</w:t>
            </w:r>
          </w:p>
        </w:tc>
      </w:tr>
      <w:tr w:rsidR="00105F4B" w:rsidTr="00105F4B">
        <w:tc>
          <w:tcPr>
            <w:tcW w:w="652" w:type="dxa"/>
          </w:tcPr>
          <w:p w:rsidR="00105F4B" w:rsidRDefault="00105F4B" w:rsidP="00105F4B">
            <w:pPr>
              <w:jc w:val="center"/>
              <w:rPr>
                <w:rFonts w:hint="eastAsia"/>
                <w:lang w:val="x-none"/>
              </w:rPr>
            </w:pPr>
            <w:r>
              <w:rPr>
                <w:lang w:val="x-none"/>
              </w:rPr>
              <w:t>8</w:t>
            </w:r>
          </w:p>
        </w:tc>
        <w:tc>
          <w:tcPr>
            <w:tcW w:w="1349" w:type="dxa"/>
          </w:tcPr>
          <w:p w:rsidR="00105F4B" w:rsidRDefault="00105F4B" w:rsidP="00105F4B">
            <w:pPr>
              <w:jc w:val="left"/>
              <w:rPr>
                <w:rFonts w:hint="eastAsia"/>
                <w:lang w:val="x-none"/>
              </w:rPr>
            </w:pPr>
            <w:r>
              <w:rPr>
                <w:lang w:val="x-none"/>
              </w:rPr>
              <w:t>000733</w:t>
            </w:r>
          </w:p>
        </w:tc>
        <w:tc>
          <w:tcPr>
            <w:tcW w:w="1349" w:type="dxa"/>
          </w:tcPr>
          <w:p w:rsidR="00105F4B" w:rsidRDefault="00105F4B" w:rsidP="00105F4B">
            <w:pPr>
              <w:jc w:val="left"/>
              <w:rPr>
                <w:rFonts w:hint="eastAsia"/>
                <w:lang w:val="x-none"/>
              </w:rPr>
            </w:pPr>
            <w:r>
              <w:rPr>
                <w:rFonts w:hint="eastAsia"/>
                <w:lang w:val="x-none"/>
              </w:rPr>
              <w:t>振华科技</w:t>
            </w:r>
          </w:p>
        </w:tc>
        <w:tc>
          <w:tcPr>
            <w:tcW w:w="1718" w:type="dxa"/>
          </w:tcPr>
          <w:p w:rsidR="00105F4B" w:rsidRDefault="00105F4B" w:rsidP="00105F4B">
            <w:pPr>
              <w:jc w:val="right"/>
              <w:rPr>
                <w:rFonts w:hint="eastAsia"/>
                <w:lang w:val="x-none"/>
              </w:rPr>
            </w:pPr>
            <w:r>
              <w:rPr>
                <w:lang w:val="x-none"/>
              </w:rPr>
              <w:t>1,780,193</w:t>
            </w:r>
          </w:p>
        </w:tc>
        <w:tc>
          <w:tcPr>
            <w:tcW w:w="1718" w:type="dxa"/>
          </w:tcPr>
          <w:p w:rsidR="00105F4B" w:rsidRDefault="00105F4B" w:rsidP="00105F4B">
            <w:pPr>
              <w:jc w:val="right"/>
              <w:rPr>
                <w:rFonts w:hint="eastAsia"/>
                <w:lang w:val="x-none"/>
              </w:rPr>
            </w:pPr>
            <w:r>
              <w:rPr>
                <w:lang w:val="x-none"/>
              </w:rPr>
              <w:t>73,931,415.29</w:t>
            </w:r>
          </w:p>
        </w:tc>
        <w:tc>
          <w:tcPr>
            <w:tcW w:w="1718" w:type="dxa"/>
          </w:tcPr>
          <w:p w:rsidR="00105F4B" w:rsidRDefault="00105F4B" w:rsidP="00105F4B">
            <w:pPr>
              <w:jc w:val="right"/>
              <w:rPr>
                <w:rFonts w:hint="eastAsia"/>
                <w:lang w:val="x-none"/>
              </w:rPr>
            </w:pPr>
            <w:r>
              <w:rPr>
                <w:lang w:val="x-none"/>
              </w:rPr>
              <w:t>2.12</w:t>
            </w:r>
          </w:p>
        </w:tc>
      </w:tr>
      <w:tr w:rsidR="00105F4B" w:rsidTr="00105F4B">
        <w:tc>
          <w:tcPr>
            <w:tcW w:w="652" w:type="dxa"/>
          </w:tcPr>
          <w:p w:rsidR="00105F4B" w:rsidRDefault="00105F4B" w:rsidP="00105F4B">
            <w:pPr>
              <w:jc w:val="center"/>
              <w:rPr>
                <w:rFonts w:hint="eastAsia"/>
                <w:lang w:val="x-none"/>
              </w:rPr>
            </w:pPr>
            <w:r>
              <w:rPr>
                <w:lang w:val="x-none"/>
              </w:rPr>
              <w:t>9</w:t>
            </w:r>
          </w:p>
        </w:tc>
        <w:tc>
          <w:tcPr>
            <w:tcW w:w="1349" w:type="dxa"/>
          </w:tcPr>
          <w:p w:rsidR="00105F4B" w:rsidRDefault="00105F4B" w:rsidP="00105F4B">
            <w:pPr>
              <w:jc w:val="left"/>
              <w:rPr>
                <w:rFonts w:hint="eastAsia"/>
                <w:lang w:val="x-none"/>
              </w:rPr>
            </w:pPr>
            <w:r>
              <w:rPr>
                <w:lang w:val="x-none"/>
              </w:rPr>
              <w:t>002311</w:t>
            </w:r>
          </w:p>
        </w:tc>
        <w:tc>
          <w:tcPr>
            <w:tcW w:w="1349" w:type="dxa"/>
          </w:tcPr>
          <w:p w:rsidR="00105F4B" w:rsidRDefault="00105F4B" w:rsidP="00105F4B">
            <w:pPr>
              <w:jc w:val="left"/>
              <w:rPr>
                <w:rFonts w:hint="eastAsia"/>
                <w:lang w:val="x-none"/>
              </w:rPr>
            </w:pPr>
            <w:r>
              <w:rPr>
                <w:rFonts w:hint="eastAsia"/>
                <w:lang w:val="x-none"/>
              </w:rPr>
              <w:t>海大集团</w:t>
            </w:r>
          </w:p>
        </w:tc>
        <w:tc>
          <w:tcPr>
            <w:tcW w:w="1718" w:type="dxa"/>
          </w:tcPr>
          <w:p w:rsidR="00105F4B" w:rsidRDefault="00105F4B" w:rsidP="00105F4B">
            <w:pPr>
              <w:jc w:val="right"/>
              <w:rPr>
                <w:rFonts w:hint="eastAsia"/>
                <w:lang w:val="x-none"/>
              </w:rPr>
            </w:pPr>
            <w:r>
              <w:rPr>
                <w:lang w:val="x-none"/>
              </w:rPr>
              <w:t>1,470,609</w:t>
            </w:r>
          </w:p>
        </w:tc>
        <w:tc>
          <w:tcPr>
            <w:tcW w:w="1718" w:type="dxa"/>
          </w:tcPr>
          <w:p w:rsidR="00105F4B" w:rsidRDefault="00105F4B" w:rsidP="00105F4B">
            <w:pPr>
              <w:jc w:val="right"/>
              <w:rPr>
                <w:rFonts w:hint="eastAsia"/>
                <w:lang w:val="x-none"/>
              </w:rPr>
            </w:pPr>
            <w:r>
              <w:rPr>
                <w:lang w:val="x-none"/>
              </w:rPr>
              <w:t>69,192,153.45</w:t>
            </w:r>
          </w:p>
        </w:tc>
        <w:tc>
          <w:tcPr>
            <w:tcW w:w="1718" w:type="dxa"/>
          </w:tcPr>
          <w:p w:rsidR="00105F4B" w:rsidRDefault="00105F4B" w:rsidP="00105F4B">
            <w:pPr>
              <w:jc w:val="right"/>
              <w:rPr>
                <w:rFonts w:hint="eastAsia"/>
                <w:lang w:val="x-none"/>
              </w:rPr>
            </w:pPr>
            <w:r>
              <w:rPr>
                <w:lang w:val="x-none"/>
              </w:rPr>
              <w:t>1.99</w:t>
            </w:r>
          </w:p>
        </w:tc>
      </w:tr>
      <w:tr w:rsidR="00105F4B" w:rsidTr="00105F4B">
        <w:tc>
          <w:tcPr>
            <w:tcW w:w="652" w:type="dxa"/>
          </w:tcPr>
          <w:p w:rsidR="00105F4B" w:rsidRDefault="00105F4B" w:rsidP="00105F4B">
            <w:pPr>
              <w:jc w:val="center"/>
              <w:rPr>
                <w:rFonts w:hint="eastAsia"/>
                <w:lang w:val="x-none"/>
              </w:rPr>
            </w:pPr>
            <w:r>
              <w:rPr>
                <w:lang w:val="x-none"/>
              </w:rPr>
              <w:t>10</w:t>
            </w:r>
          </w:p>
        </w:tc>
        <w:tc>
          <w:tcPr>
            <w:tcW w:w="1349" w:type="dxa"/>
          </w:tcPr>
          <w:p w:rsidR="00105F4B" w:rsidRDefault="00105F4B" w:rsidP="00105F4B">
            <w:pPr>
              <w:jc w:val="left"/>
              <w:rPr>
                <w:rFonts w:hint="eastAsia"/>
                <w:lang w:val="x-none"/>
              </w:rPr>
            </w:pPr>
            <w:r>
              <w:rPr>
                <w:lang w:val="x-none"/>
              </w:rPr>
              <w:t>601633</w:t>
            </w:r>
          </w:p>
        </w:tc>
        <w:tc>
          <w:tcPr>
            <w:tcW w:w="1349" w:type="dxa"/>
          </w:tcPr>
          <w:p w:rsidR="00105F4B" w:rsidRDefault="00105F4B" w:rsidP="00105F4B">
            <w:pPr>
              <w:jc w:val="left"/>
              <w:rPr>
                <w:rFonts w:hint="eastAsia"/>
                <w:lang w:val="x-none"/>
              </w:rPr>
            </w:pPr>
            <w:r>
              <w:rPr>
                <w:rFonts w:hint="eastAsia"/>
                <w:lang w:val="x-none"/>
              </w:rPr>
              <w:t>长城汽车</w:t>
            </w:r>
          </w:p>
        </w:tc>
        <w:tc>
          <w:tcPr>
            <w:tcW w:w="1718" w:type="dxa"/>
          </w:tcPr>
          <w:p w:rsidR="00105F4B" w:rsidRDefault="00105F4B" w:rsidP="00105F4B">
            <w:pPr>
              <w:jc w:val="right"/>
              <w:rPr>
                <w:rFonts w:hint="eastAsia"/>
                <w:lang w:val="x-none"/>
              </w:rPr>
            </w:pPr>
            <w:r>
              <w:rPr>
                <w:lang w:val="x-none"/>
              </w:rPr>
              <w:t>2,258,920</w:t>
            </w:r>
          </w:p>
        </w:tc>
        <w:tc>
          <w:tcPr>
            <w:tcW w:w="1718" w:type="dxa"/>
          </w:tcPr>
          <w:p w:rsidR="00105F4B" w:rsidRDefault="00105F4B" w:rsidP="00105F4B">
            <w:pPr>
              <w:jc w:val="right"/>
              <w:rPr>
                <w:rFonts w:hint="eastAsia"/>
                <w:lang w:val="x-none"/>
              </w:rPr>
            </w:pPr>
            <w:r>
              <w:rPr>
                <w:lang w:val="x-none"/>
              </w:rPr>
              <w:t>57,150,676.00</w:t>
            </w:r>
          </w:p>
        </w:tc>
        <w:tc>
          <w:tcPr>
            <w:tcW w:w="1718" w:type="dxa"/>
          </w:tcPr>
          <w:p w:rsidR="00105F4B" w:rsidRDefault="00105F4B" w:rsidP="00105F4B">
            <w:pPr>
              <w:jc w:val="right"/>
              <w:rPr>
                <w:rFonts w:hint="eastAsia"/>
                <w:lang w:val="x-none"/>
              </w:rPr>
            </w:pPr>
            <w:r>
              <w:rPr>
                <w:lang w:val="x-none"/>
              </w:rPr>
              <w:t>1.64</w:t>
            </w:r>
          </w:p>
        </w:tc>
      </w:tr>
    </w:tbl>
    <w:p w:rsidR="00105F4B" w:rsidRDefault="00105F4B" w:rsidP="00105F4B">
      <w:pPr>
        <w:pStyle w:val="-2"/>
        <w:spacing w:before="312"/>
        <w:rPr>
          <w:rFonts w:hint="eastAsia"/>
        </w:rPr>
      </w:pPr>
      <w:r>
        <w:rPr>
          <w:rFonts w:hint="eastAsia"/>
        </w:rPr>
        <w:t>报告期末按债券品种分类的债券投资组合</w:t>
      </w:r>
    </w:p>
    <w:p w:rsidR="00105F4B" w:rsidRDefault="00105F4B" w:rsidP="00105F4B">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105F4B" w:rsidTr="00105F4B">
        <w:trPr>
          <w:cnfStyle w:val="100000000000" w:firstRow="1" w:lastRow="0" w:firstColumn="0" w:lastColumn="0" w:oddVBand="0" w:evenVBand="0" w:oddHBand="0" w:evenHBand="0" w:firstRowFirstColumn="0" w:firstRowLastColumn="0" w:lastRowFirstColumn="0" w:lastRowLastColumn="0"/>
        </w:trPr>
        <w:tc>
          <w:tcPr>
            <w:tcW w:w="646" w:type="dxa"/>
          </w:tcPr>
          <w:p w:rsidR="00105F4B" w:rsidRDefault="00105F4B" w:rsidP="00105F4B">
            <w:pPr>
              <w:jc w:val="center"/>
              <w:rPr>
                <w:rFonts w:hint="eastAsia"/>
              </w:rPr>
            </w:pPr>
            <w:r>
              <w:rPr>
                <w:rFonts w:hint="eastAsia"/>
              </w:rPr>
              <w:t>序号</w:t>
            </w:r>
          </w:p>
        </w:tc>
        <w:tc>
          <w:tcPr>
            <w:tcW w:w="2835" w:type="dxa"/>
          </w:tcPr>
          <w:p w:rsidR="00105F4B" w:rsidRDefault="00105F4B" w:rsidP="00105F4B">
            <w:pPr>
              <w:jc w:val="center"/>
              <w:rPr>
                <w:rFonts w:hint="eastAsia"/>
              </w:rPr>
            </w:pPr>
            <w:r>
              <w:rPr>
                <w:rFonts w:hint="eastAsia"/>
              </w:rPr>
              <w:t>债券品种</w:t>
            </w:r>
          </w:p>
        </w:tc>
        <w:tc>
          <w:tcPr>
            <w:tcW w:w="2466" w:type="dxa"/>
          </w:tcPr>
          <w:p w:rsidR="00105F4B" w:rsidRDefault="00105F4B" w:rsidP="00105F4B">
            <w:pPr>
              <w:jc w:val="center"/>
              <w:rPr>
                <w:rFonts w:hint="eastAsia"/>
              </w:rPr>
            </w:pPr>
            <w:r>
              <w:rPr>
                <w:rFonts w:hint="eastAsia"/>
              </w:rPr>
              <w:t>公允价值（元）</w:t>
            </w:r>
          </w:p>
        </w:tc>
        <w:tc>
          <w:tcPr>
            <w:tcW w:w="2557" w:type="dxa"/>
          </w:tcPr>
          <w:p w:rsidR="00105F4B" w:rsidRDefault="00105F4B" w:rsidP="00105F4B">
            <w:pPr>
              <w:jc w:val="center"/>
              <w:rPr>
                <w:rFonts w:hint="eastAsia"/>
              </w:rPr>
            </w:pPr>
            <w:r>
              <w:rPr>
                <w:rFonts w:hint="eastAsia"/>
              </w:rPr>
              <w:t>占基金资产净值比例（％）</w:t>
            </w:r>
          </w:p>
        </w:tc>
      </w:tr>
      <w:tr w:rsidR="00105F4B" w:rsidTr="00105F4B">
        <w:tc>
          <w:tcPr>
            <w:tcW w:w="646" w:type="dxa"/>
          </w:tcPr>
          <w:p w:rsidR="00105F4B" w:rsidRDefault="00105F4B" w:rsidP="00105F4B">
            <w:pPr>
              <w:jc w:val="center"/>
              <w:rPr>
                <w:rFonts w:hint="eastAsia"/>
              </w:rPr>
            </w:pPr>
            <w:r>
              <w:t>1</w:t>
            </w:r>
          </w:p>
        </w:tc>
        <w:tc>
          <w:tcPr>
            <w:tcW w:w="2835" w:type="dxa"/>
          </w:tcPr>
          <w:p w:rsidR="00105F4B" w:rsidRDefault="00105F4B" w:rsidP="00105F4B">
            <w:pPr>
              <w:jc w:val="left"/>
              <w:rPr>
                <w:rFonts w:hint="eastAsia"/>
              </w:rPr>
            </w:pPr>
            <w:r>
              <w:rPr>
                <w:rFonts w:hint="eastAsia"/>
              </w:rPr>
              <w:t>国家债券</w:t>
            </w:r>
          </w:p>
        </w:tc>
        <w:tc>
          <w:tcPr>
            <w:tcW w:w="2466" w:type="dxa"/>
          </w:tcPr>
          <w:p w:rsidR="00105F4B" w:rsidRDefault="00105F4B" w:rsidP="00105F4B">
            <w:pPr>
              <w:jc w:val="right"/>
              <w:rPr>
                <w:rFonts w:hint="eastAsia"/>
              </w:rPr>
            </w:pPr>
            <w:r>
              <w:t>194,128,959.58</w:t>
            </w:r>
          </w:p>
        </w:tc>
        <w:tc>
          <w:tcPr>
            <w:tcW w:w="2557" w:type="dxa"/>
          </w:tcPr>
          <w:p w:rsidR="00105F4B" w:rsidRDefault="00105F4B" w:rsidP="00105F4B">
            <w:pPr>
              <w:jc w:val="right"/>
              <w:rPr>
                <w:rFonts w:hint="eastAsia"/>
              </w:rPr>
            </w:pPr>
            <w:r>
              <w:t>5.57</w:t>
            </w:r>
          </w:p>
        </w:tc>
      </w:tr>
      <w:tr w:rsidR="00105F4B" w:rsidTr="00105F4B">
        <w:tc>
          <w:tcPr>
            <w:tcW w:w="646" w:type="dxa"/>
          </w:tcPr>
          <w:p w:rsidR="00105F4B" w:rsidRDefault="00105F4B" w:rsidP="00105F4B">
            <w:pPr>
              <w:jc w:val="center"/>
              <w:rPr>
                <w:rFonts w:hint="eastAsia"/>
              </w:rPr>
            </w:pPr>
            <w:r>
              <w:t>2</w:t>
            </w:r>
          </w:p>
        </w:tc>
        <w:tc>
          <w:tcPr>
            <w:tcW w:w="2835" w:type="dxa"/>
          </w:tcPr>
          <w:p w:rsidR="00105F4B" w:rsidRDefault="00105F4B" w:rsidP="00105F4B">
            <w:pPr>
              <w:jc w:val="left"/>
              <w:rPr>
                <w:rFonts w:hint="eastAsia"/>
              </w:rPr>
            </w:pPr>
            <w:r>
              <w:rPr>
                <w:rFonts w:hint="eastAsia"/>
              </w:rPr>
              <w:t>央行票据</w:t>
            </w:r>
          </w:p>
        </w:tc>
        <w:tc>
          <w:tcPr>
            <w:tcW w:w="2466" w:type="dxa"/>
          </w:tcPr>
          <w:p w:rsidR="00105F4B" w:rsidRDefault="00105F4B" w:rsidP="00105F4B">
            <w:pPr>
              <w:jc w:val="right"/>
              <w:rPr>
                <w:rFonts w:hint="eastAsia"/>
              </w:rPr>
            </w:pPr>
            <w:r>
              <w:t>-</w:t>
            </w:r>
          </w:p>
        </w:tc>
        <w:tc>
          <w:tcPr>
            <w:tcW w:w="2557" w:type="dxa"/>
          </w:tcPr>
          <w:p w:rsidR="00105F4B" w:rsidRDefault="00105F4B" w:rsidP="00105F4B">
            <w:pPr>
              <w:jc w:val="right"/>
              <w:rPr>
                <w:rFonts w:hint="eastAsia"/>
              </w:rPr>
            </w:pPr>
            <w:r>
              <w:t>-</w:t>
            </w:r>
          </w:p>
        </w:tc>
      </w:tr>
      <w:tr w:rsidR="00105F4B" w:rsidTr="00105F4B">
        <w:tc>
          <w:tcPr>
            <w:tcW w:w="646" w:type="dxa"/>
          </w:tcPr>
          <w:p w:rsidR="00105F4B" w:rsidRDefault="00105F4B" w:rsidP="00105F4B">
            <w:pPr>
              <w:jc w:val="center"/>
              <w:rPr>
                <w:rFonts w:hint="eastAsia"/>
              </w:rPr>
            </w:pPr>
            <w:r>
              <w:t>3</w:t>
            </w:r>
          </w:p>
        </w:tc>
        <w:tc>
          <w:tcPr>
            <w:tcW w:w="2835" w:type="dxa"/>
          </w:tcPr>
          <w:p w:rsidR="00105F4B" w:rsidRDefault="00105F4B" w:rsidP="00105F4B">
            <w:pPr>
              <w:jc w:val="left"/>
              <w:rPr>
                <w:rFonts w:hint="eastAsia"/>
              </w:rPr>
            </w:pPr>
            <w:r>
              <w:rPr>
                <w:rFonts w:hint="eastAsia"/>
              </w:rPr>
              <w:t>金融债券</w:t>
            </w:r>
          </w:p>
        </w:tc>
        <w:tc>
          <w:tcPr>
            <w:tcW w:w="2466" w:type="dxa"/>
          </w:tcPr>
          <w:p w:rsidR="00105F4B" w:rsidRDefault="00105F4B" w:rsidP="00105F4B">
            <w:pPr>
              <w:jc w:val="right"/>
              <w:rPr>
                <w:rFonts w:hint="eastAsia"/>
              </w:rPr>
            </w:pPr>
            <w:r>
              <w:t>653,804,202.39</w:t>
            </w:r>
          </w:p>
        </w:tc>
        <w:tc>
          <w:tcPr>
            <w:tcW w:w="2557" w:type="dxa"/>
          </w:tcPr>
          <w:p w:rsidR="00105F4B" w:rsidRDefault="00105F4B" w:rsidP="00105F4B">
            <w:pPr>
              <w:jc w:val="right"/>
              <w:rPr>
                <w:rFonts w:hint="eastAsia"/>
              </w:rPr>
            </w:pPr>
            <w:r>
              <w:t>18.77</w:t>
            </w:r>
          </w:p>
        </w:tc>
      </w:tr>
      <w:tr w:rsidR="00105F4B" w:rsidTr="00105F4B">
        <w:tc>
          <w:tcPr>
            <w:tcW w:w="646" w:type="dxa"/>
          </w:tcPr>
          <w:p w:rsidR="00105F4B" w:rsidRDefault="00105F4B" w:rsidP="00105F4B">
            <w:pPr>
              <w:jc w:val="center"/>
              <w:rPr>
                <w:rFonts w:hint="eastAsia"/>
              </w:rPr>
            </w:pPr>
          </w:p>
        </w:tc>
        <w:tc>
          <w:tcPr>
            <w:tcW w:w="2835" w:type="dxa"/>
          </w:tcPr>
          <w:p w:rsidR="00105F4B" w:rsidRDefault="00105F4B" w:rsidP="00105F4B">
            <w:pPr>
              <w:jc w:val="left"/>
              <w:rPr>
                <w:rFonts w:hint="eastAsia"/>
              </w:rPr>
            </w:pPr>
            <w:r>
              <w:rPr>
                <w:rFonts w:hint="eastAsia"/>
              </w:rPr>
              <w:t>其中：政策性金融债</w:t>
            </w:r>
          </w:p>
        </w:tc>
        <w:tc>
          <w:tcPr>
            <w:tcW w:w="2466" w:type="dxa"/>
          </w:tcPr>
          <w:p w:rsidR="00105F4B" w:rsidRDefault="00105F4B" w:rsidP="00105F4B">
            <w:pPr>
              <w:jc w:val="right"/>
              <w:rPr>
                <w:rFonts w:hint="eastAsia"/>
              </w:rPr>
            </w:pPr>
            <w:r>
              <w:t>279,798,934.12</w:t>
            </w:r>
          </w:p>
        </w:tc>
        <w:tc>
          <w:tcPr>
            <w:tcW w:w="2557" w:type="dxa"/>
          </w:tcPr>
          <w:p w:rsidR="00105F4B" w:rsidRDefault="00105F4B" w:rsidP="00105F4B">
            <w:pPr>
              <w:jc w:val="right"/>
              <w:rPr>
                <w:rFonts w:hint="eastAsia"/>
              </w:rPr>
            </w:pPr>
            <w:r>
              <w:t>8.03</w:t>
            </w:r>
          </w:p>
        </w:tc>
      </w:tr>
      <w:tr w:rsidR="00105F4B" w:rsidTr="00105F4B">
        <w:tc>
          <w:tcPr>
            <w:tcW w:w="646" w:type="dxa"/>
          </w:tcPr>
          <w:p w:rsidR="00105F4B" w:rsidRDefault="00105F4B" w:rsidP="00105F4B">
            <w:pPr>
              <w:jc w:val="center"/>
              <w:rPr>
                <w:rFonts w:hint="eastAsia"/>
              </w:rPr>
            </w:pPr>
            <w:r>
              <w:t>4</w:t>
            </w:r>
          </w:p>
        </w:tc>
        <w:tc>
          <w:tcPr>
            <w:tcW w:w="2835" w:type="dxa"/>
          </w:tcPr>
          <w:p w:rsidR="00105F4B" w:rsidRDefault="00105F4B" w:rsidP="00105F4B">
            <w:pPr>
              <w:jc w:val="left"/>
              <w:rPr>
                <w:rFonts w:hint="eastAsia"/>
              </w:rPr>
            </w:pPr>
            <w:r>
              <w:rPr>
                <w:rFonts w:hint="eastAsia"/>
              </w:rPr>
              <w:t>企业债券</w:t>
            </w:r>
          </w:p>
        </w:tc>
        <w:tc>
          <w:tcPr>
            <w:tcW w:w="2466" w:type="dxa"/>
          </w:tcPr>
          <w:p w:rsidR="00105F4B" w:rsidRDefault="00105F4B" w:rsidP="00105F4B">
            <w:pPr>
              <w:jc w:val="right"/>
              <w:rPr>
                <w:rFonts w:hint="eastAsia"/>
              </w:rPr>
            </w:pPr>
            <w:r>
              <w:t>1,212,276,494.88</w:t>
            </w:r>
          </w:p>
        </w:tc>
        <w:tc>
          <w:tcPr>
            <w:tcW w:w="2557" w:type="dxa"/>
          </w:tcPr>
          <w:p w:rsidR="00105F4B" w:rsidRDefault="00105F4B" w:rsidP="00105F4B">
            <w:pPr>
              <w:jc w:val="right"/>
              <w:rPr>
                <w:rFonts w:hint="eastAsia"/>
              </w:rPr>
            </w:pPr>
            <w:r>
              <w:t>34.80</w:t>
            </w:r>
          </w:p>
        </w:tc>
      </w:tr>
      <w:tr w:rsidR="00105F4B" w:rsidTr="00105F4B">
        <w:tc>
          <w:tcPr>
            <w:tcW w:w="646" w:type="dxa"/>
          </w:tcPr>
          <w:p w:rsidR="00105F4B" w:rsidRDefault="00105F4B" w:rsidP="00105F4B">
            <w:pPr>
              <w:jc w:val="center"/>
              <w:rPr>
                <w:rFonts w:hint="eastAsia"/>
              </w:rPr>
            </w:pPr>
            <w:r>
              <w:t>5</w:t>
            </w:r>
          </w:p>
        </w:tc>
        <w:tc>
          <w:tcPr>
            <w:tcW w:w="2835" w:type="dxa"/>
          </w:tcPr>
          <w:p w:rsidR="00105F4B" w:rsidRDefault="00105F4B" w:rsidP="00105F4B">
            <w:pPr>
              <w:jc w:val="left"/>
              <w:rPr>
                <w:rFonts w:hint="eastAsia"/>
              </w:rPr>
            </w:pPr>
            <w:r>
              <w:rPr>
                <w:rFonts w:hint="eastAsia"/>
              </w:rPr>
              <w:t>企业短期融资券</w:t>
            </w:r>
          </w:p>
        </w:tc>
        <w:tc>
          <w:tcPr>
            <w:tcW w:w="2466" w:type="dxa"/>
          </w:tcPr>
          <w:p w:rsidR="00105F4B" w:rsidRDefault="00105F4B" w:rsidP="00105F4B">
            <w:pPr>
              <w:jc w:val="right"/>
              <w:rPr>
                <w:rFonts w:hint="eastAsia"/>
              </w:rPr>
            </w:pPr>
            <w:r>
              <w:t>-</w:t>
            </w:r>
          </w:p>
        </w:tc>
        <w:tc>
          <w:tcPr>
            <w:tcW w:w="2557" w:type="dxa"/>
          </w:tcPr>
          <w:p w:rsidR="00105F4B" w:rsidRDefault="00105F4B" w:rsidP="00105F4B">
            <w:pPr>
              <w:jc w:val="right"/>
              <w:rPr>
                <w:rFonts w:hint="eastAsia"/>
              </w:rPr>
            </w:pPr>
            <w:r>
              <w:t>-</w:t>
            </w:r>
          </w:p>
        </w:tc>
      </w:tr>
      <w:tr w:rsidR="00105F4B" w:rsidTr="00105F4B">
        <w:tc>
          <w:tcPr>
            <w:tcW w:w="646" w:type="dxa"/>
          </w:tcPr>
          <w:p w:rsidR="00105F4B" w:rsidRDefault="00105F4B" w:rsidP="00105F4B">
            <w:pPr>
              <w:jc w:val="center"/>
              <w:rPr>
                <w:rFonts w:hint="eastAsia"/>
              </w:rPr>
            </w:pPr>
            <w:r>
              <w:t>6</w:t>
            </w:r>
          </w:p>
        </w:tc>
        <w:tc>
          <w:tcPr>
            <w:tcW w:w="2835" w:type="dxa"/>
          </w:tcPr>
          <w:p w:rsidR="00105F4B" w:rsidRDefault="00105F4B" w:rsidP="00105F4B">
            <w:pPr>
              <w:jc w:val="left"/>
              <w:rPr>
                <w:rFonts w:hint="eastAsia"/>
              </w:rPr>
            </w:pPr>
            <w:r>
              <w:rPr>
                <w:rFonts w:hint="eastAsia"/>
              </w:rPr>
              <w:t>中期票据</w:t>
            </w:r>
          </w:p>
        </w:tc>
        <w:tc>
          <w:tcPr>
            <w:tcW w:w="2466" w:type="dxa"/>
          </w:tcPr>
          <w:p w:rsidR="00105F4B" w:rsidRDefault="00105F4B" w:rsidP="00105F4B">
            <w:pPr>
              <w:jc w:val="right"/>
              <w:rPr>
                <w:rFonts w:hint="eastAsia"/>
              </w:rPr>
            </w:pPr>
            <w:r>
              <w:t>587,532,789.09</w:t>
            </w:r>
          </w:p>
        </w:tc>
        <w:tc>
          <w:tcPr>
            <w:tcW w:w="2557" w:type="dxa"/>
          </w:tcPr>
          <w:p w:rsidR="00105F4B" w:rsidRDefault="00105F4B" w:rsidP="00105F4B">
            <w:pPr>
              <w:jc w:val="right"/>
              <w:rPr>
                <w:rFonts w:hint="eastAsia"/>
              </w:rPr>
            </w:pPr>
            <w:r>
              <w:t>16.86</w:t>
            </w:r>
          </w:p>
        </w:tc>
      </w:tr>
      <w:tr w:rsidR="00105F4B" w:rsidTr="00105F4B">
        <w:tc>
          <w:tcPr>
            <w:tcW w:w="646" w:type="dxa"/>
          </w:tcPr>
          <w:p w:rsidR="00105F4B" w:rsidRDefault="00105F4B" w:rsidP="00105F4B">
            <w:pPr>
              <w:jc w:val="center"/>
              <w:rPr>
                <w:rFonts w:hint="eastAsia"/>
              </w:rPr>
            </w:pPr>
            <w:r>
              <w:t>7</w:t>
            </w:r>
          </w:p>
        </w:tc>
        <w:tc>
          <w:tcPr>
            <w:tcW w:w="2835" w:type="dxa"/>
          </w:tcPr>
          <w:p w:rsidR="00105F4B" w:rsidRDefault="00105F4B" w:rsidP="00105F4B">
            <w:pPr>
              <w:jc w:val="left"/>
              <w:rPr>
                <w:rFonts w:hint="eastAsia"/>
              </w:rPr>
            </w:pPr>
            <w:r>
              <w:rPr>
                <w:rFonts w:hint="eastAsia"/>
              </w:rPr>
              <w:t>可转债（可交换债）</w:t>
            </w:r>
          </w:p>
        </w:tc>
        <w:tc>
          <w:tcPr>
            <w:tcW w:w="2466" w:type="dxa"/>
          </w:tcPr>
          <w:p w:rsidR="00105F4B" w:rsidRDefault="00105F4B" w:rsidP="00105F4B">
            <w:pPr>
              <w:jc w:val="right"/>
              <w:rPr>
                <w:rFonts w:hint="eastAsia"/>
              </w:rPr>
            </w:pPr>
            <w:r>
              <w:t>-</w:t>
            </w:r>
          </w:p>
        </w:tc>
        <w:tc>
          <w:tcPr>
            <w:tcW w:w="2557" w:type="dxa"/>
          </w:tcPr>
          <w:p w:rsidR="00105F4B" w:rsidRDefault="00105F4B" w:rsidP="00105F4B">
            <w:pPr>
              <w:jc w:val="right"/>
              <w:rPr>
                <w:rFonts w:hint="eastAsia"/>
              </w:rPr>
            </w:pPr>
            <w:r>
              <w:t>-</w:t>
            </w:r>
          </w:p>
        </w:tc>
      </w:tr>
      <w:tr w:rsidR="00105F4B" w:rsidTr="00105F4B">
        <w:tc>
          <w:tcPr>
            <w:tcW w:w="646" w:type="dxa"/>
          </w:tcPr>
          <w:p w:rsidR="00105F4B" w:rsidRDefault="00105F4B" w:rsidP="00105F4B">
            <w:pPr>
              <w:jc w:val="center"/>
              <w:rPr>
                <w:rFonts w:hint="eastAsia"/>
              </w:rPr>
            </w:pPr>
            <w:r>
              <w:t>8</w:t>
            </w:r>
          </w:p>
        </w:tc>
        <w:tc>
          <w:tcPr>
            <w:tcW w:w="2835" w:type="dxa"/>
          </w:tcPr>
          <w:p w:rsidR="00105F4B" w:rsidRDefault="00105F4B" w:rsidP="00105F4B">
            <w:pPr>
              <w:jc w:val="left"/>
              <w:rPr>
                <w:rFonts w:hint="eastAsia"/>
              </w:rPr>
            </w:pPr>
            <w:r>
              <w:rPr>
                <w:rFonts w:hint="eastAsia"/>
              </w:rPr>
              <w:t>同业存单</w:t>
            </w:r>
          </w:p>
        </w:tc>
        <w:tc>
          <w:tcPr>
            <w:tcW w:w="2466" w:type="dxa"/>
          </w:tcPr>
          <w:p w:rsidR="00105F4B" w:rsidRDefault="00105F4B" w:rsidP="00105F4B">
            <w:pPr>
              <w:jc w:val="right"/>
              <w:rPr>
                <w:rFonts w:hint="eastAsia"/>
              </w:rPr>
            </w:pPr>
            <w:r>
              <w:t>-</w:t>
            </w:r>
          </w:p>
        </w:tc>
        <w:tc>
          <w:tcPr>
            <w:tcW w:w="2557" w:type="dxa"/>
          </w:tcPr>
          <w:p w:rsidR="00105F4B" w:rsidRDefault="00105F4B" w:rsidP="00105F4B">
            <w:pPr>
              <w:jc w:val="right"/>
              <w:rPr>
                <w:rFonts w:hint="eastAsia"/>
              </w:rPr>
            </w:pPr>
            <w:r>
              <w:t>-</w:t>
            </w:r>
          </w:p>
        </w:tc>
      </w:tr>
      <w:tr w:rsidR="00105F4B" w:rsidTr="00105F4B">
        <w:tc>
          <w:tcPr>
            <w:tcW w:w="646" w:type="dxa"/>
          </w:tcPr>
          <w:p w:rsidR="00105F4B" w:rsidRDefault="00105F4B" w:rsidP="00105F4B">
            <w:pPr>
              <w:jc w:val="center"/>
              <w:rPr>
                <w:rFonts w:hint="eastAsia"/>
              </w:rPr>
            </w:pPr>
            <w:r>
              <w:t>9</w:t>
            </w:r>
          </w:p>
        </w:tc>
        <w:tc>
          <w:tcPr>
            <w:tcW w:w="2835" w:type="dxa"/>
          </w:tcPr>
          <w:p w:rsidR="00105F4B" w:rsidRDefault="00105F4B" w:rsidP="00105F4B">
            <w:pPr>
              <w:jc w:val="left"/>
              <w:rPr>
                <w:rFonts w:hint="eastAsia"/>
              </w:rPr>
            </w:pPr>
            <w:r>
              <w:rPr>
                <w:rFonts w:hint="eastAsia"/>
              </w:rPr>
              <w:t>其他</w:t>
            </w:r>
          </w:p>
        </w:tc>
        <w:tc>
          <w:tcPr>
            <w:tcW w:w="2466" w:type="dxa"/>
          </w:tcPr>
          <w:p w:rsidR="00105F4B" w:rsidRDefault="00105F4B" w:rsidP="00105F4B">
            <w:pPr>
              <w:jc w:val="right"/>
              <w:rPr>
                <w:rFonts w:hint="eastAsia"/>
              </w:rPr>
            </w:pPr>
            <w:r>
              <w:t>-</w:t>
            </w:r>
          </w:p>
        </w:tc>
        <w:tc>
          <w:tcPr>
            <w:tcW w:w="2557" w:type="dxa"/>
          </w:tcPr>
          <w:p w:rsidR="00105F4B" w:rsidRDefault="00105F4B" w:rsidP="00105F4B">
            <w:pPr>
              <w:jc w:val="right"/>
              <w:rPr>
                <w:rFonts w:hint="eastAsia"/>
              </w:rPr>
            </w:pPr>
            <w:r>
              <w:t>-</w:t>
            </w:r>
          </w:p>
        </w:tc>
      </w:tr>
      <w:tr w:rsidR="00105F4B" w:rsidTr="00105F4B">
        <w:tc>
          <w:tcPr>
            <w:tcW w:w="646" w:type="dxa"/>
          </w:tcPr>
          <w:p w:rsidR="00105F4B" w:rsidRDefault="00105F4B" w:rsidP="00105F4B">
            <w:pPr>
              <w:jc w:val="center"/>
              <w:rPr>
                <w:rFonts w:hint="eastAsia"/>
              </w:rPr>
            </w:pPr>
            <w:r>
              <w:t>10</w:t>
            </w:r>
          </w:p>
        </w:tc>
        <w:tc>
          <w:tcPr>
            <w:tcW w:w="2835" w:type="dxa"/>
          </w:tcPr>
          <w:p w:rsidR="00105F4B" w:rsidRDefault="00105F4B" w:rsidP="00105F4B">
            <w:pPr>
              <w:jc w:val="left"/>
              <w:rPr>
                <w:rFonts w:hint="eastAsia"/>
              </w:rPr>
            </w:pPr>
            <w:r>
              <w:rPr>
                <w:rFonts w:hint="eastAsia"/>
              </w:rPr>
              <w:t>合计</w:t>
            </w:r>
          </w:p>
        </w:tc>
        <w:tc>
          <w:tcPr>
            <w:tcW w:w="2466" w:type="dxa"/>
          </w:tcPr>
          <w:p w:rsidR="00105F4B" w:rsidRDefault="00105F4B" w:rsidP="00105F4B">
            <w:pPr>
              <w:jc w:val="right"/>
              <w:rPr>
                <w:rFonts w:hint="eastAsia"/>
              </w:rPr>
            </w:pPr>
            <w:r>
              <w:t>2,647,742,445.94</w:t>
            </w:r>
          </w:p>
        </w:tc>
        <w:tc>
          <w:tcPr>
            <w:tcW w:w="2557" w:type="dxa"/>
          </w:tcPr>
          <w:p w:rsidR="00105F4B" w:rsidRDefault="00105F4B" w:rsidP="00105F4B">
            <w:pPr>
              <w:jc w:val="right"/>
              <w:rPr>
                <w:rFonts w:hint="eastAsia"/>
              </w:rPr>
            </w:pPr>
            <w:r>
              <w:t>76.00</w:t>
            </w:r>
          </w:p>
        </w:tc>
      </w:tr>
    </w:tbl>
    <w:p w:rsidR="00105F4B" w:rsidRDefault="00105F4B" w:rsidP="00105F4B">
      <w:pPr>
        <w:pStyle w:val="-2"/>
        <w:spacing w:before="312"/>
        <w:rPr>
          <w:rFonts w:hint="eastAsia"/>
        </w:rPr>
      </w:pPr>
      <w:r>
        <w:rPr>
          <w:rFonts w:hint="eastAsia"/>
        </w:rPr>
        <w:t>报告期末按公允价值占基金资产净值比例大小排名的前五名债券投资明细</w:t>
      </w:r>
    </w:p>
    <w:p w:rsidR="00105F4B" w:rsidRDefault="00105F4B" w:rsidP="00105F4B">
      <w:pPr>
        <w:jc w:val="right"/>
        <w:rPr>
          <w:rFonts w:hint="eastAsia"/>
        </w:rPr>
      </w:pPr>
      <w:r>
        <w:rPr>
          <w:rFonts w:hint="eastAsia"/>
        </w:rPr>
        <w:t>金额单位：人民币元</w:t>
      </w:r>
    </w:p>
    <w:tbl>
      <w:tblPr>
        <w:tblStyle w:val="-0"/>
        <w:tblW w:w="8839" w:type="dxa"/>
        <w:tblLayout w:type="fixed"/>
        <w:tblLook w:val="04A0" w:firstRow="1" w:lastRow="0" w:firstColumn="1" w:lastColumn="0" w:noHBand="0" w:noVBand="1"/>
      </w:tblPr>
      <w:tblGrid>
        <w:gridCol w:w="646"/>
        <w:gridCol w:w="1162"/>
        <w:gridCol w:w="2268"/>
        <w:gridCol w:w="1531"/>
        <w:gridCol w:w="1985"/>
        <w:gridCol w:w="1247"/>
      </w:tblGrid>
      <w:tr w:rsidR="00105F4B" w:rsidTr="00105F4B">
        <w:trPr>
          <w:cnfStyle w:val="100000000000" w:firstRow="1" w:lastRow="0" w:firstColumn="0" w:lastColumn="0" w:oddVBand="0" w:evenVBand="0" w:oddHBand="0" w:evenHBand="0" w:firstRowFirstColumn="0" w:firstRowLastColumn="0" w:lastRowFirstColumn="0" w:lastRowLastColumn="0"/>
        </w:trPr>
        <w:tc>
          <w:tcPr>
            <w:tcW w:w="646" w:type="dxa"/>
          </w:tcPr>
          <w:p w:rsidR="00105F4B" w:rsidRDefault="00105F4B" w:rsidP="00105F4B">
            <w:pPr>
              <w:jc w:val="center"/>
              <w:rPr>
                <w:rFonts w:hint="eastAsia"/>
              </w:rPr>
            </w:pPr>
            <w:r>
              <w:rPr>
                <w:rFonts w:hint="eastAsia"/>
              </w:rPr>
              <w:t>序号</w:t>
            </w:r>
          </w:p>
        </w:tc>
        <w:tc>
          <w:tcPr>
            <w:tcW w:w="1162" w:type="dxa"/>
          </w:tcPr>
          <w:p w:rsidR="00105F4B" w:rsidRDefault="00105F4B" w:rsidP="00105F4B">
            <w:pPr>
              <w:jc w:val="center"/>
              <w:rPr>
                <w:rFonts w:hint="eastAsia"/>
              </w:rPr>
            </w:pPr>
            <w:r>
              <w:rPr>
                <w:rFonts w:hint="eastAsia"/>
              </w:rPr>
              <w:t>债券代码</w:t>
            </w:r>
          </w:p>
        </w:tc>
        <w:tc>
          <w:tcPr>
            <w:tcW w:w="2268" w:type="dxa"/>
          </w:tcPr>
          <w:p w:rsidR="00105F4B" w:rsidRDefault="00105F4B" w:rsidP="00105F4B">
            <w:pPr>
              <w:jc w:val="center"/>
              <w:rPr>
                <w:rFonts w:hint="eastAsia"/>
              </w:rPr>
            </w:pPr>
            <w:r>
              <w:rPr>
                <w:rFonts w:hint="eastAsia"/>
              </w:rPr>
              <w:t>债券名称</w:t>
            </w:r>
          </w:p>
        </w:tc>
        <w:tc>
          <w:tcPr>
            <w:tcW w:w="1531" w:type="dxa"/>
          </w:tcPr>
          <w:p w:rsidR="00105F4B" w:rsidRDefault="00105F4B" w:rsidP="00105F4B">
            <w:pPr>
              <w:jc w:val="center"/>
              <w:rPr>
                <w:rFonts w:hint="eastAsia"/>
              </w:rPr>
            </w:pPr>
            <w:r>
              <w:rPr>
                <w:rFonts w:hint="eastAsia"/>
              </w:rPr>
              <w:t>数量（张）</w:t>
            </w:r>
          </w:p>
        </w:tc>
        <w:tc>
          <w:tcPr>
            <w:tcW w:w="1985" w:type="dxa"/>
          </w:tcPr>
          <w:p w:rsidR="00105F4B" w:rsidRDefault="00105F4B" w:rsidP="00105F4B">
            <w:pPr>
              <w:jc w:val="center"/>
              <w:rPr>
                <w:rFonts w:hint="eastAsia"/>
              </w:rPr>
            </w:pPr>
            <w:r>
              <w:rPr>
                <w:rFonts w:hint="eastAsia"/>
              </w:rPr>
              <w:t>公允价值（元）</w:t>
            </w:r>
          </w:p>
        </w:tc>
        <w:tc>
          <w:tcPr>
            <w:tcW w:w="1247" w:type="dxa"/>
          </w:tcPr>
          <w:p w:rsidR="00105F4B" w:rsidRDefault="00105F4B" w:rsidP="00105F4B">
            <w:pPr>
              <w:jc w:val="center"/>
              <w:rPr>
                <w:rFonts w:hint="eastAsia"/>
              </w:rPr>
            </w:pPr>
            <w:r>
              <w:rPr>
                <w:rFonts w:hint="eastAsia"/>
              </w:rPr>
              <w:t>占基金资产净值比例（％）</w:t>
            </w:r>
          </w:p>
        </w:tc>
      </w:tr>
      <w:tr w:rsidR="00105F4B" w:rsidTr="00105F4B">
        <w:tc>
          <w:tcPr>
            <w:tcW w:w="646" w:type="dxa"/>
          </w:tcPr>
          <w:p w:rsidR="00105F4B" w:rsidRDefault="00105F4B" w:rsidP="00105F4B">
            <w:pPr>
              <w:jc w:val="center"/>
              <w:rPr>
                <w:rFonts w:hint="eastAsia"/>
              </w:rPr>
            </w:pPr>
            <w:r>
              <w:t>1</w:t>
            </w:r>
          </w:p>
        </w:tc>
        <w:tc>
          <w:tcPr>
            <w:tcW w:w="1162" w:type="dxa"/>
          </w:tcPr>
          <w:p w:rsidR="00105F4B" w:rsidRDefault="00105F4B" w:rsidP="00105F4B">
            <w:pPr>
              <w:jc w:val="left"/>
              <w:rPr>
                <w:rFonts w:hint="eastAsia"/>
              </w:rPr>
            </w:pPr>
            <w:r>
              <w:t>230205</w:t>
            </w:r>
          </w:p>
        </w:tc>
        <w:tc>
          <w:tcPr>
            <w:tcW w:w="2268" w:type="dxa"/>
          </w:tcPr>
          <w:p w:rsidR="00105F4B" w:rsidRDefault="00105F4B" w:rsidP="00105F4B">
            <w:pPr>
              <w:jc w:val="left"/>
              <w:rPr>
                <w:rFonts w:hint="eastAsia"/>
              </w:rPr>
            </w:pPr>
            <w:r>
              <w:rPr>
                <w:rFonts w:hint="eastAsia"/>
              </w:rPr>
              <w:t>23</w:t>
            </w:r>
            <w:r>
              <w:rPr>
                <w:rFonts w:hint="eastAsia"/>
              </w:rPr>
              <w:t>国开</w:t>
            </w:r>
            <w:r>
              <w:rPr>
                <w:rFonts w:hint="eastAsia"/>
              </w:rPr>
              <w:t>05</w:t>
            </w:r>
          </w:p>
        </w:tc>
        <w:tc>
          <w:tcPr>
            <w:tcW w:w="1531" w:type="dxa"/>
          </w:tcPr>
          <w:p w:rsidR="00105F4B" w:rsidRDefault="00105F4B" w:rsidP="00105F4B">
            <w:pPr>
              <w:jc w:val="right"/>
              <w:rPr>
                <w:rFonts w:hint="eastAsia"/>
              </w:rPr>
            </w:pPr>
            <w:r>
              <w:t>1,200,000</w:t>
            </w:r>
          </w:p>
        </w:tc>
        <w:tc>
          <w:tcPr>
            <w:tcW w:w="1985" w:type="dxa"/>
          </w:tcPr>
          <w:p w:rsidR="00105F4B" w:rsidRDefault="00105F4B" w:rsidP="00105F4B">
            <w:pPr>
              <w:jc w:val="right"/>
              <w:rPr>
                <w:rFonts w:hint="eastAsia"/>
              </w:rPr>
            </w:pPr>
            <w:r>
              <w:t>127,809,665.75</w:t>
            </w:r>
          </w:p>
        </w:tc>
        <w:tc>
          <w:tcPr>
            <w:tcW w:w="1247" w:type="dxa"/>
          </w:tcPr>
          <w:p w:rsidR="00105F4B" w:rsidRDefault="00105F4B" w:rsidP="00105F4B">
            <w:pPr>
              <w:jc w:val="right"/>
              <w:rPr>
                <w:rFonts w:hint="eastAsia"/>
              </w:rPr>
            </w:pPr>
            <w:r>
              <w:t>3.67</w:t>
            </w:r>
          </w:p>
        </w:tc>
      </w:tr>
      <w:tr w:rsidR="00105F4B" w:rsidTr="00105F4B">
        <w:tc>
          <w:tcPr>
            <w:tcW w:w="646" w:type="dxa"/>
          </w:tcPr>
          <w:p w:rsidR="00105F4B" w:rsidRDefault="00105F4B" w:rsidP="00105F4B">
            <w:pPr>
              <w:jc w:val="center"/>
              <w:rPr>
                <w:rFonts w:hint="eastAsia"/>
              </w:rPr>
            </w:pPr>
            <w:r>
              <w:t>2</w:t>
            </w:r>
          </w:p>
        </w:tc>
        <w:tc>
          <w:tcPr>
            <w:tcW w:w="1162" w:type="dxa"/>
          </w:tcPr>
          <w:p w:rsidR="00105F4B" w:rsidRDefault="00105F4B" w:rsidP="00105F4B">
            <w:pPr>
              <w:jc w:val="left"/>
              <w:rPr>
                <w:rFonts w:hint="eastAsia"/>
              </w:rPr>
            </w:pPr>
            <w:r>
              <w:t>185628</w:t>
            </w:r>
          </w:p>
        </w:tc>
        <w:tc>
          <w:tcPr>
            <w:tcW w:w="2268" w:type="dxa"/>
          </w:tcPr>
          <w:p w:rsidR="00105F4B" w:rsidRDefault="00105F4B" w:rsidP="00105F4B">
            <w:pPr>
              <w:jc w:val="left"/>
              <w:rPr>
                <w:rFonts w:hint="eastAsia"/>
              </w:rPr>
            </w:pPr>
            <w:r>
              <w:rPr>
                <w:rFonts w:hint="eastAsia"/>
              </w:rPr>
              <w:t>22</w:t>
            </w:r>
            <w:r>
              <w:rPr>
                <w:rFonts w:hint="eastAsia"/>
              </w:rPr>
              <w:t>焦煤</w:t>
            </w:r>
            <w:r>
              <w:rPr>
                <w:rFonts w:hint="eastAsia"/>
              </w:rPr>
              <w:t>Y3</w:t>
            </w:r>
          </w:p>
        </w:tc>
        <w:tc>
          <w:tcPr>
            <w:tcW w:w="1531" w:type="dxa"/>
          </w:tcPr>
          <w:p w:rsidR="00105F4B" w:rsidRDefault="00105F4B" w:rsidP="00105F4B">
            <w:pPr>
              <w:jc w:val="right"/>
              <w:rPr>
                <w:rFonts w:hint="eastAsia"/>
              </w:rPr>
            </w:pPr>
            <w:r>
              <w:t>900,000</w:t>
            </w:r>
          </w:p>
        </w:tc>
        <w:tc>
          <w:tcPr>
            <w:tcW w:w="1985" w:type="dxa"/>
          </w:tcPr>
          <w:p w:rsidR="00105F4B" w:rsidRDefault="00105F4B" w:rsidP="00105F4B">
            <w:pPr>
              <w:jc w:val="right"/>
              <w:rPr>
                <w:rFonts w:hint="eastAsia"/>
              </w:rPr>
            </w:pPr>
            <w:r>
              <w:t>91,706,380.27</w:t>
            </w:r>
          </w:p>
        </w:tc>
        <w:tc>
          <w:tcPr>
            <w:tcW w:w="1247" w:type="dxa"/>
          </w:tcPr>
          <w:p w:rsidR="00105F4B" w:rsidRDefault="00105F4B" w:rsidP="00105F4B">
            <w:pPr>
              <w:jc w:val="right"/>
              <w:rPr>
                <w:rFonts w:hint="eastAsia"/>
              </w:rPr>
            </w:pPr>
            <w:r>
              <w:t>2.63</w:t>
            </w:r>
          </w:p>
        </w:tc>
      </w:tr>
      <w:tr w:rsidR="00105F4B" w:rsidTr="00105F4B">
        <w:tc>
          <w:tcPr>
            <w:tcW w:w="646" w:type="dxa"/>
          </w:tcPr>
          <w:p w:rsidR="00105F4B" w:rsidRDefault="00105F4B" w:rsidP="00105F4B">
            <w:pPr>
              <w:jc w:val="center"/>
              <w:rPr>
                <w:rFonts w:hint="eastAsia"/>
              </w:rPr>
            </w:pPr>
            <w:r>
              <w:t>3</w:t>
            </w:r>
          </w:p>
        </w:tc>
        <w:tc>
          <w:tcPr>
            <w:tcW w:w="1162" w:type="dxa"/>
          </w:tcPr>
          <w:p w:rsidR="00105F4B" w:rsidRDefault="00105F4B" w:rsidP="00105F4B">
            <w:pPr>
              <w:jc w:val="left"/>
              <w:rPr>
                <w:rFonts w:hint="eastAsia"/>
              </w:rPr>
            </w:pPr>
            <w:r>
              <w:t>019709</w:t>
            </w:r>
          </w:p>
        </w:tc>
        <w:tc>
          <w:tcPr>
            <w:tcW w:w="2268" w:type="dxa"/>
          </w:tcPr>
          <w:p w:rsidR="00105F4B" w:rsidRDefault="00105F4B" w:rsidP="00105F4B">
            <w:pPr>
              <w:jc w:val="left"/>
              <w:rPr>
                <w:rFonts w:hint="eastAsia"/>
              </w:rPr>
            </w:pPr>
            <w:r>
              <w:rPr>
                <w:rFonts w:hint="eastAsia"/>
              </w:rPr>
              <w:t>23</w:t>
            </w:r>
            <w:r>
              <w:rPr>
                <w:rFonts w:hint="eastAsia"/>
              </w:rPr>
              <w:t>国债</w:t>
            </w:r>
            <w:r>
              <w:rPr>
                <w:rFonts w:hint="eastAsia"/>
              </w:rPr>
              <w:t>16</w:t>
            </w:r>
          </w:p>
        </w:tc>
        <w:tc>
          <w:tcPr>
            <w:tcW w:w="1531" w:type="dxa"/>
          </w:tcPr>
          <w:p w:rsidR="00105F4B" w:rsidRDefault="00105F4B" w:rsidP="00105F4B">
            <w:pPr>
              <w:jc w:val="right"/>
              <w:rPr>
                <w:rFonts w:hint="eastAsia"/>
              </w:rPr>
            </w:pPr>
            <w:r>
              <w:t>632,000</w:t>
            </w:r>
          </w:p>
        </w:tc>
        <w:tc>
          <w:tcPr>
            <w:tcW w:w="1985" w:type="dxa"/>
          </w:tcPr>
          <w:p w:rsidR="00105F4B" w:rsidRDefault="00105F4B" w:rsidP="00105F4B">
            <w:pPr>
              <w:jc w:val="right"/>
              <w:rPr>
                <w:rFonts w:hint="eastAsia"/>
              </w:rPr>
            </w:pPr>
            <w:r>
              <w:t>64,186,872.33</w:t>
            </w:r>
          </w:p>
        </w:tc>
        <w:tc>
          <w:tcPr>
            <w:tcW w:w="1247" w:type="dxa"/>
          </w:tcPr>
          <w:p w:rsidR="00105F4B" w:rsidRDefault="00105F4B" w:rsidP="00105F4B">
            <w:pPr>
              <w:jc w:val="right"/>
              <w:rPr>
                <w:rFonts w:hint="eastAsia"/>
              </w:rPr>
            </w:pPr>
            <w:r>
              <w:t>1.84</w:t>
            </w:r>
          </w:p>
        </w:tc>
      </w:tr>
      <w:tr w:rsidR="00105F4B" w:rsidTr="00105F4B">
        <w:tc>
          <w:tcPr>
            <w:tcW w:w="646" w:type="dxa"/>
          </w:tcPr>
          <w:p w:rsidR="00105F4B" w:rsidRDefault="00105F4B" w:rsidP="00105F4B">
            <w:pPr>
              <w:jc w:val="center"/>
              <w:rPr>
                <w:rFonts w:hint="eastAsia"/>
              </w:rPr>
            </w:pPr>
            <w:r>
              <w:t>4</w:t>
            </w:r>
          </w:p>
        </w:tc>
        <w:tc>
          <w:tcPr>
            <w:tcW w:w="1162" w:type="dxa"/>
          </w:tcPr>
          <w:p w:rsidR="00105F4B" w:rsidRDefault="00105F4B" w:rsidP="00105F4B">
            <w:pPr>
              <w:jc w:val="left"/>
              <w:rPr>
                <w:rFonts w:hint="eastAsia"/>
              </w:rPr>
            </w:pPr>
            <w:r>
              <w:t>102282361</w:t>
            </w:r>
          </w:p>
        </w:tc>
        <w:tc>
          <w:tcPr>
            <w:tcW w:w="2268" w:type="dxa"/>
          </w:tcPr>
          <w:p w:rsidR="00105F4B" w:rsidRDefault="00105F4B" w:rsidP="00105F4B">
            <w:pPr>
              <w:jc w:val="left"/>
              <w:rPr>
                <w:rFonts w:hint="eastAsia"/>
              </w:rPr>
            </w:pPr>
            <w:r>
              <w:rPr>
                <w:rFonts w:hint="eastAsia"/>
              </w:rPr>
              <w:t>22</w:t>
            </w:r>
            <w:r>
              <w:rPr>
                <w:rFonts w:hint="eastAsia"/>
              </w:rPr>
              <w:t>武侯产业</w:t>
            </w:r>
            <w:r>
              <w:rPr>
                <w:rFonts w:hint="eastAsia"/>
              </w:rPr>
              <w:t>MTN001</w:t>
            </w:r>
          </w:p>
        </w:tc>
        <w:tc>
          <w:tcPr>
            <w:tcW w:w="1531" w:type="dxa"/>
          </w:tcPr>
          <w:p w:rsidR="00105F4B" w:rsidRDefault="00105F4B" w:rsidP="00105F4B">
            <w:pPr>
              <w:jc w:val="right"/>
              <w:rPr>
                <w:rFonts w:hint="eastAsia"/>
              </w:rPr>
            </w:pPr>
            <w:r>
              <w:t>600,000</w:t>
            </w:r>
          </w:p>
        </w:tc>
        <w:tc>
          <w:tcPr>
            <w:tcW w:w="1985" w:type="dxa"/>
          </w:tcPr>
          <w:p w:rsidR="00105F4B" w:rsidRDefault="00105F4B" w:rsidP="00105F4B">
            <w:pPr>
              <w:jc w:val="right"/>
              <w:rPr>
                <w:rFonts w:hint="eastAsia"/>
              </w:rPr>
            </w:pPr>
            <w:r>
              <w:t>61,833,875.41</w:t>
            </w:r>
          </w:p>
        </w:tc>
        <w:tc>
          <w:tcPr>
            <w:tcW w:w="1247" w:type="dxa"/>
          </w:tcPr>
          <w:p w:rsidR="00105F4B" w:rsidRDefault="00105F4B" w:rsidP="00105F4B">
            <w:pPr>
              <w:jc w:val="right"/>
              <w:rPr>
                <w:rFonts w:hint="eastAsia"/>
              </w:rPr>
            </w:pPr>
            <w:r>
              <w:t>1.77</w:t>
            </w:r>
          </w:p>
        </w:tc>
      </w:tr>
      <w:tr w:rsidR="00105F4B" w:rsidTr="00105F4B">
        <w:tc>
          <w:tcPr>
            <w:tcW w:w="646" w:type="dxa"/>
          </w:tcPr>
          <w:p w:rsidR="00105F4B" w:rsidRDefault="00105F4B" w:rsidP="00105F4B">
            <w:pPr>
              <w:jc w:val="center"/>
              <w:rPr>
                <w:rFonts w:hint="eastAsia"/>
              </w:rPr>
            </w:pPr>
            <w:r>
              <w:t>5</w:t>
            </w:r>
          </w:p>
        </w:tc>
        <w:tc>
          <w:tcPr>
            <w:tcW w:w="1162" w:type="dxa"/>
          </w:tcPr>
          <w:p w:rsidR="00105F4B" w:rsidRDefault="00105F4B" w:rsidP="00105F4B">
            <w:pPr>
              <w:jc w:val="left"/>
              <w:rPr>
                <w:rFonts w:hint="eastAsia"/>
              </w:rPr>
            </w:pPr>
            <w:r>
              <w:t>115773</w:t>
            </w:r>
          </w:p>
        </w:tc>
        <w:tc>
          <w:tcPr>
            <w:tcW w:w="2268" w:type="dxa"/>
          </w:tcPr>
          <w:p w:rsidR="00105F4B" w:rsidRDefault="00105F4B" w:rsidP="00105F4B">
            <w:pPr>
              <w:jc w:val="left"/>
              <w:rPr>
                <w:rFonts w:hint="eastAsia"/>
              </w:rPr>
            </w:pPr>
            <w:r>
              <w:rPr>
                <w:rFonts w:hint="eastAsia"/>
              </w:rPr>
              <w:t>23</w:t>
            </w:r>
            <w:r>
              <w:rPr>
                <w:rFonts w:hint="eastAsia"/>
              </w:rPr>
              <w:t>皖担</w:t>
            </w:r>
            <w:r>
              <w:rPr>
                <w:rFonts w:hint="eastAsia"/>
              </w:rPr>
              <w:t>Y1</w:t>
            </w:r>
          </w:p>
        </w:tc>
        <w:tc>
          <w:tcPr>
            <w:tcW w:w="1531" w:type="dxa"/>
          </w:tcPr>
          <w:p w:rsidR="00105F4B" w:rsidRDefault="00105F4B" w:rsidP="00105F4B">
            <w:pPr>
              <w:jc w:val="right"/>
              <w:rPr>
                <w:rFonts w:hint="eastAsia"/>
              </w:rPr>
            </w:pPr>
            <w:r>
              <w:t>500,000</w:t>
            </w:r>
          </w:p>
        </w:tc>
        <w:tc>
          <w:tcPr>
            <w:tcW w:w="1985" w:type="dxa"/>
          </w:tcPr>
          <w:p w:rsidR="00105F4B" w:rsidRDefault="00105F4B" w:rsidP="00105F4B">
            <w:pPr>
              <w:jc w:val="right"/>
              <w:rPr>
                <w:rFonts w:hint="eastAsia"/>
              </w:rPr>
            </w:pPr>
            <w:r>
              <w:t>52,271,575.34</w:t>
            </w:r>
          </w:p>
        </w:tc>
        <w:tc>
          <w:tcPr>
            <w:tcW w:w="1247" w:type="dxa"/>
          </w:tcPr>
          <w:p w:rsidR="00105F4B" w:rsidRDefault="00105F4B" w:rsidP="00105F4B">
            <w:pPr>
              <w:jc w:val="right"/>
              <w:rPr>
                <w:rFonts w:hint="eastAsia"/>
              </w:rPr>
            </w:pPr>
            <w:r>
              <w:t>1.50</w:t>
            </w:r>
          </w:p>
        </w:tc>
      </w:tr>
    </w:tbl>
    <w:p w:rsidR="00105F4B" w:rsidRDefault="00105F4B" w:rsidP="00105F4B">
      <w:pPr>
        <w:pStyle w:val="-2"/>
        <w:spacing w:before="312"/>
        <w:rPr>
          <w:rFonts w:hint="eastAsia"/>
        </w:rPr>
      </w:pPr>
      <w:r>
        <w:rPr>
          <w:rFonts w:hint="eastAsia"/>
        </w:rPr>
        <w:lastRenderedPageBreak/>
        <w:t>报告期末按公允价值占基金资产净值比例大小排名的前十名资产支持证券投资明细</w:t>
      </w:r>
    </w:p>
    <w:p w:rsidR="00105F4B" w:rsidRDefault="00105F4B" w:rsidP="00105F4B">
      <w:pPr>
        <w:pStyle w:val="-"/>
        <w:ind w:firstLine="420"/>
        <w:rPr>
          <w:rFonts w:hint="eastAsia"/>
        </w:rPr>
      </w:pPr>
      <w:r>
        <w:rPr>
          <w:rFonts w:hint="eastAsia"/>
        </w:rPr>
        <w:t>本基金本报告期末未持有资产支持证券。</w:t>
      </w:r>
    </w:p>
    <w:p w:rsidR="00105F4B" w:rsidRDefault="00105F4B" w:rsidP="00105F4B">
      <w:pPr>
        <w:pStyle w:val="-2"/>
        <w:spacing w:before="312"/>
        <w:rPr>
          <w:rFonts w:hint="eastAsia"/>
        </w:rPr>
      </w:pPr>
      <w:r>
        <w:rPr>
          <w:rFonts w:hint="eastAsia"/>
        </w:rPr>
        <w:t>报告期末按公允价值占基金资产净值比例大小排序的前五名贵金属投资明细</w:t>
      </w:r>
    </w:p>
    <w:p w:rsidR="00105F4B" w:rsidRDefault="00105F4B" w:rsidP="00105F4B">
      <w:pPr>
        <w:pStyle w:val="-"/>
        <w:ind w:firstLine="420"/>
        <w:rPr>
          <w:rFonts w:hint="eastAsia"/>
        </w:rPr>
      </w:pPr>
      <w:r>
        <w:rPr>
          <w:rFonts w:hint="eastAsia"/>
        </w:rPr>
        <w:t>本基金本报告期末未持有贵金属。</w:t>
      </w:r>
    </w:p>
    <w:p w:rsidR="00105F4B" w:rsidRDefault="00105F4B" w:rsidP="00105F4B">
      <w:pPr>
        <w:pStyle w:val="-2"/>
        <w:spacing w:before="312"/>
        <w:rPr>
          <w:rFonts w:hint="eastAsia"/>
        </w:rPr>
      </w:pPr>
      <w:r>
        <w:rPr>
          <w:rFonts w:hint="eastAsia"/>
        </w:rPr>
        <w:t>报告期末按公允价值占基金资产净值比例大小排名的前五名权证投资明细</w:t>
      </w:r>
    </w:p>
    <w:p w:rsidR="00105F4B" w:rsidRDefault="00105F4B" w:rsidP="00105F4B">
      <w:pPr>
        <w:pStyle w:val="-"/>
        <w:ind w:firstLine="420"/>
        <w:rPr>
          <w:rFonts w:hint="eastAsia"/>
        </w:rPr>
      </w:pPr>
      <w:r>
        <w:rPr>
          <w:rFonts w:hint="eastAsia"/>
        </w:rPr>
        <w:t>本基金本报告期末未持有权证。</w:t>
      </w:r>
    </w:p>
    <w:p w:rsidR="00105F4B" w:rsidRDefault="00105F4B" w:rsidP="00105F4B">
      <w:pPr>
        <w:pStyle w:val="-2"/>
        <w:spacing w:before="312"/>
        <w:rPr>
          <w:rFonts w:hint="eastAsia"/>
        </w:rPr>
      </w:pPr>
      <w:r>
        <w:rPr>
          <w:rFonts w:hint="eastAsia"/>
        </w:rPr>
        <w:t>报告期末本基金投资的股指期货交易情况说明</w:t>
      </w:r>
    </w:p>
    <w:p w:rsidR="00105F4B" w:rsidRDefault="00105F4B" w:rsidP="00105F4B">
      <w:pPr>
        <w:pStyle w:val="-3"/>
        <w:spacing w:before="156" w:after="156"/>
        <w:rPr>
          <w:rFonts w:hint="eastAsia"/>
        </w:rPr>
      </w:pPr>
      <w:r>
        <w:rPr>
          <w:rFonts w:hint="eastAsia"/>
        </w:rPr>
        <w:t>报告期末本基金投资的股指期货持仓和损益明细</w:t>
      </w:r>
    </w:p>
    <w:p w:rsidR="00105F4B" w:rsidRDefault="00105F4B" w:rsidP="00105F4B">
      <w:pPr>
        <w:pStyle w:val="-"/>
        <w:ind w:firstLine="420"/>
        <w:rPr>
          <w:rFonts w:hint="eastAsia"/>
        </w:rPr>
      </w:pPr>
      <w:r>
        <w:rPr>
          <w:rFonts w:hint="eastAsia"/>
        </w:rPr>
        <w:t>本基金本报告期末未持有股指期货合约。</w:t>
      </w:r>
    </w:p>
    <w:p w:rsidR="00105F4B" w:rsidRDefault="00105F4B" w:rsidP="00105F4B">
      <w:pPr>
        <w:pStyle w:val="-3"/>
        <w:spacing w:before="156" w:after="156"/>
        <w:rPr>
          <w:rFonts w:hint="eastAsia"/>
        </w:rPr>
      </w:pPr>
      <w:r>
        <w:rPr>
          <w:rFonts w:hint="eastAsia"/>
        </w:rPr>
        <w:t>本基金投资股指期货的投资政策</w:t>
      </w:r>
    </w:p>
    <w:p w:rsidR="00105F4B" w:rsidRDefault="00105F4B" w:rsidP="00105F4B">
      <w:pPr>
        <w:pStyle w:val="-"/>
        <w:ind w:firstLine="420"/>
        <w:rPr>
          <w:rFonts w:hint="eastAsia"/>
        </w:rPr>
      </w:pPr>
      <w:r>
        <w:rPr>
          <w:rFonts w:hint="eastAsia"/>
        </w:rPr>
        <w:t>为更好地实现投资目标，本基金在注重风险管理的前提下，以套期保值为目的，适度运用股指期货等金融衍生品。本基金利用股指期货合约流动性好、交易成本低和杠杆操作等特点，提高投资组合运作效率，有效管理市场风险。</w:t>
      </w:r>
    </w:p>
    <w:p w:rsidR="00105F4B" w:rsidRDefault="00105F4B" w:rsidP="00105F4B">
      <w:pPr>
        <w:pStyle w:val="-2"/>
        <w:spacing w:before="312"/>
        <w:rPr>
          <w:rFonts w:hint="eastAsia"/>
        </w:rPr>
      </w:pPr>
      <w:r>
        <w:rPr>
          <w:rFonts w:hint="eastAsia"/>
        </w:rPr>
        <w:t>报告期末本基金投资的国债期货交易情况说明</w:t>
      </w:r>
    </w:p>
    <w:p w:rsidR="00105F4B" w:rsidRDefault="00105F4B" w:rsidP="00105F4B">
      <w:pPr>
        <w:pStyle w:val="-3"/>
        <w:spacing w:before="156" w:after="156"/>
        <w:rPr>
          <w:rFonts w:hint="eastAsia"/>
        </w:rPr>
      </w:pPr>
      <w:r>
        <w:rPr>
          <w:rFonts w:hint="eastAsia"/>
        </w:rPr>
        <w:t>本期国债期货投资政策</w:t>
      </w:r>
    </w:p>
    <w:p w:rsidR="00105F4B" w:rsidRDefault="00105F4B" w:rsidP="00105F4B">
      <w:pPr>
        <w:pStyle w:val="-"/>
        <w:ind w:firstLine="420"/>
        <w:rPr>
          <w:rFonts w:hint="eastAsia"/>
        </w:rPr>
      </w:pPr>
      <w:r>
        <w:rPr>
          <w:rFonts w:hint="eastAsia"/>
        </w:rPr>
        <w:t>本基金参与国债期货投资是为了有效控制债券市场的系统性风险，本基金将根据风险管理原则，以套期保值为主要目的，适度运用国债期货提高投资组合运作效率。在国债期货投资过程中，基金管理人通过对宏观经济和利率市场走势的分析与判断，并充分考虑国债期货的收益性、流动性及风险特征，通过资产配置，谨慎进行投资，以调整债券组合的久期，降低投资组合的整体风险。</w:t>
      </w:r>
    </w:p>
    <w:p w:rsidR="00105F4B" w:rsidRDefault="00105F4B" w:rsidP="00105F4B">
      <w:pPr>
        <w:pStyle w:val="-3"/>
        <w:spacing w:before="156" w:after="156"/>
        <w:rPr>
          <w:rFonts w:hint="eastAsia"/>
        </w:rPr>
      </w:pPr>
      <w:r>
        <w:rPr>
          <w:rFonts w:hint="eastAsia"/>
        </w:rPr>
        <w:t>报告期末本基金投资的国债期货持仓和损益明细</w:t>
      </w:r>
    </w:p>
    <w:p w:rsidR="00105F4B" w:rsidRDefault="00105F4B" w:rsidP="00105F4B">
      <w:pPr>
        <w:pStyle w:val="-"/>
        <w:ind w:firstLine="420"/>
        <w:rPr>
          <w:rFonts w:hint="eastAsia"/>
        </w:rPr>
      </w:pPr>
      <w:r>
        <w:rPr>
          <w:rFonts w:hint="eastAsia"/>
        </w:rPr>
        <w:t>本基金本报告期末未持有国债期货合约。</w:t>
      </w:r>
    </w:p>
    <w:p w:rsidR="00105F4B" w:rsidRDefault="00105F4B" w:rsidP="00105F4B">
      <w:pPr>
        <w:pStyle w:val="-3"/>
        <w:spacing w:before="156" w:after="156"/>
        <w:rPr>
          <w:rFonts w:hint="eastAsia"/>
        </w:rPr>
      </w:pPr>
      <w:r>
        <w:rPr>
          <w:rFonts w:hint="eastAsia"/>
        </w:rPr>
        <w:t>本期国债期货投资评价</w:t>
      </w:r>
    </w:p>
    <w:p w:rsidR="00105F4B" w:rsidRDefault="00105F4B" w:rsidP="00105F4B">
      <w:pPr>
        <w:pStyle w:val="-"/>
        <w:ind w:firstLine="420"/>
        <w:rPr>
          <w:rFonts w:hint="eastAsia"/>
        </w:rPr>
      </w:pPr>
      <w:r>
        <w:rPr>
          <w:rFonts w:hint="eastAsia"/>
        </w:rPr>
        <w:t>本基金本报告期未持有国债期货合约。</w:t>
      </w:r>
    </w:p>
    <w:p w:rsidR="00105F4B" w:rsidRDefault="00105F4B" w:rsidP="00105F4B">
      <w:pPr>
        <w:pStyle w:val="-2"/>
        <w:spacing w:before="312"/>
        <w:rPr>
          <w:rFonts w:hint="eastAsia"/>
        </w:rPr>
      </w:pPr>
      <w:r>
        <w:rPr>
          <w:rFonts w:hint="eastAsia"/>
        </w:rPr>
        <w:t>投资组合报告附注</w:t>
      </w:r>
    </w:p>
    <w:p w:rsidR="00105F4B" w:rsidRDefault="00105F4B" w:rsidP="00105F4B">
      <w:pPr>
        <w:pStyle w:val="-3"/>
        <w:spacing w:before="156" w:after="156"/>
      </w:pPr>
      <w:r>
        <w:lastRenderedPageBreak/>
        <w:t xml:space="preserve"> </w:t>
      </w:r>
    </w:p>
    <w:p w:rsidR="00105F4B" w:rsidRDefault="00105F4B" w:rsidP="00105F4B">
      <w:pPr>
        <w:pStyle w:val="-"/>
        <w:ind w:firstLine="420"/>
        <w:rPr>
          <w:rFonts w:hint="eastAsia"/>
        </w:rPr>
      </w:pPr>
      <w:r>
        <w:rPr>
          <w:rFonts w:hint="eastAsia"/>
        </w:rPr>
        <w:t>报告期内基金投资的前十名证券除23国开05（证券代码230205）、国联股份（证券代码603613）、鸿路钢构（证券代码002541）、南方航空（证券代码600029）、中国国航（证券代码601111）外其他证券的发行主体未有被监管部门立案调查，不存在报告编制日前一年内受到公开谴责、处罚的情形。</w:t>
      </w:r>
    </w:p>
    <w:p w:rsidR="00105F4B" w:rsidRDefault="00105F4B" w:rsidP="00105F4B">
      <w:pPr>
        <w:pStyle w:val="-"/>
        <w:ind w:firstLine="420"/>
        <w:rPr>
          <w:rFonts w:hint="eastAsia"/>
        </w:rPr>
      </w:pPr>
      <w:r>
        <w:rPr>
          <w:rFonts w:hint="eastAsia"/>
        </w:rPr>
        <w:t>1、23国开05（证券代码230205）</w:t>
      </w:r>
    </w:p>
    <w:p w:rsidR="00105F4B" w:rsidRDefault="00105F4B" w:rsidP="00105F4B">
      <w:pPr>
        <w:pStyle w:val="-"/>
        <w:ind w:firstLine="420"/>
        <w:rPr>
          <w:rFonts w:hint="eastAsia"/>
        </w:rPr>
      </w:pPr>
      <w:r>
        <w:rPr>
          <w:rFonts w:hint="eastAsia"/>
        </w:rPr>
        <w:t>根据发布的相关公告，该证券发行人在报告期内因违规经营、未依法履行职责，多次受到监管机构的处罚。</w:t>
      </w:r>
    </w:p>
    <w:p w:rsidR="00105F4B" w:rsidRDefault="00105F4B" w:rsidP="00105F4B">
      <w:pPr>
        <w:pStyle w:val="-"/>
        <w:ind w:firstLine="420"/>
        <w:rPr>
          <w:rFonts w:hint="eastAsia"/>
        </w:rPr>
      </w:pPr>
      <w:r>
        <w:rPr>
          <w:rFonts w:hint="eastAsia"/>
        </w:rPr>
        <w:t>2、国联股份（证券代码603613）</w:t>
      </w:r>
    </w:p>
    <w:p w:rsidR="00105F4B" w:rsidRDefault="00105F4B" w:rsidP="00105F4B">
      <w:pPr>
        <w:pStyle w:val="-"/>
        <w:ind w:firstLine="420"/>
        <w:rPr>
          <w:rFonts w:hint="eastAsia"/>
        </w:rPr>
      </w:pPr>
      <w:r>
        <w:rPr>
          <w:rFonts w:hint="eastAsia"/>
        </w:rPr>
        <w:t>根据2023年8月8日发布的相关公告，该证券发行人因财务会计报告违规,业绩预测结果不准确或不及时被上海证券交易所公开谴责。</w:t>
      </w:r>
    </w:p>
    <w:p w:rsidR="00105F4B" w:rsidRDefault="00105F4B" w:rsidP="00105F4B">
      <w:pPr>
        <w:pStyle w:val="-"/>
        <w:ind w:firstLine="420"/>
        <w:rPr>
          <w:rFonts w:hint="eastAsia"/>
        </w:rPr>
      </w:pPr>
      <w:r>
        <w:rPr>
          <w:rFonts w:hint="eastAsia"/>
        </w:rPr>
        <w:t>根据2023年12月26日发布的相关公告，该证券发行人因财务会计报告违规被北京证监局给予警示。</w:t>
      </w:r>
    </w:p>
    <w:p w:rsidR="00105F4B" w:rsidRDefault="00105F4B" w:rsidP="00105F4B">
      <w:pPr>
        <w:pStyle w:val="-"/>
        <w:ind w:firstLine="420"/>
        <w:rPr>
          <w:rFonts w:hint="eastAsia"/>
        </w:rPr>
      </w:pPr>
      <w:r>
        <w:rPr>
          <w:rFonts w:hint="eastAsia"/>
        </w:rPr>
        <w:t>3、鸿路钢构（证券代码002541）</w:t>
      </w:r>
    </w:p>
    <w:p w:rsidR="00105F4B" w:rsidRDefault="00105F4B" w:rsidP="00105F4B">
      <w:pPr>
        <w:pStyle w:val="-"/>
        <w:ind w:firstLine="420"/>
        <w:rPr>
          <w:rFonts w:hint="eastAsia"/>
        </w:rPr>
      </w:pPr>
      <w:r>
        <w:rPr>
          <w:rFonts w:hint="eastAsia"/>
        </w:rPr>
        <w:t>根据发布的相关公告，该证券发行人因未按期申报税款多次受到监管机构的处罚。</w:t>
      </w:r>
    </w:p>
    <w:p w:rsidR="00105F4B" w:rsidRDefault="00105F4B" w:rsidP="00105F4B">
      <w:pPr>
        <w:pStyle w:val="-"/>
        <w:ind w:firstLine="420"/>
        <w:rPr>
          <w:rFonts w:hint="eastAsia"/>
        </w:rPr>
      </w:pPr>
      <w:r>
        <w:rPr>
          <w:rFonts w:hint="eastAsia"/>
        </w:rPr>
        <w:t>4、南方航空（证券代码600029）</w:t>
      </w:r>
    </w:p>
    <w:p w:rsidR="00105F4B" w:rsidRDefault="00105F4B" w:rsidP="00105F4B">
      <w:pPr>
        <w:pStyle w:val="-"/>
        <w:ind w:firstLine="420"/>
        <w:rPr>
          <w:rFonts w:hint="eastAsia"/>
        </w:rPr>
      </w:pPr>
      <w:r>
        <w:rPr>
          <w:rFonts w:hint="eastAsia"/>
        </w:rPr>
        <w:t>根据2023年10月12日发布的相关公告，该证券发行人因未依法履行职责被中国民用航空中南地区管理局给予警告。</w:t>
      </w:r>
    </w:p>
    <w:p w:rsidR="00105F4B" w:rsidRDefault="00105F4B" w:rsidP="00105F4B">
      <w:pPr>
        <w:pStyle w:val="-"/>
        <w:ind w:firstLine="420"/>
        <w:rPr>
          <w:rFonts w:hint="eastAsia"/>
        </w:rPr>
      </w:pPr>
      <w:r>
        <w:rPr>
          <w:rFonts w:hint="eastAsia"/>
        </w:rPr>
        <w:t>5、中国国航（证券代码601111）</w:t>
      </w:r>
    </w:p>
    <w:p w:rsidR="00105F4B" w:rsidRDefault="00105F4B" w:rsidP="00105F4B">
      <w:pPr>
        <w:pStyle w:val="-"/>
        <w:ind w:firstLine="420"/>
        <w:rPr>
          <w:rFonts w:hint="eastAsia"/>
        </w:rPr>
      </w:pPr>
      <w:r>
        <w:rPr>
          <w:rFonts w:hint="eastAsia"/>
        </w:rPr>
        <w:t>根据2023年10月12日发布的相关公告，该证券发行人因未依法履行职责被中国民用航空华北地区管理局处以罚款。</w:t>
      </w:r>
    </w:p>
    <w:p w:rsidR="00105F4B" w:rsidRDefault="00105F4B" w:rsidP="00105F4B">
      <w:pPr>
        <w:pStyle w:val="-"/>
        <w:ind w:firstLine="420"/>
        <w:rPr>
          <w:rFonts w:hint="eastAsia"/>
        </w:rPr>
      </w:pPr>
      <w:r>
        <w:rPr>
          <w:rFonts w:hint="eastAsia"/>
        </w:rPr>
        <w:t>对上述证券的投资决策程序的说明：本基金投资上述证券的投资决策程序符合相关法律法规和公司制度的要求。</w:t>
      </w:r>
    </w:p>
    <w:p w:rsidR="00105F4B" w:rsidRDefault="00105F4B" w:rsidP="00105F4B">
      <w:pPr>
        <w:pStyle w:val="-3"/>
        <w:spacing w:before="156" w:after="156"/>
      </w:pPr>
      <w:r>
        <w:t xml:space="preserve"> </w:t>
      </w:r>
    </w:p>
    <w:p w:rsidR="00105F4B" w:rsidRDefault="00105F4B" w:rsidP="00105F4B">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105F4B" w:rsidRDefault="00105F4B" w:rsidP="00105F4B">
      <w:pPr>
        <w:pStyle w:val="-3"/>
        <w:spacing w:before="156" w:after="156"/>
        <w:rPr>
          <w:rFonts w:hint="eastAsia"/>
        </w:rPr>
      </w:pPr>
      <w:r>
        <w:rPr>
          <w:rFonts w:hint="eastAsia"/>
        </w:rPr>
        <w:t>其他资产构成</w:t>
      </w:r>
    </w:p>
    <w:p w:rsidR="00105F4B" w:rsidRDefault="00105F4B" w:rsidP="00105F4B">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743"/>
        <w:gridCol w:w="2977"/>
        <w:gridCol w:w="4785"/>
      </w:tblGrid>
      <w:tr w:rsidR="00105F4B" w:rsidTr="00105F4B">
        <w:trPr>
          <w:cnfStyle w:val="100000000000" w:firstRow="1" w:lastRow="0" w:firstColumn="0" w:lastColumn="0" w:oddVBand="0" w:evenVBand="0" w:oddHBand="0" w:evenHBand="0" w:firstRowFirstColumn="0" w:firstRowLastColumn="0" w:lastRowFirstColumn="0" w:lastRowLastColumn="0"/>
        </w:trPr>
        <w:tc>
          <w:tcPr>
            <w:tcW w:w="743" w:type="dxa"/>
          </w:tcPr>
          <w:p w:rsidR="00105F4B" w:rsidRDefault="00105F4B" w:rsidP="00105F4B">
            <w:pPr>
              <w:jc w:val="center"/>
              <w:rPr>
                <w:rFonts w:hint="eastAsia"/>
              </w:rPr>
            </w:pPr>
            <w:r>
              <w:rPr>
                <w:rFonts w:hint="eastAsia"/>
              </w:rPr>
              <w:t>序号</w:t>
            </w:r>
          </w:p>
        </w:tc>
        <w:tc>
          <w:tcPr>
            <w:tcW w:w="2977" w:type="dxa"/>
          </w:tcPr>
          <w:p w:rsidR="00105F4B" w:rsidRDefault="00105F4B" w:rsidP="00105F4B">
            <w:pPr>
              <w:jc w:val="center"/>
              <w:rPr>
                <w:rFonts w:hint="eastAsia"/>
              </w:rPr>
            </w:pPr>
            <w:r>
              <w:rPr>
                <w:rFonts w:hint="eastAsia"/>
              </w:rPr>
              <w:t>名称</w:t>
            </w:r>
          </w:p>
        </w:tc>
        <w:tc>
          <w:tcPr>
            <w:tcW w:w="4785" w:type="dxa"/>
          </w:tcPr>
          <w:p w:rsidR="00105F4B" w:rsidRDefault="00105F4B" w:rsidP="00105F4B">
            <w:pPr>
              <w:jc w:val="center"/>
              <w:rPr>
                <w:rFonts w:hint="eastAsia"/>
              </w:rPr>
            </w:pPr>
            <w:r>
              <w:rPr>
                <w:rFonts w:hint="eastAsia"/>
              </w:rPr>
              <w:t>金额（元）</w:t>
            </w:r>
          </w:p>
        </w:tc>
      </w:tr>
      <w:tr w:rsidR="00105F4B" w:rsidTr="00105F4B">
        <w:tc>
          <w:tcPr>
            <w:tcW w:w="743" w:type="dxa"/>
          </w:tcPr>
          <w:p w:rsidR="00105F4B" w:rsidRDefault="00105F4B" w:rsidP="00105F4B">
            <w:pPr>
              <w:jc w:val="center"/>
              <w:rPr>
                <w:rFonts w:hint="eastAsia"/>
              </w:rPr>
            </w:pPr>
            <w:r>
              <w:t>1</w:t>
            </w:r>
          </w:p>
        </w:tc>
        <w:tc>
          <w:tcPr>
            <w:tcW w:w="2977" w:type="dxa"/>
          </w:tcPr>
          <w:p w:rsidR="00105F4B" w:rsidRDefault="00105F4B" w:rsidP="00105F4B">
            <w:pPr>
              <w:jc w:val="left"/>
              <w:rPr>
                <w:rFonts w:hint="eastAsia"/>
              </w:rPr>
            </w:pPr>
            <w:r>
              <w:rPr>
                <w:rFonts w:hint="eastAsia"/>
              </w:rPr>
              <w:t>存出保证金</w:t>
            </w:r>
          </w:p>
        </w:tc>
        <w:tc>
          <w:tcPr>
            <w:tcW w:w="4785" w:type="dxa"/>
          </w:tcPr>
          <w:p w:rsidR="00105F4B" w:rsidRDefault="00105F4B" w:rsidP="00105F4B">
            <w:pPr>
              <w:jc w:val="right"/>
              <w:rPr>
                <w:rFonts w:hint="eastAsia"/>
              </w:rPr>
            </w:pPr>
            <w:r>
              <w:t>225,518.28</w:t>
            </w:r>
          </w:p>
        </w:tc>
      </w:tr>
      <w:tr w:rsidR="00105F4B" w:rsidTr="00105F4B">
        <w:tc>
          <w:tcPr>
            <w:tcW w:w="743" w:type="dxa"/>
          </w:tcPr>
          <w:p w:rsidR="00105F4B" w:rsidRDefault="00105F4B" w:rsidP="00105F4B">
            <w:pPr>
              <w:jc w:val="center"/>
              <w:rPr>
                <w:rFonts w:hint="eastAsia"/>
              </w:rPr>
            </w:pPr>
            <w:r>
              <w:t>2</w:t>
            </w:r>
          </w:p>
        </w:tc>
        <w:tc>
          <w:tcPr>
            <w:tcW w:w="2977" w:type="dxa"/>
          </w:tcPr>
          <w:p w:rsidR="00105F4B" w:rsidRDefault="00105F4B" w:rsidP="00105F4B">
            <w:pPr>
              <w:jc w:val="left"/>
              <w:rPr>
                <w:rFonts w:hint="eastAsia"/>
              </w:rPr>
            </w:pPr>
            <w:r>
              <w:rPr>
                <w:rFonts w:hint="eastAsia"/>
              </w:rPr>
              <w:t>应收清算款</w:t>
            </w:r>
          </w:p>
        </w:tc>
        <w:tc>
          <w:tcPr>
            <w:tcW w:w="4785" w:type="dxa"/>
          </w:tcPr>
          <w:p w:rsidR="00105F4B" w:rsidRDefault="00105F4B" w:rsidP="00105F4B">
            <w:pPr>
              <w:jc w:val="right"/>
              <w:rPr>
                <w:rFonts w:hint="eastAsia"/>
              </w:rPr>
            </w:pPr>
            <w:r>
              <w:t>7,878,671.77</w:t>
            </w:r>
          </w:p>
        </w:tc>
      </w:tr>
      <w:tr w:rsidR="00105F4B" w:rsidTr="00105F4B">
        <w:tc>
          <w:tcPr>
            <w:tcW w:w="743" w:type="dxa"/>
          </w:tcPr>
          <w:p w:rsidR="00105F4B" w:rsidRDefault="00105F4B" w:rsidP="00105F4B">
            <w:pPr>
              <w:jc w:val="center"/>
              <w:rPr>
                <w:rFonts w:hint="eastAsia"/>
              </w:rPr>
            </w:pPr>
            <w:r>
              <w:t>3</w:t>
            </w:r>
          </w:p>
        </w:tc>
        <w:tc>
          <w:tcPr>
            <w:tcW w:w="2977" w:type="dxa"/>
          </w:tcPr>
          <w:p w:rsidR="00105F4B" w:rsidRDefault="00105F4B" w:rsidP="00105F4B">
            <w:pPr>
              <w:jc w:val="left"/>
              <w:rPr>
                <w:rFonts w:hint="eastAsia"/>
              </w:rPr>
            </w:pPr>
            <w:r>
              <w:rPr>
                <w:rFonts w:hint="eastAsia"/>
              </w:rPr>
              <w:t>应收股利</w:t>
            </w:r>
          </w:p>
        </w:tc>
        <w:tc>
          <w:tcPr>
            <w:tcW w:w="4785" w:type="dxa"/>
          </w:tcPr>
          <w:p w:rsidR="00105F4B" w:rsidRDefault="00105F4B" w:rsidP="00105F4B">
            <w:pPr>
              <w:jc w:val="right"/>
              <w:rPr>
                <w:rFonts w:hint="eastAsia"/>
              </w:rPr>
            </w:pPr>
            <w:r>
              <w:t>-</w:t>
            </w:r>
          </w:p>
        </w:tc>
      </w:tr>
      <w:tr w:rsidR="00105F4B" w:rsidTr="00105F4B">
        <w:tc>
          <w:tcPr>
            <w:tcW w:w="743" w:type="dxa"/>
          </w:tcPr>
          <w:p w:rsidR="00105F4B" w:rsidRDefault="00105F4B" w:rsidP="00105F4B">
            <w:pPr>
              <w:jc w:val="center"/>
              <w:rPr>
                <w:rFonts w:hint="eastAsia"/>
              </w:rPr>
            </w:pPr>
            <w:r>
              <w:t>4</w:t>
            </w:r>
          </w:p>
        </w:tc>
        <w:tc>
          <w:tcPr>
            <w:tcW w:w="2977" w:type="dxa"/>
          </w:tcPr>
          <w:p w:rsidR="00105F4B" w:rsidRDefault="00105F4B" w:rsidP="00105F4B">
            <w:pPr>
              <w:jc w:val="left"/>
              <w:rPr>
                <w:rFonts w:hint="eastAsia"/>
              </w:rPr>
            </w:pPr>
            <w:r>
              <w:rPr>
                <w:rFonts w:hint="eastAsia"/>
              </w:rPr>
              <w:t>应收利息</w:t>
            </w:r>
          </w:p>
        </w:tc>
        <w:tc>
          <w:tcPr>
            <w:tcW w:w="4785" w:type="dxa"/>
          </w:tcPr>
          <w:p w:rsidR="00105F4B" w:rsidRDefault="00105F4B" w:rsidP="00105F4B">
            <w:pPr>
              <w:jc w:val="right"/>
              <w:rPr>
                <w:rFonts w:hint="eastAsia"/>
              </w:rPr>
            </w:pPr>
            <w:r>
              <w:t>-</w:t>
            </w:r>
          </w:p>
        </w:tc>
      </w:tr>
      <w:tr w:rsidR="00105F4B" w:rsidTr="00105F4B">
        <w:tc>
          <w:tcPr>
            <w:tcW w:w="743" w:type="dxa"/>
          </w:tcPr>
          <w:p w:rsidR="00105F4B" w:rsidRDefault="00105F4B" w:rsidP="00105F4B">
            <w:pPr>
              <w:jc w:val="center"/>
              <w:rPr>
                <w:rFonts w:hint="eastAsia"/>
              </w:rPr>
            </w:pPr>
            <w:r>
              <w:t>5</w:t>
            </w:r>
          </w:p>
        </w:tc>
        <w:tc>
          <w:tcPr>
            <w:tcW w:w="2977" w:type="dxa"/>
          </w:tcPr>
          <w:p w:rsidR="00105F4B" w:rsidRDefault="00105F4B" w:rsidP="00105F4B">
            <w:pPr>
              <w:jc w:val="left"/>
              <w:rPr>
                <w:rFonts w:hint="eastAsia"/>
              </w:rPr>
            </w:pPr>
            <w:r>
              <w:rPr>
                <w:rFonts w:hint="eastAsia"/>
              </w:rPr>
              <w:t>应收申购款</w:t>
            </w:r>
          </w:p>
        </w:tc>
        <w:tc>
          <w:tcPr>
            <w:tcW w:w="4785" w:type="dxa"/>
          </w:tcPr>
          <w:p w:rsidR="00105F4B" w:rsidRDefault="00105F4B" w:rsidP="00105F4B">
            <w:pPr>
              <w:jc w:val="right"/>
              <w:rPr>
                <w:rFonts w:hint="eastAsia"/>
              </w:rPr>
            </w:pPr>
            <w:r>
              <w:t>170,773.93</w:t>
            </w:r>
          </w:p>
        </w:tc>
      </w:tr>
      <w:tr w:rsidR="00105F4B" w:rsidTr="00105F4B">
        <w:tc>
          <w:tcPr>
            <w:tcW w:w="743" w:type="dxa"/>
          </w:tcPr>
          <w:p w:rsidR="00105F4B" w:rsidRDefault="00105F4B" w:rsidP="00105F4B">
            <w:pPr>
              <w:jc w:val="center"/>
              <w:rPr>
                <w:rFonts w:hint="eastAsia"/>
              </w:rPr>
            </w:pPr>
            <w:r>
              <w:lastRenderedPageBreak/>
              <w:t>6</w:t>
            </w:r>
          </w:p>
        </w:tc>
        <w:tc>
          <w:tcPr>
            <w:tcW w:w="2977" w:type="dxa"/>
          </w:tcPr>
          <w:p w:rsidR="00105F4B" w:rsidRDefault="00105F4B" w:rsidP="00105F4B">
            <w:pPr>
              <w:jc w:val="left"/>
              <w:rPr>
                <w:rFonts w:hint="eastAsia"/>
              </w:rPr>
            </w:pPr>
            <w:r>
              <w:rPr>
                <w:rFonts w:hint="eastAsia"/>
              </w:rPr>
              <w:t>其他应收款</w:t>
            </w:r>
          </w:p>
        </w:tc>
        <w:tc>
          <w:tcPr>
            <w:tcW w:w="4785" w:type="dxa"/>
          </w:tcPr>
          <w:p w:rsidR="00105F4B" w:rsidRDefault="00105F4B" w:rsidP="00105F4B">
            <w:pPr>
              <w:jc w:val="right"/>
              <w:rPr>
                <w:rFonts w:hint="eastAsia"/>
              </w:rPr>
            </w:pPr>
            <w:r>
              <w:t>-</w:t>
            </w:r>
          </w:p>
        </w:tc>
      </w:tr>
      <w:tr w:rsidR="00105F4B" w:rsidTr="00105F4B">
        <w:tc>
          <w:tcPr>
            <w:tcW w:w="743" w:type="dxa"/>
          </w:tcPr>
          <w:p w:rsidR="00105F4B" w:rsidRDefault="00105F4B" w:rsidP="00105F4B">
            <w:pPr>
              <w:jc w:val="center"/>
              <w:rPr>
                <w:rFonts w:hint="eastAsia"/>
              </w:rPr>
            </w:pPr>
            <w:r>
              <w:t>7</w:t>
            </w:r>
          </w:p>
        </w:tc>
        <w:tc>
          <w:tcPr>
            <w:tcW w:w="2977" w:type="dxa"/>
          </w:tcPr>
          <w:p w:rsidR="00105F4B" w:rsidRDefault="00105F4B" w:rsidP="00105F4B">
            <w:pPr>
              <w:jc w:val="left"/>
              <w:rPr>
                <w:rFonts w:hint="eastAsia"/>
              </w:rPr>
            </w:pPr>
            <w:r>
              <w:rPr>
                <w:rFonts w:hint="eastAsia"/>
              </w:rPr>
              <w:t>其他</w:t>
            </w:r>
          </w:p>
        </w:tc>
        <w:tc>
          <w:tcPr>
            <w:tcW w:w="4785" w:type="dxa"/>
          </w:tcPr>
          <w:p w:rsidR="00105F4B" w:rsidRDefault="00105F4B" w:rsidP="00105F4B">
            <w:pPr>
              <w:jc w:val="right"/>
              <w:rPr>
                <w:rFonts w:hint="eastAsia"/>
              </w:rPr>
            </w:pPr>
            <w:r>
              <w:t>-</w:t>
            </w:r>
          </w:p>
        </w:tc>
      </w:tr>
      <w:tr w:rsidR="00105F4B" w:rsidTr="00105F4B">
        <w:tc>
          <w:tcPr>
            <w:tcW w:w="743" w:type="dxa"/>
          </w:tcPr>
          <w:p w:rsidR="00105F4B" w:rsidRDefault="00105F4B" w:rsidP="00105F4B">
            <w:pPr>
              <w:jc w:val="center"/>
              <w:rPr>
                <w:rFonts w:hint="eastAsia"/>
              </w:rPr>
            </w:pPr>
            <w:r>
              <w:t>8</w:t>
            </w:r>
          </w:p>
        </w:tc>
        <w:tc>
          <w:tcPr>
            <w:tcW w:w="2977" w:type="dxa"/>
          </w:tcPr>
          <w:p w:rsidR="00105F4B" w:rsidRDefault="00105F4B" w:rsidP="00105F4B">
            <w:pPr>
              <w:jc w:val="left"/>
              <w:rPr>
                <w:rFonts w:hint="eastAsia"/>
              </w:rPr>
            </w:pPr>
            <w:r>
              <w:rPr>
                <w:rFonts w:hint="eastAsia"/>
              </w:rPr>
              <w:t>合计</w:t>
            </w:r>
          </w:p>
        </w:tc>
        <w:tc>
          <w:tcPr>
            <w:tcW w:w="4785" w:type="dxa"/>
          </w:tcPr>
          <w:p w:rsidR="00105F4B" w:rsidRDefault="00105F4B" w:rsidP="00105F4B">
            <w:pPr>
              <w:jc w:val="right"/>
              <w:rPr>
                <w:rFonts w:hint="eastAsia"/>
              </w:rPr>
            </w:pPr>
            <w:r>
              <w:t>8,274,963.98</w:t>
            </w:r>
          </w:p>
        </w:tc>
      </w:tr>
    </w:tbl>
    <w:p w:rsidR="00105F4B" w:rsidRDefault="00105F4B" w:rsidP="00105F4B">
      <w:pPr>
        <w:pStyle w:val="-3"/>
        <w:spacing w:before="156" w:after="156"/>
        <w:rPr>
          <w:rFonts w:hint="eastAsia"/>
        </w:rPr>
      </w:pPr>
      <w:r>
        <w:rPr>
          <w:rFonts w:hint="eastAsia"/>
        </w:rPr>
        <w:t>报告期末持有的处于转股期的可转换债券明细</w:t>
      </w:r>
    </w:p>
    <w:p w:rsidR="00105F4B" w:rsidRDefault="00105F4B" w:rsidP="00105F4B">
      <w:pPr>
        <w:pStyle w:val="-"/>
        <w:ind w:firstLine="420"/>
        <w:rPr>
          <w:rFonts w:hint="eastAsia"/>
        </w:rPr>
      </w:pPr>
      <w:r>
        <w:rPr>
          <w:rFonts w:hint="eastAsia"/>
        </w:rPr>
        <w:t>本基金本报告期末未持有处于转股期的可转换债券。</w:t>
      </w:r>
    </w:p>
    <w:p w:rsidR="00105F4B" w:rsidRDefault="00105F4B" w:rsidP="00105F4B">
      <w:pPr>
        <w:pStyle w:val="-3"/>
        <w:spacing w:before="156" w:after="156"/>
        <w:rPr>
          <w:rFonts w:hint="eastAsia"/>
        </w:rPr>
      </w:pPr>
      <w:r>
        <w:rPr>
          <w:rFonts w:hint="eastAsia"/>
        </w:rPr>
        <w:t>报告期末前十名股票中存在流通受限情况的说明</w:t>
      </w:r>
    </w:p>
    <w:p w:rsidR="00105F4B" w:rsidRDefault="00105F4B" w:rsidP="00105F4B">
      <w:pPr>
        <w:pStyle w:val="-"/>
        <w:ind w:firstLine="420"/>
        <w:rPr>
          <w:rFonts w:hint="eastAsia"/>
        </w:rPr>
      </w:pPr>
      <w:r>
        <w:rPr>
          <w:rFonts w:hint="eastAsia"/>
        </w:rPr>
        <w:t>本基金本报告期末投资前十名股票中不存在流通受限情况。</w:t>
      </w:r>
    </w:p>
    <w:p w:rsidR="00105F4B" w:rsidRDefault="00105F4B" w:rsidP="00105F4B">
      <w:pPr>
        <w:pStyle w:val="-1"/>
        <w:ind w:left="281" w:hanging="281"/>
        <w:rPr>
          <w:rFonts w:hint="eastAsia"/>
        </w:rPr>
      </w:pPr>
      <w:r>
        <w:rPr>
          <w:rFonts w:hint="eastAsia"/>
        </w:rPr>
        <w:t>开放式基金份额变动</w:t>
      </w:r>
    </w:p>
    <w:p w:rsidR="00105F4B" w:rsidRDefault="00105F4B" w:rsidP="00105F4B">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105F4B" w:rsidTr="00105F4B">
        <w:trPr>
          <w:cnfStyle w:val="100000000000" w:firstRow="1" w:lastRow="0" w:firstColumn="0" w:lastColumn="0" w:oddVBand="0" w:evenVBand="0" w:oddHBand="0" w:evenHBand="0" w:firstRowFirstColumn="0" w:firstRowLastColumn="0" w:lastRowFirstColumn="0" w:lastRowLastColumn="0"/>
        </w:trPr>
        <w:tc>
          <w:tcPr>
            <w:tcW w:w="2840" w:type="dxa"/>
          </w:tcPr>
          <w:p w:rsidR="00105F4B" w:rsidRDefault="00105F4B" w:rsidP="00105F4B">
            <w:pPr>
              <w:jc w:val="center"/>
              <w:rPr>
                <w:rFonts w:hint="eastAsia"/>
              </w:rPr>
            </w:pPr>
            <w:r>
              <w:rPr>
                <w:rFonts w:hint="eastAsia"/>
              </w:rPr>
              <w:t>项目</w:t>
            </w:r>
          </w:p>
        </w:tc>
        <w:tc>
          <w:tcPr>
            <w:tcW w:w="2841" w:type="dxa"/>
          </w:tcPr>
          <w:p w:rsidR="00105F4B" w:rsidRDefault="00105F4B" w:rsidP="00105F4B">
            <w:pPr>
              <w:jc w:val="center"/>
              <w:rPr>
                <w:rFonts w:hint="eastAsia"/>
              </w:rPr>
            </w:pPr>
            <w:r>
              <w:rPr>
                <w:rFonts w:hint="eastAsia"/>
              </w:rPr>
              <w:t>招商瑞阳混合</w:t>
            </w:r>
            <w:r>
              <w:rPr>
                <w:rFonts w:hint="eastAsia"/>
              </w:rPr>
              <w:t>A</w:t>
            </w:r>
          </w:p>
        </w:tc>
        <w:tc>
          <w:tcPr>
            <w:tcW w:w="2841" w:type="dxa"/>
          </w:tcPr>
          <w:p w:rsidR="00105F4B" w:rsidRDefault="00105F4B" w:rsidP="00105F4B">
            <w:pPr>
              <w:jc w:val="center"/>
              <w:rPr>
                <w:rFonts w:hint="eastAsia"/>
              </w:rPr>
            </w:pPr>
            <w:r>
              <w:rPr>
                <w:rFonts w:hint="eastAsia"/>
              </w:rPr>
              <w:t>招商瑞阳混合</w:t>
            </w:r>
            <w:r>
              <w:rPr>
                <w:rFonts w:hint="eastAsia"/>
              </w:rPr>
              <w:t>C</w:t>
            </w:r>
          </w:p>
        </w:tc>
      </w:tr>
      <w:tr w:rsidR="00105F4B" w:rsidTr="00105F4B">
        <w:tc>
          <w:tcPr>
            <w:tcW w:w="2840" w:type="dxa"/>
          </w:tcPr>
          <w:p w:rsidR="00105F4B" w:rsidRDefault="00105F4B" w:rsidP="00105F4B">
            <w:pPr>
              <w:jc w:val="left"/>
              <w:rPr>
                <w:rFonts w:hint="eastAsia"/>
              </w:rPr>
            </w:pPr>
            <w:r>
              <w:rPr>
                <w:rFonts w:hint="eastAsia"/>
              </w:rPr>
              <w:t>报告期期初基金份额总额</w:t>
            </w:r>
          </w:p>
        </w:tc>
        <w:tc>
          <w:tcPr>
            <w:tcW w:w="2841" w:type="dxa"/>
          </w:tcPr>
          <w:p w:rsidR="00105F4B" w:rsidRDefault="00105F4B" w:rsidP="00105F4B">
            <w:pPr>
              <w:jc w:val="right"/>
              <w:rPr>
                <w:rFonts w:hint="eastAsia"/>
              </w:rPr>
            </w:pPr>
            <w:r>
              <w:t>2,761,881,307.40</w:t>
            </w:r>
          </w:p>
        </w:tc>
        <w:tc>
          <w:tcPr>
            <w:tcW w:w="2841" w:type="dxa"/>
          </w:tcPr>
          <w:p w:rsidR="00105F4B" w:rsidRDefault="00105F4B" w:rsidP="00105F4B">
            <w:pPr>
              <w:jc w:val="right"/>
              <w:rPr>
                <w:rFonts w:hint="eastAsia"/>
              </w:rPr>
            </w:pPr>
            <w:r>
              <w:t>693,631,154.34</w:t>
            </w:r>
          </w:p>
        </w:tc>
      </w:tr>
      <w:tr w:rsidR="00105F4B" w:rsidTr="00105F4B">
        <w:tc>
          <w:tcPr>
            <w:tcW w:w="2840" w:type="dxa"/>
          </w:tcPr>
          <w:p w:rsidR="00105F4B" w:rsidRDefault="00105F4B" w:rsidP="00105F4B">
            <w:pPr>
              <w:jc w:val="left"/>
              <w:rPr>
                <w:rFonts w:hint="eastAsia"/>
              </w:rPr>
            </w:pPr>
            <w:r>
              <w:rPr>
                <w:rFonts w:hint="eastAsia"/>
              </w:rPr>
              <w:t>报告期期间基金总申购份额</w:t>
            </w:r>
          </w:p>
        </w:tc>
        <w:tc>
          <w:tcPr>
            <w:tcW w:w="2841" w:type="dxa"/>
          </w:tcPr>
          <w:p w:rsidR="00105F4B" w:rsidRDefault="00105F4B" w:rsidP="00105F4B">
            <w:pPr>
              <w:jc w:val="right"/>
              <w:rPr>
                <w:rFonts w:hint="eastAsia"/>
              </w:rPr>
            </w:pPr>
            <w:r>
              <w:t>50,396,872.00</w:t>
            </w:r>
          </w:p>
        </w:tc>
        <w:tc>
          <w:tcPr>
            <w:tcW w:w="2841" w:type="dxa"/>
          </w:tcPr>
          <w:p w:rsidR="00105F4B" w:rsidRDefault="00105F4B" w:rsidP="00105F4B">
            <w:pPr>
              <w:jc w:val="right"/>
              <w:rPr>
                <w:rFonts w:hint="eastAsia"/>
              </w:rPr>
            </w:pPr>
            <w:r>
              <w:t>34,845,067.95</w:t>
            </w:r>
          </w:p>
        </w:tc>
      </w:tr>
      <w:tr w:rsidR="00105F4B" w:rsidTr="00105F4B">
        <w:tc>
          <w:tcPr>
            <w:tcW w:w="2840" w:type="dxa"/>
          </w:tcPr>
          <w:p w:rsidR="00105F4B" w:rsidRDefault="00105F4B" w:rsidP="00105F4B">
            <w:pPr>
              <w:jc w:val="left"/>
              <w:rPr>
                <w:rFonts w:hint="eastAsia"/>
              </w:rPr>
            </w:pPr>
            <w:r>
              <w:rPr>
                <w:rFonts w:hint="eastAsia"/>
              </w:rPr>
              <w:t>减：报告期期间基金总赎回份额</w:t>
            </w:r>
          </w:p>
        </w:tc>
        <w:tc>
          <w:tcPr>
            <w:tcW w:w="2841" w:type="dxa"/>
          </w:tcPr>
          <w:p w:rsidR="00105F4B" w:rsidRDefault="00105F4B" w:rsidP="00105F4B">
            <w:pPr>
              <w:jc w:val="right"/>
              <w:rPr>
                <w:rFonts w:hint="eastAsia"/>
              </w:rPr>
            </w:pPr>
            <w:r>
              <w:t>468,509,673.72</w:t>
            </w:r>
          </w:p>
        </w:tc>
        <w:tc>
          <w:tcPr>
            <w:tcW w:w="2841" w:type="dxa"/>
          </w:tcPr>
          <w:p w:rsidR="00105F4B" w:rsidRDefault="00105F4B" w:rsidP="00105F4B">
            <w:pPr>
              <w:jc w:val="right"/>
              <w:rPr>
                <w:rFonts w:hint="eastAsia"/>
              </w:rPr>
            </w:pPr>
            <w:r>
              <w:t>73,190,589.95</w:t>
            </w:r>
          </w:p>
        </w:tc>
      </w:tr>
      <w:tr w:rsidR="00105F4B" w:rsidTr="00105F4B">
        <w:tc>
          <w:tcPr>
            <w:tcW w:w="2840" w:type="dxa"/>
          </w:tcPr>
          <w:p w:rsidR="00105F4B" w:rsidRDefault="00105F4B" w:rsidP="00105F4B">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105F4B" w:rsidRDefault="00105F4B" w:rsidP="00105F4B">
            <w:pPr>
              <w:jc w:val="right"/>
              <w:rPr>
                <w:rFonts w:hint="eastAsia"/>
              </w:rPr>
            </w:pPr>
            <w:r>
              <w:t>-</w:t>
            </w:r>
          </w:p>
        </w:tc>
        <w:tc>
          <w:tcPr>
            <w:tcW w:w="2841" w:type="dxa"/>
          </w:tcPr>
          <w:p w:rsidR="00105F4B" w:rsidRDefault="00105F4B" w:rsidP="00105F4B">
            <w:pPr>
              <w:jc w:val="right"/>
              <w:rPr>
                <w:rFonts w:hint="eastAsia"/>
              </w:rPr>
            </w:pPr>
            <w:r>
              <w:t>-</w:t>
            </w:r>
          </w:p>
        </w:tc>
      </w:tr>
      <w:tr w:rsidR="00105F4B" w:rsidTr="00105F4B">
        <w:tc>
          <w:tcPr>
            <w:tcW w:w="2840" w:type="dxa"/>
          </w:tcPr>
          <w:p w:rsidR="00105F4B" w:rsidRDefault="00105F4B" w:rsidP="00105F4B">
            <w:pPr>
              <w:jc w:val="left"/>
              <w:rPr>
                <w:rFonts w:hint="eastAsia"/>
              </w:rPr>
            </w:pPr>
            <w:r>
              <w:rPr>
                <w:rFonts w:hint="eastAsia"/>
              </w:rPr>
              <w:t>报告期期末基金份额总额</w:t>
            </w:r>
          </w:p>
        </w:tc>
        <w:tc>
          <w:tcPr>
            <w:tcW w:w="2841" w:type="dxa"/>
          </w:tcPr>
          <w:p w:rsidR="00105F4B" w:rsidRDefault="00105F4B" w:rsidP="00105F4B">
            <w:pPr>
              <w:jc w:val="right"/>
              <w:rPr>
                <w:rFonts w:hint="eastAsia"/>
              </w:rPr>
            </w:pPr>
            <w:r>
              <w:t>2,343,768,505.68</w:t>
            </w:r>
          </w:p>
        </w:tc>
        <w:tc>
          <w:tcPr>
            <w:tcW w:w="2841" w:type="dxa"/>
          </w:tcPr>
          <w:p w:rsidR="00105F4B" w:rsidRDefault="00105F4B" w:rsidP="00105F4B">
            <w:pPr>
              <w:jc w:val="right"/>
              <w:rPr>
                <w:rFonts w:hint="eastAsia"/>
              </w:rPr>
            </w:pPr>
            <w:r>
              <w:t>655,285,632.34</w:t>
            </w:r>
          </w:p>
        </w:tc>
      </w:tr>
    </w:tbl>
    <w:p w:rsidR="00105F4B" w:rsidRDefault="00105F4B" w:rsidP="00105F4B">
      <w:pPr>
        <w:pStyle w:val="-1"/>
        <w:ind w:left="281" w:hanging="281"/>
        <w:rPr>
          <w:rFonts w:hint="eastAsia"/>
        </w:rPr>
      </w:pPr>
      <w:r>
        <w:rPr>
          <w:rFonts w:hint="eastAsia"/>
        </w:rPr>
        <w:t>基金管理人运用固有资金投资本基金情况</w:t>
      </w:r>
    </w:p>
    <w:p w:rsidR="00105F4B" w:rsidRDefault="00105F4B" w:rsidP="00105F4B">
      <w:pPr>
        <w:pStyle w:val="-2"/>
        <w:spacing w:before="312"/>
        <w:rPr>
          <w:rFonts w:hint="eastAsia"/>
        </w:rPr>
      </w:pPr>
      <w:r>
        <w:rPr>
          <w:rFonts w:hint="eastAsia"/>
        </w:rPr>
        <w:t>基金管理人持有本基金份额变动情况</w:t>
      </w:r>
    </w:p>
    <w:p w:rsidR="00105F4B" w:rsidRDefault="00105F4B" w:rsidP="00105F4B">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5352"/>
        <w:gridCol w:w="3153"/>
      </w:tblGrid>
      <w:tr w:rsidR="00105F4B" w:rsidTr="00105F4B">
        <w:trPr>
          <w:cnfStyle w:val="100000000000" w:firstRow="1" w:lastRow="0" w:firstColumn="0" w:lastColumn="0" w:oddVBand="0" w:evenVBand="0" w:oddHBand="0" w:evenHBand="0" w:firstRowFirstColumn="0" w:firstRowLastColumn="0" w:lastRowFirstColumn="0" w:lastRowLastColumn="0"/>
        </w:trPr>
        <w:tc>
          <w:tcPr>
            <w:tcW w:w="5352" w:type="dxa"/>
          </w:tcPr>
          <w:p w:rsidR="00105F4B" w:rsidRDefault="00105F4B" w:rsidP="00105F4B">
            <w:pPr>
              <w:jc w:val="center"/>
              <w:rPr>
                <w:rFonts w:hint="eastAsia"/>
              </w:rPr>
            </w:pPr>
            <w:r>
              <w:rPr>
                <w:rFonts w:hint="eastAsia"/>
              </w:rPr>
              <w:t>项目</w:t>
            </w:r>
          </w:p>
        </w:tc>
        <w:tc>
          <w:tcPr>
            <w:tcW w:w="3153" w:type="dxa"/>
          </w:tcPr>
          <w:p w:rsidR="00105F4B" w:rsidRDefault="00105F4B" w:rsidP="00105F4B">
            <w:pPr>
              <w:jc w:val="center"/>
              <w:rPr>
                <w:rFonts w:hint="eastAsia"/>
              </w:rPr>
            </w:pPr>
            <w:r>
              <w:rPr>
                <w:rFonts w:hint="eastAsia"/>
              </w:rPr>
              <w:t>份额</w:t>
            </w:r>
          </w:p>
        </w:tc>
      </w:tr>
      <w:tr w:rsidR="00105F4B" w:rsidTr="00105F4B">
        <w:tc>
          <w:tcPr>
            <w:tcW w:w="5352" w:type="dxa"/>
          </w:tcPr>
          <w:p w:rsidR="00105F4B" w:rsidRDefault="00105F4B" w:rsidP="00105F4B">
            <w:pPr>
              <w:jc w:val="left"/>
              <w:rPr>
                <w:rFonts w:hint="eastAsia"/>
              </w:rPr>
            </w:pPr>
            <w:r>
              <w:rPr>
                <w:rFonts w:hint="eastAsia"/>
              </w:rPr>
              <w:t>报告期期初管理人持有的本基金份额</w:t>
            </w:r>
          </w:p>
        </w:tc>
        <w:tc>
          <w:tcPr>
            <w:tcW w:w="3153" w:type="dxa"/>
          </w:tcPr>
          <w:p w:rsidR="00105F4B" w:rsidRDefault="00105F4B" w:rsidP="00105F4B">
            <w:pPr>
              <w:jc w:val="right"/>
              <w:rPr>
                <w:rFonts w:hint="eastAsia"/>
              </w:rPr>
            </w:pPr>
            <w:r>
              <w:t>30,567,982.99</w:t>
            </w:r>
          </w:p>
        </w:tc>
      </w:tr>
      <w:tr w:rsidR="00105F4B" w:rsidTr="00105F4B">
        <w:tc>
          <w:tcPr>
            <w:tcW w:w="5352" w:type="dxa"/>
          </w:tcPr>
          <w:p w:rsidR="00105F4B" w:rsidRDefault="00105F4B" w:rsidP="00105F4B">
            <w:pPr>
              <w:jc w:val="left"/>
              <w:rPr>
                <w:rFonts w:hint="eastAsia"/>
              </w:rPr>
            </w:pPr>
            <w:r>
              <w:rPr>
                <w:rFonts w:hint="eastAsia"/>
              </w:rPr>
              <w:t>报告期期间买入</w:t>
            </w:r>
            <w:r>
              <w:rPr>
                <w:rFonts w:hint="eastAsia"/>
              </w:rPr>
              <w:t>/</w:t>
            </w:r>
            <w:r>
              <w:rPr>
                <w:rFonts w:hint="eastAsia"/>
              </w:rPr>
              <w:t>申购总份额</w:t>
            </w:r>
          </w:p>
        </w:tc>
        <w:tc>
          <w:tcPr>
            <w:tcW w:w="3153" w:type="dxa"/>
          </w:tcPr>
          <w:p w:rsidR="00105F4B" w:rsidRDefault="00105F4B" w:rsidP="00105F4B">
            <w:pPr>
              <w:jc w:val="right"/>
              <w:rPr>
                <w:rFonts w:hint="eastAsia"/>
              </w:rPr>
            </w:pPr>
            <w:r>
              <w:t>-</w:t>
            </w:r>
          </w:p>
        </w:tc>
      </w:tr>
      <w:tr w:rsidR="00105F4B" w:rsidTr="00105F4B">
        <w:tc>
          <w:tcPr>
            <w:tcW w:w="5352" w:type="dxa"/>
          </w:tcPr>
          <w:p w:rsidR="00105F4B" w:rsidRDefault="00105F4B" w:rsidP="00105F4B">
            <w:pPr>
              <w:jc w:val="left"/>
              <w:rPr>
                <w:rFonts w:hint="eastAsia"/>
              </w:rPr>
            </w:pPr>
            <w:r>
              <w:rPr>
                <w:rFonts w:hint="eastAsia"/>
              </w:rPr>
              <w:t>报告期期间卖出</w:t>
            </w:r>
            <w:r>
              <w:rPr>
                <w:rFonts w:hint="eastAsia"/>
              </w:rPr>
              <w:t>/</w:t>
            </w:r>
            <w:r>
              <w:rPr>
                <w:rFonts w:hint="eastAsia"/>
              </w:rPr>
              <w:t>赎回总份额</w:t>
            </w:r>
          </w:p>
        </w:tc>
        <w:tc>
          <w:tcPr>
            <w:tcW w:w="3153" w:type="dxa"/>
          </w:tcPr>
          <w:p w:rsidR="00105F4B" w:rsidRDefault="00105F4B" w:rsidP="00105F4B">
            <w:pPr>
              <w:jc w:val="right"/>
              <w:rPr>
                <w:rFonts w:hint="eastAsia"/>
              </w:rPr>
            </w:pPr>
            <w:r>
              <w:t>-</w:t>
            </w:r>
          </w:p>
        </w:tc>
      </w:tr>
      <w:tr w:rsidR="00105F4B" w:rsidTr="00105F4B">
        <w:tc>
          <w:tcPr>
            <w:tcW w:w="5352" w:type="dxa"/>
          </w:tcPr>
          <w:p w:rsidR="00105F4B" w:rsidRDefault="00105F4B" w:rsidP="00105F4B">
            <w:pPr>
              <w:jc w:val="left"/>
              <w:rPr>
                <w:rFonts w:hint="eastAsia"/>
              </w:rPr>
            </w:pPr>
            <w:r>
              <w:rPr>
                <w:rFonts w:hint="eastAsia"/>
              </w:rPr>
              <w:t>报告期期末管理人持有的本基金份额</w:t>
            </w:r>
          </w:p>
        </w:tc>
        <w:tc>
          <w:tcPr>
            <w:tcW w:w="3153" w:type="dxa"/>
          </w:tcPr>
          <w:p w:rsidR="00105F4B" w:rsidRDefault="00105F4B" w:rsidP="00105F4B">
            <w:pPr>
              <w:jc w:val="right"/>
              <w:rPr>
                <w:rFonts w:hint="eastAsia"/>
              </w:rPr>
            </w:pPr>
            <w:r>
              <w:t>30,567,982.99</w:t>
            </w:r>
          </w:p>
        </w:tc>
      </w:tr>
      <w:tr w:rsidR="00105F4B" w:rsidTr="00105F4B">
        <w:tc>
          <w:tcPr>
            <w:tcW w:w="5352" w:type="dxa"/>
          </w:tcPr>
          <w:p w:rsidR="00105F4B" w:rsidRDefault="00105F4B" w:rsidP="00105F4B">
            <w:pPr>
              <w:jc w:val="left"/>
              <w:rPr>
                <w:rFonts w:hint="eastAsia"/>
              </w:rPr>
            </w:pPr>
            <w:r>
              <w:rPr>
                <w:rFonts w:hint="eastAsia"/>
              </w:rPr>
              <w:t>报告期期末持有的本基金份额占基金总份额比例（</w:t>
            </w:r>
            <w:r>
              <w:rPr>
                <w:rFonts w:hint="eastAsia"/>
              </w:rPr>
              <w:t>%</w:t>
            </w:r>
            <w:r>
              <w:rPr>
                <w:rFonts w:hint="eastAsia"/>
              </w:rPr>
              <w:t>）</w:t>
            </w:r>
          </w:p>
        </w:tc>
        <w:tc>
          <w:tcPr>
            <w:tcW w:w="3153" w:type="dxa"/>
          </w:tcPr>
          <w:p w:rsidR="00105F4B" w:rsidRDefault="00105F4B" w:rsidP="00105F4B">
            <w:pPr>
              <w:jc w:val="right"/>
              <w:rPr>
                <w:rFonts w:hint="eastAsia"/>
              </w:rPr>
            </w:pPr>
            <w:r>
              <w:t>1.02</w:t>
            </w:r>
          </w:p>
        </w:tc>
      </w:tr>
    </w:tbl>
    <w:p w:rsidR="00105F4B" w:rsidRDefault="00105F4B" w:rsidP="00105F4B">
      <w:pPr>
        <w:pStyle w:val="-2"/>
        <w:spacing w:before="312"/>
        <w:rPr>
          <w:rFonts w:hint="eastAsia"/>
        </w:rPr>
      </w:pPr>
      <w:r>
        <w:rPr>
          <w:rFonts w:hint="eastAsia"/>
        </w:rPr>
        <w:t>基金管理人运用固有资金投资本基金交易明细</w:t>
      </w:r>
    </w:p>
    <w:p w:rsidR="00105F4B" w:rsidRDefault="00105F4B" w:rsidP="00105F4B">
      <w:pPr>
        <w:pStyle w:val="-"/>
        <w:ind w:firstLine="420"/>
        <w:rPr>
          <w:rFonts w:hint="eastAsia"/>
        </w:rPr>
      </w:pPr>
      <w:r>
        <w:rPr>
          <w:rFonts w:hint="eastAsia"/>
        </w:rPr>
        <w:t>本报告期内基金管理人无运用固有资金投资本基金的交易明细。</w:t>
      </w:r>
    </w:p>
    <w:p w:rsidR="00105F4B" w:rsidRDefault="00105F4B" w:rsidP="00105F4B">
      <w:pPr>
        <w:pStyle w:val="-1"/>
        <w:ind w:left="281" w:hanging="281"/>
        <w:rPr>
          <w:rFonts w:hint="eastAsia"/>
        </w:rPr>
      </w:pPr>
      <w:r>
        <w:rPr>
          <w:rFonts w:hint="eastAsia"/>
        </w:rPr>
        <w:t>影响投资者决策的其他重要信息</w:t>
      </w:r>
    </w:p>
    <w:p w:rsidR="00105F4B" w:rsidRDefault="00105F4B" w:rsidP="00105F4B">
      <w:pPr>
        <w:pStyle w:val="-2"/>
        <w:spacing w:before="312"/>
        <w:rPr>
          <w:rFonts w:hint="eastAsia"/>
        </w:rPr>
      </w:pPr>
      <w:r>
        <w:rPr>
          <w:rFonts w:hint="eastAsia"/>
        </w:rPr>
        <w:lastRenderedPageBreak/>
        <w:t>报告期内单一投资者持有基金份额比例达到或超过百分之二十的情况</w:t>
      </w:r>
    </w:p>
    <w:tbl>
      <w:tblPr>
        <w:tblStyle w:val="-noheader"/>
        <w:tblW w:w="11625" w:type="dxa"/>
        <w:tblLayout w:type="fixed"/>
        <w:tblLook w:val="04A0" w:firstRow="1" w:lastRow="0" w:firstColumn="1" w:lastColumn="0" w:noHBand="0" w:noVBand="1"/>
      </w:tblPr>
      <w:tblGrid>
        <w:gridCol w:w="1021"/>
        <w:gridCol w:w="567"/>
        <w:gridCol w:w="1191"/>
        <w:gridCol w:w="1985"/>
        <w:gridCol w:w="1871"/>
        <w:gridCol w:w="1871"/>
        <w:gridCol w:w="1985"/>
        <w:gridCol w:w="1134"/>
      </w:tblGrid>
      <w:tr w:rsidR="00105F4B" w:rsidTr="00105F4B">
        <w:tc>
          <w:tcPr>
            <w:tcW w:w="11625" w:type="nil"/>
            <w:vMerge w:val="restart"/>
          </w:tcPr>
          <w:p w:rsidR="00105F4B" w:rsidRDefault="00105F4B" w:rsidP="00105F4B">
            <w:pPr>
              <w:jc w:val="left"/>
              <w:rPr>
                <w:rFonts w:hint="eastAsia"/>
                <w:lang w:val="x-none"/>
              </w:rPr>
            </w:pPr>
            <w:r>
              <w:rPr>
                <w:rFonts w:hint="eastAsia"/>
                <w:lang w:val="x-none"/>
              </w:rPr>
              <w:t>投资者类别</w:t>
            </w:r>
          </w:p>
        </w:tc>
        <w:tc>
          <w:tcPr>
            <w:tcW w:w="11625" w:type="nil"/>
            <w:gridSpan w:val="5"/>
          </w:tcPr>
          <w:p w:rsidR="00105F4B" w:rsidRDefault="00105F4B" w:rsidP="00105F4B">
            <w:pPr>
              <w:jc w:val="left"/>
              <w:rPr>
                <w:rFonts w:hint="eastAsia"/>
                <w:lang w:val="x-none"/>
              </w:rPr>
            </w:pPr>
            <w:r>
              <w:rPr>
                <w:rFonts w:hint="eastAsia"/>
                <w:lang w:val="x-none"/>
              </w:rPr>
              <w:t>报告期内持有基金份额变化情况</w:t>
            </w:r>
          </w:p>
        </w:tc>
        <w:tc>
          <w:tcPr>
            <w:tcW w:w="11625" w:type="nil"/>
            <w:gridSpan w:val="2"/>
          </w:tcPr>
          <w:p w:rsidR="00105F4B" w:rsidRDefault="00105F4B" w:rsidP="00105F4B">
            <w:pPr>
              <w:jc w:val="left"/>
              <w:rPr>
                <w:rFonts w:hint="eastAsia"/>
                <w:lang w:val="x-none"/>
              </w:rPr>
            </w:pPr>
            <w:r>
              <w:rPr>
                <w:rFonts w:hint="eastAsia"/>
                <w:lang w:val="x-none"/>
              </w:rPr>
              <w:t>报告期末持有基金情况</w:t>
            </w:r>
          </w:p>
        </w:tc>
      </w:tr>
      <w:tr w:rsidR="00105F4B" w:rsidTr="00105F4B">
        <w:tc>
          <w:tcPr>
            <w:tcW w:w="11625" w:type="nil"/>
            <w:vMerge/>
          </w:tcPr>
          <w:p w:rsidR="00105F4B" w:rsidRDefault="00105F4B" w:rsidP="00105F4B">
            <w:pPr>
              <w:jc w:val="left"/>
              <w:rPr>
                <w:rFonts w:hint="eastAsia"/>
                <w:lang w:val="x-none"/>
              </w:rPr>
            </w:pPr>
          </w:p>
        </w:tc>
        <w:tc>
          <w:tcPr>
            <w:tcW w:w="11625" w:type="nil"/>
          </w:tcPr>
          <w:p w:rsidR="00105F4B" w:rsidRDefault="00105F4B" w:rsidP="00105F4B">
            <w:pPr>
              <w:jc w:val="left"/>
              <w:rPr>
                <w:rFonts w:hint="eastAsia"/>
                <w:lang w:val="x-none"/>
              </w:rPr>
            </w:pPr>
            <w:r>
              <w:rPr>
                <w:rFonts w:hint="eastAsia"/>
                <w:lang w:val="x-none"/>
              </w:rPr>
              <w:t>序号</w:t>
            </w:r>
          </w:p>
        </w:tc>
        <w:tc>
          <w:tcPr>
            <w:tcW w:w="11625" w:type="nil"/>
          </w:tcPr>
          <w:p w:rsidR="00105F4B" w:rsidRDefault="00105F4B" w:rsidP="00105F4B">
            <w:pPr>
              <w:jc w:val="left"/>
              <w:rPr>
                <w:rFonts w:hint="eastAsia"/>
                <w:lang w:val="x-none"/>
              </w:rPr>
            </w:pPr>
            <w:r>
              <w:rPr>
                <w:rFonts w:hint="eastAsia"/>
                <w:lang w:val="x-none"/>
              </w:rPr>
              <w:t>持有基金份额比例达到或者超过</w:t>
            </w:r>
            <w:r>
              <w:rPr>
                <w:rFonts w:hint="eastAsia"/>
                <w:lang w:val="x-none"/>
              </w:rPr>
              <w:t>20%</w:t>
            </w:r>
            <w:r>
              <w:rPr>
                <w:rFonts w:hint="eastAsia"/>
                <w:lang w:val="x-none"/>
              </w:rPr>
              <w:t>的时间区间</w:t>
            </w:r>
          </w:p>
        </w:tc>
        <w:tc>
          <w:tcPr>
            <w:tcW w:w="11625" w:type="nil"/>
          </w:tcPr>
          <w:p w:rsidR="00105F4B" w:rsidRDefault="00105F4B" w:rsidP="00105F4B">
            <w:pPr>
              <w:jc w:val="left"/>
              <w:rPr>
                <w:rFonts w:hint="eastAsia"/>
                <w:lang w:val="x-none"/>
              </w:rPr>
            </w:pPr>
            <w:r>
              <w:rPr>
                <w:rFonts w:hint="eastAsia"/>
                <w:lang w:val="x-none"/>
              </w:rPr>
              <w:t>期初份额</w:t>
            </w:r>
          </w:p>
        </w:tc>
        <w:tc>
          <w:tcPr>
            <w:tcW w:w="11625" w:type="nil"/>
          </w:tcPr>
          <w:p w:rsidR="00105F4B" w:rsidRDefault="00105F4B" w:rsidP="00105F4B">
            <w:pPr>
              <w:jc w:val="left"/>
              <w:rPr>
                <w:rFonts w:hint="eastAsia"/>
                <w:lang w:val="x-none"/>
              </w:rPr>
            </w:pPr>
            <w:r>
              <w:rPr>
                <w:rFonts w:hint="eastAsia"/>
                <w:lang w:val="x-none"/>
              </w:rPr>
              <w:t>申购份额</w:t>
            </w:r>
          </w:p>
        </w:tc>
        <w:tc>
          <w:tcPr>
            <w:tcW w:w="11625" w:type="nil"/>
          </w:tcPr>
          <w:p w:rsidR="00105F4B" w:rsidRDefault="00105F4B" w:rsidP="00105F4B">
            <w:pPr>
              <w:jc w:val="left"/>
              <w:rPr>
                <w:rFonts w:hint="eastAsia"/>
                <w:lang w:val="x-none"/>
              </w:rPr>
            </w:pPr>
            <w:r>
              <w:rPr>
                <w:rFonts w:hint="eastAsia"/>
                <w:lang w:val="x-none"/>
              </w:rPr>
              <w:t>赎回份额</w:t>
            </w:r>
          </w:p>
        </w:tc>
        <w:tc>
          <w:tcPr>
            <w:tcW w:w="11625" w:type="nil"/>
          </w:tcPr>
          <w:p w:rsidR="00105F4B" w:rsidRDefault="00105F4B" w:rsidP="00105F4B">
            <w:pPr>
              <w:jc w:val="left"/>
              <w:rPr>
                <w:rFonts w:hint="eastAsia"/>
                <w:lang w:val="x-none"/>
              </w:rPr>
            </w:pPr>
            <w:r>
              <w:rPr>
                <w:rFonts w:hint="eastAsia"/>
                <w:lang w:val="x-none"/>
              </w:rPr>
              <w:t>持有份额</w:t>
            </w:r>
          </w:p>
        </w:tc>
        <w:tc>
          <w:tcPr>
            <w:tcW w:w="11625" w:type="nil"/>
          </w:tcPr>
          <w:p w:rsidR="00105F4B" w:rsidRDefault="00105F4B" w:rsidP="00105F4B">
            <w:pPr>
              <w:jc w:val="left"/>
              <w:rPr>
                <w:rFonts w:hint="eastAsia"/>
                <w:lang w:val="x-none"/>
              </w:rPr>
            </w:pPr>
            <w:r>
              <w:rPr>
                <w:rFonts w:hint="eastAsia"/>
                <w:lang w:val="x-none"/>
              </w:rPr>
              <w:t>份额占比</w:t>
            </w:r>
          </w:p>
        </w:tc>
      </w:tr>
      <w:tr w:rsidR="00105F4B" w:rsidTr="00105F4B">
        <w:tc>
          <w:tcPr>
            <w:tcW w:w="11625" w:type="nil"/>
          </w:tcPr>
          <w:p w:rsidR="00105F4B" w:rsidRDefault="00105F4B" w:rsidP="00105F4B">
            <w:pPr>
              <w:jc w:val="left"/>
              <w:rPr>
                <w:rFonts w:hint="eastAsia"/>
                <w:lang w:val="x-none"/>
              </w:rPr>
            </w:pPr>
            <w:r>
              <w:rPr>
                <w:rFonts w:hint="eastAsia"/>
                <w:lang w:val="x-none"/>
              </w:rPr>
              <w:t>机构</w:t>
            </w:r>
          </w:p>
        </w:tc>
        <w:tc>
          <w:tcPr>
            <w:tcW w:w="11625" w:type="nil"/>
          </w:tcPr>
          <w:p w:rsidR="00105F4B" w:rsidRDefault="00105F4B" w:rsidP="00105F4B">
            <w:pPr>
              <w:jc w:val="right"/>
              <w:rPr>
                <w:rFonts w:hint="eastAsia"/>
                <w:lang w:val="x-none"/>
              </w:rPr>
            </w:pPr>
            <w:r>
              <w:rPr>
                <w:lang w:val="x-none"/>
              </w:rPr>
              <w:t>1</w:t>
            </w:r>
          </w:p>
        </w:tc>
        <w:tc>
          <w:tcPr>
            <w:tcW w:w="11625" w:type="nil"/>
          </w:tcPr>
          <w:p w:rsidR="00105F4B" w:rsidRDefault="00105F4B" w:rsidP="00105F4B">
            <w:pPr>
              <w:jc w:val="left"/>
              <w:rPr>
                <w:rFonts w:hint="eastAsia"/>
                <w:lang w:val="x-none"/>
              </w:rPr>
            </w:pPr>
            <w:r>
              <w:rPr>
                <w:lang w:val="x-none"/>
              </w:rPr>
              <w:t>20240618-20240630</w:t>
            </w:r>
          </w:p>
        </w:tc>
        <w:tc>
          <w:tcPr>
            <w:tcW w:w="11625" w:type="nil"/>
          </w:tcPr>
          <w:p w:rsidR="00105F4B" w:rsidRDefault="00105F4B" w:rsidP="00105F4B">
            <w:pPr>
              <w:jc w:val="right"/>
              <w:rPr>
                <w:rFonts w:hint="eastAsia"/>
                <w:lang w:val="x-none"/>
              </w:rPr>
            </w:pPr>
            <w:r>
              <w:rPr>
                <w:lang w:val="x-none"/>
              </w:rPr>
              <w:t>570,588,415.92</w:t>
            </w:r>
          </w:p>
        </w:tc>
        <w:tc>
          <w:tcPr>
            <w:tcW w:w="11625" w:type="nil"/>
          </w:tcPr>
          <w:p w:rsidR="00105F4B" w:rsidRDefault="00105F4B" w:rsidP="00105F4B">
            <w:pPr>
              <w:jc w:val="right"/>
              <w:rPr>
                <w:rFonts w:hint="eastAsia"/>
                <w:lang w:val="x-none"/>
              </w:rPr>
            </w:pPr>
            <w:r>
              <w:rPr>
                <w:lang w:val="x-none"/>
              </w:rPr>
              <w:t>42,211,059.51</w:t>
            </w:r>
          </w:p>
        </w:tc>
        <w:tc>
          <w:tcPr>
            <w:tcW w:w="11625" w:type="nil"/>
          </w:tcPr>
          <w:p w:rsidR="00105F4B" w:rsidRDefault="00105F4B" w:rsidP="00105F4B">
            <w:pPr>
              <w:jc w:val="right"/>
              <w:rPr>
                <w:rFonts w:hint="eastAsia"/>
                <w:lang w:val="x-none"/>
              </w:rPr>
            </w:pPr>
            <w:r>
              <w:rPr>
                <w:lang w:val="x-none"/>
              </w:rPr>
              <w:t>-</w:t>
            </w:r>
          </w:p>
        </w:tc>
        <w:tc>
          <w:tcPr>
            <w:tcW w:w="11625" w:type="nil"/>
          </w:tcPr>
          <w:p w:rsidR="00105F4B" w:rsidRDefault="00105F4B" w:rsidP="00105F4B">
            <w:pPr>
              <w:jc w:val="right"/>
              <w:rPr>
                <w:rFonts w:hint="eastAsia"/>
                <w:lang w:val="x-none"/>
              </w:rPr>
            </w:pPr>
            <w:r>
              <w:rPr>
                <w:lang w:val="x-none"/>
              </w:rPr>
              <w:t>612,799,475.43</w:t>
            </w:r>
          </w:p>
        </w:tc>
        <w:tc>
          <w:tcPr>
            <w:tcW w:w="11625" w:type="nil"/>
          </w:tcPr>
          <w:p w:rsidR="00105F4B" w:rsidRDefault="00105F4B" w:rsidP="00105F4B">
            <w:pPr>
              <w:jc w:val="right"/>
              <w:rPr>
                <w:rFonts w:hint="eastAsia"/>
                <w:lang w:val="x-none"/>
              </w:rPr>
            </w:pPr>
            <w:r>
              <w:rPr>
                <w:lang w:val="x-none"/>
              </w:rPr>
              <w:t>20.43%</w:t>
            </w:r>
          </w:p>
        </w:tc>
      </w:tr>
      <w:tr w:rsidR="00105F4B" w:rsidTr="00105F4B">
        <w:tc>
          <w:tcPr>
            <w:tcW w:w="11625" w:type="nil"/>
          </w:tcPr>
          <w:p w:rsidR="00105F4B" w:rsidRDefault="00105F4B" w:rsidP="00105F4B">
            <w:pPr>
              <w:jc w:val="left"/>
              <w:rPr>
                <w:rFonts w:hint="eastAsia"/>
                <w:lang w:val="x-none"/>
              </w:rPr>
            </w:pPr>
            <w:r>
              <w:rPr>
                <w:rFonts w:hint="eastAsia"/>
                <w:lang w:val="x-none"/>
              </w:rPr>
              <w:t>机构</w:t>
            </w:r>
          </w:p>
        </w:tc>
        <w:tc>
          <w:tcPr>
            <w:tcW w:w="11625" w:type="nil"/>
          </w:tcPr>
          <w:p w:rsidR="00105F4B" w:rsidRDefault="00105F4B" w:rsidP="00105F4B">
            <w:pPr>
              <w:jc w:val="right"/>
              <w:rPr>
                <w:rFonts w:hint="eastAsia"/>
                <w:lang w:val="x-none"/>
              </w:rPr>
            </w:pPr>
            <w:r>
              <w:rPr>
                <w:lang w:val="x-none"/>
              </w:rPr>
              <w:t>2</w:t>
            </w:r>
          </w:p>
        </w:tc>
        <w:tc>
          <w:tcPr>
            <w:tcW w:w="11625" w:type="nil"/>
          </w:tcPr>
          <w:p w:rsidR="00105F4B" w:rsidRDefault="00105F4B" w:rsidP="00105F4B">
            <w:pPr>
              <w:jc w:val="left"/>
              <w:rPr>
                <w:rFonts w:hint="eastAsia"/>
                <w:lang w:val="x-none"/>
              </w:rPr>
            </w:pPr>
            <w:r>
              <w:rPr>
                <w:lang w:val="x-none"/>
              </w:rPr>
              <w:t>20240401-20240630</w:t>
            </w:r>
          </w:p>
        </w:tc>
        <w:tc>
          <w:tcPr>
            <w:tcW w:w="11625" w:type="nil"/>
          </w:tcPr>
          <w:p w:rsidR="00105F4B" w:rsidRDefault="00105F4B" w:rsidP="00105F4B">
            <w:pPr>
              <w:jc w:val="right"/>
              <w:rPr>
                <w:rFonts w:hint="eastAsia"/>
                <w:lang w:val="x-none"/>
              </w:rPr>
            </w:pPr>
            <w:r>
              <w:rPr>
                <w:lang w:val="x-none"/>
              </w:rPr>
              <w:t>805,701,147.09</w:t>
            </w:r>
          </w:p>
        </w:tc>
        <w:tc>
          <w:tcPr>
            <w:tcW w:w="11625" w:type="nil"/>
          </w:tcPr>
          <w:p w:rsidR="00105F4B" w:rsidRDefault="00105F4B" w:rsidP="00105F4B">
            <w:pPr>
              <w:jc w:val="right"/>
              <w:rPr>
                <w:rFonts w:hint="eastAsia"/>
                <w:lang w:val="x-none"/>
              </w:rPr>
            </w:pPr>
            <w:r>
              <w:rPr>
                <w:lang w:val="x-none"/>
              </w:rPr>
              <w:t>-</w:t>
            </w:r>
          </w:p>
        </w:tc>
        <w:tc>
          <w:tcPr>
            <w:tcW w:w="11625" w:type="nil"/>
          </w:tcPr>
          <w:p w:rsidR="00105F4B" w:rsidRDefault="00105F4B" w:rsidP="00105F4B">
            <w:pPr>
              <w:jc w:val="right"/>
              <w:rPr>
                <w:rFonts w:hint="eastAsia"/>
                <w:lang w:val="x-none"/>
              </w:rPr>
            </w:pPr>
            <w:r>
              <w:rPr>
                <w:lang w:val="x-none"/>
              </w:rPr>
              <w:t>-</w:t>
            </w:r>
          </w:p>
        </w:tc>
        <w:tc>
          <w:tcPr>
            <w:tcW w:w="11625" w:type="nil"/>
          </w:tcPr>
          <w:p w:rsidR="00105F4B" w:rsidRDefault="00105F4B" w:rsidP="00105F4B">
            <w:pPr>
              <w:jc w:val="right"/>
              <w:rPr>
                <w:rFonts w:hint="eastAsia"/>
                <w:lang w:val="x-none"/>
              </w:rPr>
            </w:pPr>
            <w:r>
              <w:rPr>
                <w:lang w:val="x-none"/>
              </w:rPr>
              <w:t>805,701,147.09</w:t>
            </w:r>
          </w:p>
        </w:tc>
        <w:tc>
          <w:tcPr>
            <w:tcW w:w="11625" w:type="nil"/>
          </w:tcPr>
          <w:p w:rsidR="00105F4B" w:rsidRDefault="00105F4B" w:rsidP="00105F4B">
            <w:pPr>
              <w:jc w:val="right"/>
              <w:rPr>
                <w:rFonts w:hint="eastAsia"/>
                <w:lang w:val="x-none"/>
              </w:rPr>
            </w:pPr>
            <w:r>
              <w:rPr>
                <w:lang w:val="x-none"/>
              </w:rPr>
              <w:t>26.87%</w:t>
            </w:r>
          </w:p>
        </w:tc>
      </w:tr>
      <w:tr w:rsidR="00105F4B" w:rsidTr="00105F4B">
        <w:tc>
          <w:tcPr>
            <w:tcW w:w="11625" w:type="nil"/>
            <w:gridSpan w:val="8"/>
          </w:tcPr>
          <w:p w:rsidR="00105F4B" w:rsidRDefault="00105F4B" w:rsidP="00105F4B">
            <w:pPr>
              <w:jc w:val="left"/>
              <w:rPr>
                <w:rFonts w:hint="eastAsia"/>
                <w:lang w:val="x-none"/>
              </w:rPr>
            </w:pPr>
            <w:r>
              <w:rPr>
                <w:rFonts w:hint="eastAsia"/>
                <w:lang w:val="x-none"/>
              </w:rPr>
              <w:t>产品特有风险</w:t>
            </w:r>
          </w:p>
        </w:tc>
      </w:tr>
      <w:tr w:rsidR="00105F4B" w:rsidTr="00105F4B">
        <w:tc>
          <w:tcPr>
            <w:tcW w:w="11625" w:type="nil"/>
            <w:gridSpan w:val="8"/>
          </w:tcPr>
          <w:p w:rsidR="00105F4B" w:rsidRDefault="00105F4B" w:rsidP="00105F4B">
            <w:pPr>
              <w:rPr>
                <w:rFonts w:hint="eastAsia"/>
                <w:lang w:val="x-none"/>
              </w:rPr>
            </w:pPr>
            <w:r>
              <w:rPr>
                <w:rFonts w:hint="eastAsia"/>
                <w:lang w:val="x-none"/>
              </w:rPr>
              <w:t>本基金存在单一投资者持有基金份额比例达到或超过</w:t>
            </w:r>
            <w:r>
              <w:rPr>
                <w:rFonts w:hint="eastAsia"/>
                <w:lang w:val="x-none"/>
              </w:rPr>
              <w:t>20%</w:t>
            </w:r>
            <w:r>
              <w:rPr>
                <w:rFonts w:hint="eastAsia"/>
                <w:lang w:val="x-none"/>
              </w:rPr>
              <w:t>的情况，可能会出现集中赎回甚至巨额赎回从而引发基金净值剧烈波动，甚至引发基金的流动性风险，基金管理人可能无法及时变现基金资产以应对基金份额持有人的赎回申请，基金份额持有人可能无法及时赎回持有的全部基金份额。</w:t>
            </w:r>
          </w:p>
        </w:tc>
      </w:tr>
    </w:tbl>
    <w:p w:rsidR="00105F4B" w:rsidRDefault="00105F4B" w:rsidP="00105F4B">
      <w:pPr>
        <w:pStyle w:val="-8"/>
        <w:rPr>
          <w:rFonts w:hint="eastAsia"/>
        </w:rPr>
      </w:pPr>
      <w:r>
        <w:rPr>
          <w:rFonts w:hint="eastAsia"/>
        </w:rPr>
        <w:t>注：1、报告期末持有份额占比按照四舍五入方法保留至小数点后第2位；</w:t>
      </w:r>
    </w:p>
    <w:p w:rsidR="00105F4B" w:rsidRDefault="00105F4B" w:rsidP="00105F4B">
      <w:pPr>
        <w:pStyle w:val="-"/>
        <w:ind w:firstLine="420"/>
        <w:rPr>
          <w:rFonts w:hint="eastAsia"/>
        </w:rPr>
      </w:pPr>
      <w:r>
        <w:rPr>
          <w:rFonts w:hint="eastAsia"/>
        </w:rPr>
        <w:t>2、申购份额包含申购、定期定额投资、转换转入、红利再投资或者买入等业务增加的份额，赎回份额包含赎回、转换转出或者卖出等业务减少的份额。</w:t>
      </w:r>
    </w:p>
    <w:p w:rsidR="00105F4B" w:rsidRDefault="00105F4B" w:rsidP="00105F4B">
      <w:pPr>
        <w:pStyle w:val="-1"/>
        <w:ind w:left="281" w:hanging="281"/>
        <w:rPr>
          <w:rFonts w:hint="eastAsia"/>
        </w:rPr>
      </w:pPr>
      <w:r>
        <w:rPr>
          <w:rFonts w:hint="eastAsia"/>
        </w:rPr>
        <w:t>备查文件目录</w:t>
      </w:r>
    </w:p>
    <w:p w:rsidR="00105F4B" w:rsidRDefault="00105F4B" w:rsidP="00105F4B">
      <w:pPr>
        <w:pStyle w:val="-2"/>
        <w:spacing w:before="312"/>
        <w:rPr>
          <w:rFonts w:hint="eastAsia"/>
        </w:rPr>
      </w:pPr>
      <w:r>
        <w:rPr>
          <w:rFonts w:hint="eastAsia"/>
        </w:rPr>
        <w:t>备查文件目录</w:t>
      </w:r>
    </w:p>
    <w:p w:rsidR="00105F4B" w:rsidRDefault="00105F4B" w:rsidP="00105F4B">
      <w:pPr>
        <w:pStyle w:val="-"/>
        <w:ind w:firstLine="420"/>
        <w:rPr>
          <w:rFonts w:hint="eastAsia"/>
        </w:rPr>
      </w:pPr>
      <w:r>
        <w:rPr>
          <w:rFonts w:hint="eastAsia"/>
        </w:rPr>
        <w:t>1、中国证券监督管理委员会批准设立招商基金管理有限公司的文件；</w:t>
      </w:r>
    </w:p>
    <w:p w:rsidR="00105F4B" w:rsidRDefault="00105F4B" w:rsidP="00105F4B">
      <w:pPr>
        <w:pStyle w:val="-"/>
        <w:ind w:firstLine="420"/>
        <w:rPr>
          <w:rFonts w:hint="eastAsia"/>
        </w:rPr>
      </w:pPr>
      <w:r>
        <w:rPr>
          <w:rFonts w:hint="eastAsia"/>
        </w:rPr>
        <w:t>2、中国证券监督管理委员会批准招商瑞阳股债配置混合型证券投资基金设立的文件；</w:t>
      </w:r>
    </w:p>
    <w:p w:rsidR="00105F4B" w:rsidRDefault="00105F4B" w:rsidP="00105F4B">
      <w:pPr>
        <w:pStyle w:val="-"/>
        <w:ind w:firstLine="420"/>
        <w:rPr>
          <w:rFonts w:hint="eastAsia"/>
        </w:rPr>
      </w:pPr>
      <w:r>
        <w:rPr>
          <w:rFonts w:hint="eastAsia"/>
        </w:rPr>
        <w:t>3、《招商瑞阳股债配置混合型证券投资基金基金合同》；</w:t>
      </w:r>
    </w:p>
    <w:p w:rsidR="00105F4B" w:rsidRDefault="00105F4B" w:rsidP="00105F4B">
      <w:pPr>
        <w:pStyle w:val="-"/>
        <w:ind w:firstLine="420"/>
        <w:rPr>
          <w:rFonts w:hint="eastAsia"/>
        </w:rPr>
      </w:pPr>
      <w:r>
        <w:rPr>
          <w:rFonts w:hint="eastAsia"/>
        </w:rPr>
        <w:t>4、《招商瑞阳股债配置混合型证券投资基金托管协议》；</w:t>
      </w:r>
    </w:p>
    <w:p w:rsidR="00105F4B" w:rsidRDefault="00105F4B" w:rsidP="00105F4B">
      <w:pPr>
        <w:pStyle w:val="-"/>
        <w:ind w:firstLine="420"/>
        <w:rPr>
          <w:rFonts w:hint="eastAsia"/>
        </w:rPr>
      </w:pPr>
      <w:r>
        <w:rPr>
          <w:rFonts w:hint="eastAsia"/>
        </w:rPr>
        <w:t>5、《招商瑞阳股债配置混合型证券投资基金招募说明书》；</w:t>
      </w:r>
    </w:p>
    <w:p w:rsidR="00105F4B" w:rsidRDefault="00105F4B" w:rsidP="00105F4B">
      <w:pPr>
        <w:pStyle w:val="-"/>
        <w:ind w:firstLine="420"/>
        <w:rPr>
          <w:rFonts w:hint="eastAsia"/>
        </w:rPr>
      </w:pPr>
      <w:r>
        <w:rPr>
          <w:rFonts w:hint="eastAsia"/>
        </w:rPr>
        <w:t>6、基金管理人业务资格批件、营业执照。</w:t>
      </w:r>
    </w:p>
    <w:p w:rsidR="00105F4B" w:rsidRDefault="00105F4B" w:rsidP="00105F4B">
      <w:pPr>
        <w:pStyle w:val="-2"/>
        <w:spacing w:before="312"/>
        <w:rPr>
          <w:rFonts w:hint="eastAsia"/>
        </w:rPr>
      </w:pPr>
      <w:r>
        <w:rPr>
          <w:rFonts w:hint="eastAsia"/>
        </w:rPr>
        <w:t>存放地点</w:t>
      </w:r>
    </w:p>
    <w:p w:rsidR="00105F4B" w:rsidRDefault="00105F4B" w:rsidP="00105F4B">
      <w:pPr>
        <w:pStyle w:val="-"/>
        <w:ind w:firstLine="420"/>
        <w:rPr>
          <w:rFonts w:hint="eastAsia"/>
        </w:rPr>
      </w:pPr>
      <w:r>
        <w:rPr>
          <w:rFonts w:hint="eastAsia"/>
        </w:rPr>
        <w:t>招商基金管理有限公司</w:t>
      </w:r>
    </w:p>
    <w:p w:rsidR="00105F4B" w:rsidRDefault="00105F4B" w:rsidP="00105F4B">
      <w:pPr>
        <w:pStyle w:val="-"/>
        <w:ind w:firstLine="420"/>
        <w:rPr>
          <w:rFonts w:hint="eastAsia"/>
        </w:rPr>
      </w:pPr>
      <w:r>
        <w:rPr>
          <w:rFonts w:hint="eastAsia"/>
        </w:rPr>
        <w:t>地址：深圳市福田区深南大道7088号</w:t>
      </w:r>
    </w:p>
    <w:p w:rsidR="00105F4B" w:rsidRDefault="00105F4B" w:rsidP="00105F4B">
      <w:pPr>
        <w:pStyle w:val="-2"/>
        <w:spacing w:before="312"/>
        <w:rPr>
          <w:rFonts w:hint="eastAsia"/>
        </w:rPr>
      </w:pPr>
      <w:r>
        <w:rPr>
          <w:rFonts w:hint="eastAsia"/>
        </w:rPr>
        <w:t>查阅方式</w:t>
      </w:r>
    </w:p>
    <w:p w:rsidR="00105F4B" w:rsidRDefault="00105F4B" w:rsidP="00105F4B">
      <w:pPr>
        <w:pStyle w:val="-"/>
        <w:ind w:firstLine="420"/>
        <w:rPr>
          <w:rFonts w:hint="eastAsia"/>
        </w:rPr>
      </w:pPr>
      <w:r>
        <w:rPr>
          <w:rFonts w:hint="eastAsia"/>
        </w:rPr>
        <w:lastRenderedPageBreak/>
        <w:t>上述文件可在招商基金管理有限公司互联网站上查阅，或者在营业时间内到招商基金管理有限公司查阅。</w:t>
      </w:r>
    </w:p>
    <w:p w:rsidR="00105F4B" w:rsidRDefault="00105F4B" w:rsidP="00105F4B">
      <w:pPr>
        <w:pStyle w:val="-"/>
        <w:ind w:firstLine="420"/>
        <w:rPr>
          <w:rFonts w:hint="eastAsia"/>
        </w:rPr>
      </w:pPr>
      <w:r>
        <w:rPr>
          <w:rFonts w:hint="eastAsia"/>
        </w:rPr>
        <w:t>投资者对本报告书如有疑问，可咨询本基金管理人招商基金管理有限公司。</w:t>
      </w:r>
    </w:p>
    <w:p w:rsidR="00105F4B" w:rsidRDefault="00105F4B" w:rsidP="00105F4B">
      <w:pPr>
        <w:pStyle w:val="-"/>
        <w:ind w:firstLine="420"/>
        <w:rPr>
          <w:rFonts w:hint="eastAsia"/>
        </w:rPr>
      </w:pPr>
      <w:r>
        <w:rPr>
          <w:rFonts w:hint="eastAsia"/>
        </w:rPr>
        <w:t>客户服务中心电话：400-887-9555</w:t>
      </w:r>
    </w:p>
    <w:p w:rsidR="00105F4B" w:rsidRDefault="00105F4B" w:rsidP="00105F4B">
      <w:pPr>
        <w:pStyle w:val="-"/>
        <w:ind w:firstLine="420"/>
        <w:rPr>
          <w:rFonts w:hint="eastAsia"/>
        </w:rPr>
      </w:pPr>
      <w:r>
        <w:rPr>
          <w:rFonts w:hint="eastAsia"/>
        </w:rPr>
        <w:t>网址：http://www.cmfchina.com</w:t>
      </w:r>
    </w:p>
    <w:p w:rsidR="00105F4B" w:rsidRPr="00105F4B" w:rsidRDefault="00105F4B" w:rsidP="00105F4B">
      <w:pPr>
        <w:rPr>
          <w:rFonts w:hint="eastAsia"/>
        </w:rPr>
      </w:pPr>
      <w:bookmarkStart w:id="2" w:name="_GoBack"/>
      <w:bookmarkEnd w:id="2"/>
    </w:p>
    <w:p w:rsidR="00FB358D" w:rsidRDefault="00105F4B" w:rsidP="00F8552E">
      <w:pPr>
        <w:snapToGrid w:val="0"/>
        <w:spacing w:line="360" w:lineRule="auto"/>
        <w:jc w:val="right"/>
      </w:pPr>
      <w:r>
        <w:rPr>
          <w:rFonts w:hint="eastAsia"/>
        </w:rPr>
        <w:t>招商基金管理有限公司</w:t>
      </w:r>
    </w:p>
    <w:p w:rsidR="00C7329B" w:rsidRPr="0063383B" w:rsidRDefault="00105F4B" w:rsidP="004E571F">
      <w:pPr>
        <w:snapToGrid w:val="0"/>
        <w:spacing w:line="360" w:lineRule="auto"/>
        <w:jc w:val="right"/>
      </w:pPr>
      <w:r>
        <w:rPr>
          <w:rFonts w:hint="eastAsia"/>
        </w:rPr>
        <w:t>2024</w:t>
      </w:r>
      <w:r>
        <w:rPr>
          <w:rFonts w:hint="eastAsia"/>
        </w:rPr>
        <w:t>年</w:t>
      </w:r>
      <w:r>
        <w:rPr>
          <w:rFonts w:hint="eastAsia"/>
        </w:rPr>
        <w:t>7</w:t>
      </w:r>
      <w:r>
        <w:rPr>
          <w:rFonts w:hint="eastAsia"/>
        </w:rPr>
        <w:t>月</w:t>
      </w:r>
      <w:r>
        <w:rPr>
          <w:rFonts w:hint="eastAsia"/>
        </w:rPr>
        <w:t>18</w:t>
      </w:r>
      <w:r>
        <w:rPr>
          <w:rFonts w:hint="eastAsia"/>
        </w:rPr>
        <w:t>日</w:t>
      </w: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F4B" w:rsidRDefault="00105F4B" w:rsidP="00D17C56">
      <w:r>
        <w:separator/>
      </w:r>
    </w:p>
  </w:endnote>
  <w:endnote w:type="continuationSeparator" w:id="0">
    <w:p w:rsidR="00105F4B" w:rsidRDefault="00105F4B"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F4B" w:rsidRDefault="00105F4B">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F0F" w:rsidRPr="00C8294A" w:rsidRDefault="00AE3F5B" w:rsidP="00C8294A">
    <w:pPr>
      <w:pStyle w:val="a9"/>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105F4B" w:rsidRPr="00105F4B">
      <w:rPr>
        <w:rFonts w:ascii="宋体" w:hAnsi="宋体"/>
        <w:bCs/>
        <w:noProof/>
        <w:lang w:val="zh-CN"/>
      </w:rPr>
      <w:t>14</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105F4B">
      <w:rPr>
        <w:rFonts w:ascii="宋体" w:hAnsi="宋体"/>
        <w:bCs/>
        <w:noProof/>
      </w:rPr>
      <w:instrText>15</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105F4B">
      <w:rPr>
        <w:rFonts w:ascii="宋体" w:hAnsi="宋体"/>
        <w:bCs/>
        <w:noProof/>
      </w:rPr>
      <w:t>14</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F4B" w:rsidRDefault="00105F4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F4B" w:rsidRDefault="00105F4B" w:rsidP="00D17C56">
      <w:r>
        <w:separator/>
      </w:r>
    </w:p>
  </w:footnote>
  <w:footnote w:type="continuationSeparator" w:id="0">
    <w:p w:rsidR="00105F4B" w:rsidRDefault="00105F4B" w:rsidP="00D17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F4B" w:rsidRDefault="00105F4B">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A" w:rsidRDefault="00105F4B" w:rsidP="00AE3F5B">
    <w:pPr>
      <w:pStyle w:val="a7"/>
      <w:pBdr>
        <w:bottom w:val="single" w:sz="4" w:space="1" w:color="auto"/>
      </w:pBdr>
      <w:jc w:val="right"/>
    </w:pPr>
    <w:r>
      <w:rPr>
        <w:rFonts w:hint="eastAsia"/>
      </w:rPr>
      <w:t>招商瑞阳股债配置混合型证券投资基金</w:t>
    </w:r>
    <w:r>
      <w:rPr>
        <w:rFonts w:hint="eastAsia"/>
      </w:rPr>
      <w:t>2024</w:t>
    </w:r>
    <w:r>
      <w:rPr>
        <w:rFonts w:hint="eastAsia"/>
      </w:rPr>
      <w:t>年第</w:t>
    </w:r>
    <w:r>
      <w:rPr>
        <w:rFonts w:hint="eastAsia"/>
      </w:rPr>
      <w:t>2</w:t>
    </w:r>
    <w:r>
      <w:rPr>
        <w:rFonts w:hint="eastAsia"/>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5F" w:rsidRDefault="00986A5F" w:rsidP="00986A5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05F4B"/>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6D52"/>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B26CB4"/>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0"/>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7">
    <w:name w:val="header"/>
    <w:basedOn w:val="a"/>
    <w:link w:val="a8"/>
    <w:rsid w:val="00D17C56"/>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D17C56"/>
    <w:rPr>
      <w:kern w:val="2"/>
      <w:sz w:val="18"/>
      <w:szCs w:val="18"/>
    </w:rPr>
  </w:style>
  <w:style w:type="paragraph" w:styleId="a9">
    <w:name w:val="footer"/>
    <w:basedOn w:val="a"/>
    <w:link w:val="aa"/>
    <w:uiPriority w:val="99"/>
    <w:rsid w:val="00D17C56"/>
    <w:pPr>
      <w:tabs>
        <w:tab w:val="center" w:pos="4153"/>
        <w:tab w:val="right" w:pos="8306"/>
      </w:tabs>
      <w:snapToGrid w:val="0"/>
      <w:jc w:val="left"/>
    </w:pPr>
    <w:rPr>
      <w:sz w:val="18"/>
      <w:szCs w:val="18"/>
    </w:rPr>
  </w:style>
  <w:style w:type="character" w:customStyle="1" w:styleId="aa">
    <w:name w:val="页脚 字符"/>
    <w:link w:val="a9"/>
    <w:uiPriority w:val="99"/>
    <w:rsid w:val="00D17C56"/>
    <w:rPr>
      <w:kern w:val="2"/>
      <w:sz w:val="18"/>
      <w:szCs w:val="18"/>
    </w:rPr>
  </w:style>
  <w:style w:type="paragraph" w:styleId="ab">
    <w:name w:val="Title"/>
    <w:basedOn w:val="a"/>
    <w:next w:val="a"/>
    <w:link w:val="ac"/>
    <w:qFormat/>
    <w:rsid w:val="00BA48F2"/>
    <w:pPr>
      <w:spacing w:before="240" w:after="60"/>
      <w:jc w:val="center"/>
      <w:outlineLvl w:val="0"/>
    </w:pPr>
    <w:rPr>
      <w:rFonts w:ascii="Cambria" w:hAnsi="Cambria"/>
      <w:b/>
      <w:bCs/>
      <w:sz w:val="32"/>
      <w:szCs w:val="32"/>
    </w:rPr>
  </w:style>
  <w:style w:type="character" w:customStyle="1" w:styleId="ac">
    <w:name w:val="标题 字符"/>
    <w:link w:val="ab"/>
    <w:rsid w:val="00BA48F2"/>
    <w:rPr>
      <w:rFonts w:ascii="Cambria" w:hAnsi="Cambria" w:cs="Times New Roman"/>
      <w:b/>
      <w:bCs/>
      <w:kern w:val="2"/>
      <w:sz w:val="32"/>
      <w:szCs w:val="32"/>
    </w:rPr>
  </w:style>
  <w:style w:type="paragraph" w:customStyle="1" w:styleId="-7">
    <w:name w:val="模板-标题"/>
    <w:basedOn w:val="ab"/>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2">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d"/>
    <w:next w:val="4"/>
    <w:qFormat/>
    <w:rsid w:val="006E1115"/>
    <w:pPr>
      <w:spacing w:before="0" w:after="0" w:line="360" w:lineRule="auto"/>
      <w:jc w:val="left"/>
    </w:pPr>
    <w:rPr>
      <w:sz w:val="24"/>
    </w:rPr>
  </w:style>
  <w:style w:type="paragraph" w:customStyle="1" w:styleId="XBRLTitle3">
    <w:name w:val="XBRLTitle3"/>
    <w:basedOn w:val="ad"/>
    <w:next w:val="4"/>
    <w:qFormat/>
    <w:rsid w:val="006E1115"/>
    <w:pPr>
      <w:spacing w:before="0" w:after="0" w:line="360" w:lineRule="auto"/>
      <w:ind w:left="624" w:hanging="624"/>
      <w:jc w:val="left"/>
      <w:outlineLvl w:val="9"/>
    </w:pPr>
    <w:rPr>
      <w:sz w:val="24"/>
    </w:rPr>
  </w:style>
  <w:style w:type="paragraph" w:styleId="ad">
    <w:name w:val="Subtitle"/>
    <w:basedOn w:val="a"/>
    <w:next w:val="a"/>
    <w:link w:val="ae"/>
    <w:qFormat/>
    <w:rsid w:val="006E1115"/>
    <w:pPr>
      <w:spacing w:before="240" w:after="60" w:line="312" w:lineRule="auto"/>
      <w:jc w:val="center"/>
      <w:outlineLvl w:val="1"/>
    </w:pPr>
    <w:rPr>
      <w:rFonts w:ascii="Calibri Light" w:hAnsi="Calibri Light"/>
      <w:b/>
      <w:bCs/>
      <w:kern w:val="28"/>
      <w:sz w:val="32"/>
      <w:szCs w:val="32"/>
    </w:rPr>
  </w:style>
  <w:style w:type="character" w:customStyle="1" w:styleId="ae">
    <w:name w:val="副标题 字符"/>
    <w:link w:val="ad"/>
    <w:rsid w:val="006E1115"/>
    <w:rPr>
      <w:rFonts w:ascii="Calibri Light" w:hAnsi="Calibri Light" w:cs="Times New Roman"/>
      <w:b/>
      <w:bCs/>
      <w:kern w:val="28"/>
      <w:sz w:val="32"/>
      <w:szCs w:val="32"/>
    </w:rPr>
  </w:style>
  <w:style w:type="character" w:customStyle="1" w:styleId="40">
    <w:name w:val="标题 4 字符"/>
    <w:link w:val="4"/>
    <w:semiHidden/>
    <w:rsid w:val="006E1115"/>
    <w:rPr>
      <w:rFonts w:ascii="Calibri Light" w:eastAsia="宋体" w:hAnsi="Calibri Light" w:cs="Times New Roman"/>
      <w:b/>
      <w:bCs/>
      <w:kern w:val="2"/>
      <w:sz w:val="28"/>
      <w:szCs w:val="28"/>
    </w:rPr>
  </w:style>
  <w:style w:type="paragraph" w:customStyle="1" w:styleId="XBRLTitle4">
    <w:name w:val="XBRLTitle4"/>
    <w:basedOn w:val="ad"/>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d"/>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d"/>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34E1A-9371-4892-BB03-F238E5D9F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1566</Words>
  <Characters>8931</Characters>
  <Application>Microsoft Office Word</Application>
  <DocSecurity>0</DocSecurity>
  <Lines>74</Lines>
  <Paragraphs>20</Paragraphs>
  <ScaleCrop>false</ScaleCrop>
  <Company>MC SYSTEM</Company>
  <LinksUpToDate>false</LinksUpToDate>
  <CharactersWithSpaces>10477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2024-07-17T02:25:00Z</dcterms:created>
  <dcterms:modified xsi:type="dcterms:W3CDTF">2024-07-17T02:26:00Z</dcterms:modified>
</cp:coreProperties>
</file>