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25A4A">
        <w:rPr>
          <w:rFonts w:ascii="宋体" w:hAnsi="宋体" w:hint="eastAsia"/>
          <w:b/>
          <w:bCs/>
          <w:sz w:val="48"/>
          <w:szCs w:val="30"/>
        </w:rPr>
        <w:t>招商丰拓灵活配置混合型证券投资基金</w:t>
      </w:r>
      <w:r w:rsidR="00425A4A">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25A4A"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25A4A">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25A4A">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25A4A">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25A4A">
      <w:pPr>
        <w:pStyle w:val="-1"/>
        <w:ind w:left="281" w:hanging="281"/>
        <w:rPr>
          <w:rFonts w:hint="eastAsia"/>
        </w:rPr>
      </w:pPr>
      <w:r>
        <w:br w:type="page"/>
      </w:r>
      <w:r w:rsidR="00425A4A">
        <w:rPr>
          <w:rFonts w:hint="eastAsia"/>
        </w:rPr>
        <w:lastRenderedPageBreak/>
        <w:t>重要提示</w:t>
      </w:r>
    </w:p>
    <w:p w:rsidR="00425A4A" w:rsidRDefault="00425A4A" w:rsidP="00425A4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25A4A" w:rsidRDefault="00425A4A" w:rsidP="00425A4A">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425A4A" w:rsidRDefault="00425A4A" w:rsidP="00425A4A">
      <w:pPr>
        <w:pStyle w:val="-"/>
        <w:ind w:firstLine="420"/>
        <w:rPr>
          <w:rFonts w:hint="eastAsia"/>
        </w:rPr>
      </w:pPr>
      <w:r>
        <w:rPr>
          <w:rFonts w:hint="eastAsia"/>
        </w:rPr>
        <w:t>基金管理人承诺以诚实信用、勤勉尽责的原则管理和运用基金资产，但不保证基金一定盈利。</w:t>
      </w:r>
    </w:p>
    <w:p w:rsidR="00425A4A" w:rsidRDefault="00425A4A" w:rsidP="00425A4A">
      <w:pPr>
        <w:pStyle w:val="-"/>
        <w:ind w:firstLine="420"/>
        <w:rPr>
          <w:rFonts w:hint="eastAsia"/>
        </w:rPr>
      </w:pPr>
      <w:r>
        <w:rPr>
          <w:rFonts w:hint="eastAsia"/>
        </w:rPr>
        <w:t>基金的过往业绩并不代表其未来表现。投资有风险，投资者在作出投资决策前应仔细阅读本基金的招募说明书。</w:t>
      </w:r>
    </w:p>
    <w:p w:rsidR="00425A4A" w:rsidRDefault="00425A4A" w:rsidP="00425A4A">
      <w:pPr>
        <w:pStyle w:val="-"/>
        <w:ind w:firstLine="420"/>
        <w:rPr>
          <w:rFonts w:hint="eastAsia"/>
        </w:rPr>
      </w:pPr>
      <w:r>
        <w:rPr>
          <w:rFonts w:hint="eastAsia"/>
        </w:rPr>
        <w:t>本报告中财务资料未经审计。</w:t>
      </w:r>
    </w:p>
    <w:p w:rsidR="00425A4A" w:rsidRDefault="00425A4A" w:rsidP="00425A4A">
      <w:pPr>
        <w:pStyle w:val="-"/>
        <w:ind w:firstLine="420"/>
        <w:rPr>
          <w:rFonts w:hint="eastAsia"/>
        </w:rPr>
      </w:pPr>
      <w:r>
        <w:rPr>
          <w:rFonts w:hint="eastAsia"/>
        </w:rPr>
        <w:t>本报告期自2024年4月1日起至6月30日止。</w:t>
      </w:r>
    </w:p>
    <w:p w:rsidR="00425A4A" w:rsidRDefault="00425A4A" w:rsidP="00425A4A">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425A4A" w:rsidTr="0087690F">
        <w:tc>
          <w:tcPr>
            <w:tcW w:w="2840" w:type="dxa"/>
          </w:tcPr>
          <w:p w:rsidR="00425A4A" w:rsidRDefault="00425A4A" w:rsidP="00425A4A">
            <w:pPr>
              <w:jc w:val="left"/>
              <w:rPr>
                <w:rFonts w:hint="eastAsia"/>
              </w:rPr>
            </w:pPr>
            <w:r>
              <w:rPr>
                <w:rFonts w:hint="eastAsia"/>
              </w:rPr>
              <w:t>基金简称</w:t>
            </w:r>
          </w:p>
        </w:tc>
        <w:tc>
          <w:tcPr>
            <w:tcW w:w="5682" w:type="dxa"/>
            <w:gridSpan w:val="2"/>
          </w:tcPr>
          <w:p w:rsidR="00425A4A" w:rsidRDefault="00425A4A" w:rsidP="00425A4A">
            <w:pPr>
              <w:jc w:val="left"/>
              <w:rPr>
                <w:rFonts w:hint="eastAsia"/>
              </w:rPr>
            </w:pPr>
            <w:r>
              <w:rPr>
                <w:rFonts w:hint="eastAsia"/>
              </w:rPr>
              <w:t>招商丰拓灵活混合</w:t>
            </w:r>
          </w:p>
        </w:tc>
      </w:tr>
      <w:tr w:rsidR="00425A4A" w:rsidTr="00AC6794">
        <w:tc>
          <w:tcPr>
            <w:tcW w:w="2840" w:type="dxa"/>
          </w:tcPr>
          <w:p w:rsidR="00425A4A" w:rsidRDefault="00425A4A" w:rsidP="00425A4A">
            <w:pPr>
              <w:jc w:val="left"/>
              <w:rPr>
                <w:rFonts w:hint="eastAsia"/>
              </w:rPr>
            </w:pPr>
            <w:r>
              <w:rPr>
                <w:rFonts w:hint="eastAsia"/>
              </w:rPr>
              <w:t>基金主代码</w:t>
            </w:r>
          </w:p>
        </w:tc>
        <w:tc>
          <w:tcPr>
            <w:tcW w:w="5682" w:type="dxa"/>
            <w:gridSpan w:val="2"/>
          </w:tcPr>
          <w:p w:rsidR="00425A4A" w:rsidRDefault="00425A4A" w:rsidP="00425A4A">
            <w:pPr>
              <w:jc w:val="left"/>
              <w:rPr>
                <w:rFonts w:hint="eastAsia"/>
              </w:rPr>
            </w:pPr>
            <w:r>
              <w:t>004932</w:t>
            </w:r>
          </w:p>
        </w:tc>
      </w:tr>
      <w:tr w:rsidR="00425A4A" w:rsidTr="005418D2">
        <w:tc>
          <w:tcPr>
            <w:tcW w:w="2840" w:type="dxa"/>
          </w:tcPr>
          <w:p w:rsidR="00425A4A" w:rsidRDefault="00425A4A" w:rsidP="00425A4A">
            <w:pPr>
              <w:jc w:val="left"/>
              <w:rPr>
                <w:rFonts w:hint="eastAsia"/>
              </w:rPr>
            </w:pPr>
            <w:r>
              <w:rPr>
                <w:rFonts w:hint="eastAsia"/>
              </w:rPr>
              <w:t>交易代码</w:t>
            </w:r>
          </w:p>
        </w:tc>
        <w:tc>
          <w:tcPr>
            <w:tcW w:w="5682" w:type="dxa"/>
            <w:gridSpan w:val="2"/>
          </w:tcPr>
          <w:p w:rsidR="00425A4A" w:rsidRDefault="00425A4A" w:rsidP="00425A4A">
            <w:pPr>
              <w:jc w:val="left"/>
              <w:rPr>
                <w:rFonts w:hint="eastAsia"/>
              </w:rPr>
            </w:pPr>
            <w:r>
              <w:t>004932</w:t>
            </w:r>
          </w:p>
        </w:tc>
      </w:tr>
      <w:tr w:rsidR="00425A4A" w:rsidTr="005F3418">
        <w:tc>
          <w:tcPr>
            <w:tcW w:w="2840" w:type="dxa"/>
          </w:tcPr>
          <w:p w:rsidR="00425A4A" w:rsidRDefault="00425A4A" w:rsidP="00425A4A">
            <w:pPr>
              <w:jc w:val="left"/>
              <w:rPr>
                <w:rFonts w:hint="eastAsia"/>
              </w:rPr>
            </w:pPr>
            <w:r>
              <w:rPr>
                <w:rFonts w:hint="eastAsia"/>
              </w:rPr>
              <w:t>基金运作方式</w:t>
            </w:r>
          </w:p>
        </w:tc>
        <w:tc>
          <w:tcPr>
            <w:tcW w:w="5682" w:type="dxa"/>
            <w:gridSpan w:val="2"/>
          </w:tcPr>
          <w:p w:rsidR="00425A4A" w:rsidRDefault="00425A4A" w:rsidP="00425A4A">
            <w:pPr>
              <w:jc w:val="left"/>
              <w:rPr>
                <w:rFonts w:hint="eastAsia"/>
              </w:rPr>
            </w:pPr>
            <w:r>
              <w:rPr>
                <w:rFonts w:hint="eastAsia"/>
              </w:rPr>
              <w:t>契约型开放式</w:t>
            </w:r>
          </w:p>
        </w:tc>
      </w:tr>
      <w:tr w:rsidR="00425A4A" w:rsidTr="001F4934">
        <w:tc>
          <w:tcPr>
            <w:tcW w:w="2840" w:type="dxa"/>
          </w:tcPr>
          <w:p w:rsidR="00425A4A" w:rsidRDefault="00425A4A" w:rsidP="00425A4A">
            <w:pPr>
              <w:jc w:val="left"/>
              <w:rPr>
                <w:rFonts w:hint="eastAsia"/>
              </w:rPr>
            </w:pPr>
            <w:r>
              <w:rPr>
                <w:rFonts w:hint="eastAsia"/>
              </w:rPr>
              <w:t>基金合同生效日</w:t>
            </w:r>
          </w:p>
        </w:tc>
        <w:tc>
          <w:tcPr>
            <w:tcW w:w="5682" w:type="dxa"/>
            <w:gridSpan w:val="2"/>
          </w:tcPr>
          <w:p w:rsidR="00425A4A" w:rsidRDefault="00425A4A" w:rsidP="00425A4A">
            <w:pPr>
              <w:jc w:val="left"/>
              <w:rPr>
                <w:rFonts w:hint="eastAsia"/>
              </w:rPr>
            </w:pPr>
            <w:r>
              <w:rPr>
                <w:rFonts w:hint="eastAsia"/>
              </w:rPr>
              <w:t>2017</w:t>
            </w:r>
            <w:r>
              <w:rPr>
                <w:rFonts w:hint="eastAsia"/>
              </w:rPr>
              <w:t>年</w:t>
            </w:r>
            <w:r>
              <w:rPr>
                <w:rFonts w:hint="eastAsia"/>
              </w:rPr>
              <w:t>8</w:t>
            </w:r>
            <w:r>
              <w:rPr>
                <w:rFonts w:hint="eastAsia"/>
              </w:rPr>
              <w:t>月</w:t>
            </w:r>
            <w:r>
              <w:rPr>
                <w:rFonts w:hint="eastAsia"/>
              </w:rPr>
              <w:t>29</w:t>
            </w:r>
            <w:r>
              <w:rPr>
                <w:rFonts w:hint="eastAsia"/>
              </w:rPr>
              <w:t>日</w:t>
            </w:r>
          </w:p>
        </w:tc>
      </w:tr>
      <w:tr w:rsidR="00425A4A" w:rsidTr="009C1F2E">
        <w:tc>
          <w:tcPr>
            <w:tcW w:w="2840" w:type="dxa"/>
          </w:tcPr>
          <w:p w:rsidR="00425A4A" w:rsidRDefault="00425A4A" w:rsidP="00425A4A">
            <w:pPr>
              <w:jc w:val="left"/>
              <w:rPr>
                <w:rFonts w:hint="eastAsia"/>
              </w:rPr>
            </w:pPr>
            <w:r>
              <w:rPr>
                <w:rFonts w:hint="eastAsia"/>
              </w:rPr>
              <w:t>报告期末基金份额总额</w:t>
            </w:r>
          </w:p>
        </w:tc>
        <w:tc>
          <w:tcPr>
            <w:tcW w:w="5682" w:type="dxa"/>
            <w:gridSpan w:val="2"/>
          </w:tcPr>
          <w:p w:rsidR="00425A4A" w:rsidRDefault="00425A4A" w:rsidP="00425A4A">
            <w:pPr>
              <w:jc w:val="left"/>
              <w:rPr>
                <w:rFonts w:hint="eastAsia"/>
              </w:rPr>
            </w:pPr>
            <w:r>
              <w:rPr>
                <w:rFonts w:hint="eastAsia"/>
              </w:rPr>
              <w:t>391,261,970.96</w:t>
            </w:r>
            <w:r>
              <w:rPr>
                <w:rFonts w:hint="eastAsia"/>
              </w:rPr>
              <w:t>份</w:t>
            </w:r>
          </w:p>
        </w:tc>
      </w:tr>
      <w:tr w:rsidR="00425A4A" w:rsidTr="00C35C3A">
        <w:tc>
          <w:tcPr>
            <w:tcW w:w="2840" w:type="dxa"/>
          </w:tcPr>
          <w:p w:rsidR="00425A4A" w:rsidRDefault="00425A4A" w:rsidP="00425A4A">
            <w:pPr>
              <w:jc w:val="left"/>
              <w:rPr>
                <w:rFonts w:hint="eastAsia"/>
              </w:rPr>
            </w:pPr>
            <w:r>
              <w:rPr>
                <w:rFonts w:hint="eastAsia"/>
              </w:rPr>
              <w:t>投资目标</w:t>
            </w:r>
          </w:p>
        </w:tc>
        <w:tc>
          <w:tcPr>
            <w:tcW w:w="5682" w:type="dxa"/>
            <w:gridSpan w:val="2"/>
          </w:tcPr>
          <w:p w:rsidR="00425A4A" w:rsidRDefault="00425A4A" w:rsidP="00425A4A">
            <w:pPr>
              <w:jc w:val="left"/>
              <w:rPr>
                <w:rFonts w:hint="eastAsia"/>
              </w:rPr>
            </w:pPr>
            <w:r>
              <w:rPr>
                <w:rFonts w:hint="eastAsia"/>
              </w:rPr>
              <w:t>通过将基金资产在不同投资资产类别之间灵活配置，在控制下行风险的前提下，力争为投资人获取稳健回报。</w:t>
            </w:r>
          </w:p>
        </w:tc>
      </w:tr>
      <w:tr w:rsidR="00425A4A" w:rsidTr="0035565F">
        <w:tc>
          <w:tcPr>
            <w:tcW w:w="2840" w:type="dxa"/>
          </w:tcPr>
          <w:p w:rsidR="00425A4A" w:rsidRDefault="00425A4A" w:rsidP="00425A4A">
            <w:pPr>
              <w:jc w:val="left"/>
              <w:rPr>
                <w:rFonts w:hint="eastAsia"/>
              </w:rPr>
            </w:pPr>
            <w:r>
              <w:rPr>
                <w:rFonts w:hint="eastAsia"/>
              </w:rPr>
              <w:t>投资策略</w:t>
            </w:r>
          </w:p>
        </w:tc>
        <w:tc>
          <w:tcPr>
            <w:tcW w:w="5682" w:type="dxa"/>
            <w:gridSpan w:val="2"/>
          </w:tcPr>
          <w:p w:rsidR="00425A4A" w:rsidRDefault="00425A4A" w:rsidP="00425A4A">
            <w:pPr>
              <w:rPr>
                <w:rFonts w:hint="eastAsia"/>
              </w:rPr>
            </w:pPr>
            <w:r>
              <w:rPr>
                <w:rFonts w:hint="eastAsia"/>
              </w:rPr>
              <w:t>大类资产配置策略：本基金依据定期公布的宏观和金融数据以及投资部门对于宏观经济、股市政策、市场趋势的综合分析，重点关注包括</w:t>
            </w:r>
            <w:r>
              <w:rPr>
                <w:rFonts w:hint="eastAsia"/>
              </w:rPr>
              <w:t>GDP</w:t>
            </w:r>
            <w:r>
              <w:rPr>
                <w:rFonts w:hint="eastAsia"/>
              </w:rPr>
              <w:t>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形成资产配置的整体规划，灵活调整股票资产的仓位。</w:t>
            </w:r>
          </w:p>
          <w:p w:rsidR="00425A4A" w:rsidRDefault="00425A4A" w:rsidP="00425A4A">
            <w:pPr>
              <w:rPr>
                <w:rFonts w:hint="eastAsia"/>
              </w:rPr>
            </w:pPr>
            <w:r>
              <w:rPr>
                <w:rFonts w:hint="eastAsia"/>
              </w:rPr>
              <w:t>股票投资策略：本基金主要采取自下而上的选股策略。</w:t>
            </w:r>
          </w:p>
          <w:p w:rsidR="00425A4A" w:rsidRDefault="00425A4A" w:rsidP="00425A4A">
            <w:pPr>
              <w:rPr>
                <w:rFonts w:hint="eastAsia"/>
              </w:rPr>
            </w:pPr>
            <w:r>
              <w:rPr>
                <w:rFonts w:hint="eastAsia"/>
              </w:rPr>
              <w:t>债券投资策略：本基金采用债券投资策略包括：久期策略、期限结构策略、个券选择策略和相对价值判断策略等，对于可转换公司债等特殊品种，将根据其特点采取相应的投资策略。</w:t>
            </w:r>
          </w:p>
          <w:p w:rsidR="00425A4A" w:rsidRDefault="00425A4A" w:rsidP="00425A4A">
            <w:pPr>
              <w:rPr>
                <w:rFonts w:hint="eastAsia"/>
              </w:rPr>
            </w:pPr>
            <w:r>
              <w:rPr>
                <w:rFonts w:hint="eastAsia"/>
              </w:rPr>
              <w:t>权证投资策略：本基金对权证资产的投资主要是通过分析影</w:t>
            </w:r>
            <w:r>
              <w:rPr>
                <w:rFonts w:hint="eastAsia"/>
              </w:rPr>
              <w:lastRenderedPageBreak/>
              <w:t>响权证内在价值最重要的两种因素——标的资产价格以及市场隐含波动率的变化，灵活构建避险策略，波动率差策略以及套利策略。</w:t>
            </w:r>
          </w:p>
          <w:p w:rsidR="00425A4A" w:rsidRDefault="00425A4A" w:rsidP="00425A4A">
            <w:pPr>
              <w:rPr>
                <w:rFonts w:hint="eastAsia"/>
              </w:rPr>
            </w:pPr>
            <w:r>
              <w:rPr>
                <w:rFonts w:hint="eastAsia"/>
              </w:rPr>
              <w:t>股指期货投资策略：为更好地实现投资目标，本基金在注重风险管理的前提下，以套期保值为目的，适度运用股指期货等金融衍生品。本基金利用股指期货合约流动性好、交易成本低和杠杆操作等特点，提高投资组合运作效率，有效管理市场风险。</w:t>
            </w:r>
          </w:p>
          <w:p w:rsidR="00425A4A" w:rsidRDefault="00425A4A" w:rsidP="00425A4A">
            <w:pPr>
              <w:rPr>
                <w:rFonts w:hint="eastAsia"/>
              </w:rPr>
            </w:pPr>
            <w:r>
              <w:rPr>
                <w:rFonts w:hint="eastAsia"/>
              </w:rPr>
              <w:t>国债期货投资策略：本基金参与国债期货投资是为了有效控制债券市场的系统性风险，本基金将根据风险管理原则，以套期保值为主要目的，适度运用国债期货提高投资组合运作效率。</w:t>
            </w:r>
          </w:p>
          <w:p w:rsidR="00425A4A" w:rsidRDefault="00425A4A" w:rsidP="00425A4A">
            <w:pPr>
              <w:rPr>
                <w:rFonts w:hint="eastAsia"/>
              </w:rPr>
            </w:pPr>
            <w:r>
              <w:rPr>
                <w:rFonts w:hint="eastAsia"/>
              </w:rPr>
              <w:t>资产支持证券投资策略：在控制风险的前提下，本基金对资产支持证券从五个方面综合定价，选择低估的品种进行投资。五个方面包括信用因素、流动性因素、利率因素、税收因素和提前还款因素。而当前的信用因素是需要重点考虑的因素。</w:t>
            </w:r>
          </w:p>
          <w:p w:rsidR="00425A4A" w:rsidRDefault="00425A4A" w:rsidP="00425A4A">
            <w:pPr>
              <w:rPr>
                <w:rFonts w:hint="eastAsia"/>
              </w:rPr>
            </w:pPr>
            <w:r>
              <w:rPr>
                <w:rFonts w:hint="eastAsia"/>
              </w:rPr>
              <w:t>中小企业私募债券投资策略：中小企业私募债具有票面利率较高、信用风险较大、二级市场流动性较差等特点。因此本基金审慎投资中小企业私募债券。</w:t>
            </w:r>
          </w:p>
          <w:p w:rsidR="00425A4A" w:rsidRDefault="00425A4A" w:rsidP="00425A4A">
            <w:pPr>
              <w:rPr>
                <w:rFonts w:hint="eastAsia"/>
              </w:rPr>
            </w:pPr>
            <w:r>
              <w:rPr>
                <w:rFonts w:hint="eastAsia"/>
              </w:rPr>
              <w:t>流通受限证券投资策略：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25A4A" w:rsidRDefault="00425A4A" w:rsidP="00425A4A">
            <w:pPr>
              <w:rPr>
                <w:rFonts w:hint="eastAsia"/>
              </w:rPr>
            </w:pPr>
            <w:r>
              <w:rPr>
                <w:rFonts w:hint="eastAsia"/>
              </w:rPr>
              <w:t>存托凭证投资策略：在控制风险的前提下，本基金将根据本基金的投资目标和股票投资策略，基于对基础证券投资价值的深入研究判断，进行存托凭证的投资。</w:t>
            </w:r>
          </w:p>
        </w:tc>
      </w:tr>
      <w:tr w:rsidR="00425A4A" w:rsidTr="009E624D">
        <w:tc>
          <w:tcPr>
            <w:tcW w:w="2840" w:type="dxa"/>
          </w:tcPr>
          <w:p w:rsidR="00425A4A" w:rsidRDefault="00425A4A" w:rsidP="00425A4A">
            <w:pPr>
              <w:jc w:val="left"/>
              <w:rPr>
                <w:rFonts w:hint="eastAsia"/>
              </w:rPr>
            </w:pPr>
            <w:r>
              <w:rPr>
                <w:rFonts w:hint="eastAsia"/>
              </w:rPr>
              <w:lastRenderedPageBreak/>
              <w:t>业绩比较基准</w:t>
            </w:r>
          </w:p>
        </w:tc>
        <w:tc>
          <w:tcPr>
            <w:tcW w:w="5682" w:type="dxa"/>
            <w:gridSpan w:val="2"/>
          </w:tcPr>
          <w:p w:rsidR="00425A4A" w:rsidRDefault="00425A4A" w:rsidP="00425A4A">
            <w:pPr>
              <w:jc w:val="left"/>
              <w:rPr>
                <w:rFonts w:hint="eastAsia"/>
              </w:rPr>
            </w:pPr>
            <w:r>
              <w:rPr>
                <w:rFonts w:hint="eastAsia"/>
              </w:rPr>
              <w:t>50%*</w:t>
            </w:r>
            <w:r>
              <w:rPr>
                <w:rFonts w:hint="eastAsia"/>
              </w:rPr>
              <w:t>沪深</w:t>
            </w:r>
            <w:r>
              <w:rPr>
                <w:rFonts w:hint="eastAsia"/>
              </w:rPr>
              <w:t>300</w:t>
            </w:r>
            <w:r>
              <w:rPr>
                <w:rFonts w:hint="eastAsia"/>
              </w:rPr>
              <w:t>指数收益率</w:t>
            </w:r>
            <w:r>
              <w:rPr>
                <w:rFonts w:hint="eastAsia"/>
              </w:rPr>
              <w:t xml:space="preserve"> + 50%*</w:t>
            </w:r>
            <w:r>
              <w:rPr>
                <w:rFonts w:hint="eastAsia"/>
              </w:rPr>
              <w:t>中债综合指数收益率</w:t>
            </w:r>
          </w:p>
        </w:tc>
      </w:tr>
      <w:tr w:rsidR="00425A4A" w:rsidTr="00B47B81">
        <w:tc>
          <w:tcPr>
            <w:tcW w:w="2840" w:type="dxa"/>
          </w:tcPr>
          <w:p w:rsidR="00425A4A" w:rsidRDefault="00425A4A" w:rsidP="00425A4A">
            <w:pPr>
              <w:jc w:val="left"/>
              <w:rPr>
                <w:rFonts w:hint="eastAsia"/>
              </w:rPr>
            </w:pPr>
            <w:r>
              <w:rPr>
                <w:rFonts w:hint="eastAsia"/>
              </w:rPr>
              <w:t>风险收益特征</w:t>
            </w:r>
          </w:p>
        </w:tc>
        <w:tc>
          <w:tcPr>
            <w:tcW w:w="5682" w:type="dxa"/>
            <w:gridSpan w:val="2"/>
          </w:tcPr>
          <w:p w:rsidR="00425A4A" w:rsidRDefault="00425A4A" w:rsidP="00425A4A">
            <w:pPr>
              <w:rPr>
                <w:rFonts w:hint="eastAsia"/>
              </w:rPr>
            </w:pPr>
            <w:r>
              <w:rPr>
                <w:rFonts w:hint="eastAsia"/>
              </w:rPr>
              <w:t>本基金是混合型基金，在证券投资基金中属于预期风险收益水平中等的投资品种，预期收益和预期风险高于货币市场基金和债券型基金，低于股票型基金。</w:t>
            </w:r>
          </w:p>
        </w:tc>
      </w:tr>
      <w:tr w:rsidR="00425A4A" w:rsidTr="005C3D4E">
        <w:tc>
          <w:tcPr>
            <w:tcW w:w="2840" w:type="dxa"/>
          </w:tcPr>
          <w:p w:rsidR="00425A4A" w:rsidRDefault="00425A4A" w:rsidP="00425A4A">
            <w:pPr>
              <w:jc w:val="left"/>
              <w:rPr>
                <w:rFonts w:hint="eastAsia"/>
              </w:rPr>
            </w:pPr>
            <w:r>
              <w:rPr>
                <w:rFonts w:hint="eastAsia"/>
              </w:rPr>
              <w:t>基金管理人</w:t>
            </w:r>
          </w:p>
        </w:tc>
        <w:tc>
          <w:tcPr>
            <w:tcW w:w="5682" w:type="dxa"/>
            <w:gridSpan w:val="2"/>
          </w:tcPr>
          <w:p w:rsidR="00425A4A" w:rsidRDefault="00425A4A" w:rsidP="00425A4A">
            <w:pPr>
              <w:jc w:val="left"/>
              <w:rPr>
                <w:rFonts w:hint="eastAsia"/>
              </w:rPr>
            </w:pPr>
            <w:r>
              <w:rPr>
                <w:rFonts w:hint="eastAsia"/>
              </w:rPr>
              <w:t>招商基金管理有限公司</w:t>
            </w:r>
          </w:p>
        </w:tc>
      </w:tr>
      <w:tr w:rsidR="00425A4A" w:rsidTr="00F56554">
        <w:tc>
          <w:tcPr>
            <w:tcW w:w="2840" w:type="dxa"/>
          </w:tcPr>
          <w:p w:rsidR="00425A4A" w:rsidRDefault="00425A4A" w:rsidP="00425A4A">
            <w:pPr>
              <w:jc w:val="left"/>
              <w:rPr>
                <w:rFonts w:hint="eastAsia"/>
              </w:rPr>
            </w:pPr>
            <w:r>
              <w:rPr>
                <w:rFonts w:hint="eastAsia"/>
              </w:rPr>
              <w:t>基金托管人</w:t>
            </w:r>
          </w:p>
        </w:tc>
        <w:tc>
          <w:tcPr>
            <w:tcW w:w="5682" w:type="dxa"/>
            <w:gridSpan w:val="2"/>
          </w:tcPr>
          <w:p w:rsidR="00425A4A" w:rsidRDefault="00425A4A" w:rsidP="00425A4A">
            <w:pPr>
              <w:jc w:val="left"/>
              <w:rPr>
                <w:rFonts w:hint="eastAsia"/>
              </w:rPr>
            </w:pPr>
            <w:r>
              <w:rPr>
                <w:rFonts w:hint="eastAsia"/>
              </w:rPr>
              <w:t>中国银行股份有限公司</w:t>
            </w:r>
          </w:p>
        </w:tc>
      </w:tr>
      <w:tr w:rsidR="00425A4A" w:rsidTr="00425A4A">
        <w:tc>
          <w:tcPr>
            <w:tcW w:w="2840" w:type="dxa"/>
          </w:tcPr>
          <w:p w:rsidR="00425A4A" w:rsidRDefault="00425A4A" w:rsidP="00425A4A">
            <w:pPr>
              <w:jc w:val="left"/>
              <w:rPr>
                <w:rFonts w:hint="eastAsia"/>
              </w:rPr>
            </w:pPr>
            <w:r>
              <w:rPr>
                <w:rFonts w:hint="eastAsia"/>
              </w:rPr>
              <w:t>下属分级基金的基金简称</w:t>
            </w:r>
          </w:p>
        </w:tc>
        <w:tc>
          <w:tcPr>
            <w:tcW w:w="2841" w:type="dxa"/>
          </w:tcPr>
          <w:p w:rsidR="00425A4A" w:rsidRDefault="00425A4A" w:rsidP="00425A4A">
            <w:pPr>
              <w:jc w:val="left"/>
              <w:rPr>
                <w:rFonts w:hint="eastAsia"/>
              </w:rPr>
            </w:pPr>
            <w:r>
              <w:rPr>
                <w:rFonts w:hint="eastAsia"/>
              </w:rPr>
              <w:t>招商丰拓灵活混合</w:t>
            </w:r>
            <w:r>
              <w:rPr>
                <w:rFonts w:hint="eastAsia"/>
              </w:rPr>
              <w:t>A</w:t>
            </w:r>
          </w:p>
        </w:tc>
        <w:tc>
          <w:tcPr>
            <w:tcW w:w="2841" w:type="dxa"/>
          </w:tcPr>
          <w:p w:rsidR="00425A4A" w:rsidRDefault="00425A4A" w:rsidP="00425A4A">
            <w:pPr>
              <w:jc w:val="left"/>
              <w:rPr>
                <w:rFonts w:hint="eastAsia"/>
              </w:rPr>
            </w:pPr>
            <w:r>
              <w:rPr>
                <w:rFonts w:hint="eastAsia"/>
              </w:rPr>
              <w:t>招商丰拓灵活混合</w:t>
            </w:r>
            <w:r>
              <w:rPr>
                <w:rFonts w:hint="eastAsia"/>
              </w:rPr>
              <w:t>C</w:t>
            </w:r>
          </w:p>
        </w:tc>
      </w:tr>
      <w:tr w:rsidR="00425A4A" w:rsidTr="00425A4A">
        <w:tc>
          <w:tcPr>
            <w:tcW w:w="2840" w:type="dxa"/>
          </w:tcPr>
          <w:p w:rsidR="00425A4A" w:rsidRDefault="00425A4A" w:rsidP="00425A4A">
            <w:pPr>
              <w:jc w:val="left"/>
              <w:rPr>
                <w:rFonts w:hint="eastAsia"/>
              </w:rPr>
            </w:pPr>
            <w:r>
              <w:rPr>
                <w:rFonts w:hint="eastAsia"/>
              </w:rPr>
              <w:t>下属分级基金的交易代码</w:t>
            </w:r>
          </w:p>
        </w:tc>
        <w:tc>
          <w:tcPr>
            <w:tcW w:w="2841" w:type="dxa"/>
          </w:tcPr>
          <w:p w:rsidR="00425A4A" w:rsidRDefault="00425A4A" w:rsidP="00425A4A">
            <w:pPr>
              <w:jc w:val="left"/>
              <w:rPr>
                <w:rFonts w:hint="eastAsia"/>
              </w:rPr>
            </w:pPr>
            <w:r>
              <w:t>004932</w:t>
            </w:r>
          </w:p>
        </w:tc>
        <w:tc>
          <w:tcPr>
            <w:tcW w:w="2841" w:type="dxa"/>
          </w:tcPr>
          <w:p w:rsidR="00425A4A" w:rsidRDefault="00425A4A" w:rsidP="00425A4A">
            <w:pPr>
              <w:jc w:val="left"/>
              <w:rPr>
                <w:rFonts w:hint="eastAsia"/>
              </w:rPr>
            </w:pPr>
            <w:r>
              <w:t>004933</w:t>
            </w:r>
          </w:p>
        </w:tc>
      </w:tr>
      <w:tr w:rsidR="00425A4A" w:rsidTr="00425A4A">
        <w:tc>
          <w:tcPr>
            <w:tcW w:w="2840" w:type="dxa"/>
          </w:tcPr>
          <w:p w:rsidR="00425A4A" w:rsidRDefault="00425A4A" w:rsidP="00425A4A">
            <w:pPr>
              <w:jc w:val="left"/>
              <w:rPr>
                <w:rFonts w:hint="eastAsia"/>
              </w:rPr>
            </w:pPr>
            <w:r>
              <w:rPr>
                <w:rFonts w:hint="eastAsia"/>
              </w:rPr>
              <w:t>报告期末下属分级基金的份额总额</w:t>
            </w:r>
          </w:p>
        </w:tc>
        <w:tc>
          <w:tcPr>
            <w:tcW w:w="2841" w:type="dxa"/>
          </w:tcPr>
          <w:p w:rsidR="00425A4A" w:rsidRDefault="00425A4A" w:rsidP="00425A4A">
            <w:pPr>
              <w:jc w:val="left"/>
              <w:rPr>
                <w:rFonts w:hint="eastAsia"/>
              </w:rPr>
            </w:pPr>
            <w:r>
              <w:rPr>
                <w:rFonts w:hint="eastAsia"/>
              </w:rPr>
              <w:t>188,097,234.36</w:t>
            </w:r>
            <w:r>
              <w:rPr>
                <w:rFonts w:hint="eastAsia"/>
              </w:rPr>
              <w:t>份</w:t>
            </w:r>
          </w:p>
        </w:tc>
        <w:tc>
          <w:tcPr>
            <w:tcW w:w="2841" w:type="dxa"/>
          </w:tcPr>
          <w:p w:rsidR="00425A4A" w:rsidRDefault="00425A4A" w:rsidP="00425A4A">
            <w:pPr>
              <w:jc w:val="left"/>
              <w:rPr>
                <w:rFonts w:hint="eastAsia"/>
              </w:rPr>
            </w:pPr>
            <w:r>
              <w:rPr>
                <w:rFonts w:hint="eastAsia"/>
              </w:rPr>
              <w:t>203,164,736.60</w:t>
            </w:r>
            <w:r>
              <w:rPr>
                <w:rFonts w:hint="eastAsia"/>
              </w:rPr>
              <w:t>份</w:t>
            </w:r>
          </w:p>
        </w:tc>
      </w:tr>
    </w:tbl>
    <w:p w:rsidR="00425A4A" w:rsidRDefault="00425A4A" w:rsidP="00425A4A">
      <w:pPr>
        <w:pStyle w:val="-1"/>
        <w:ind w:left="281" w:hanging="281"/>
        <w:rPr>
          <w:rFonts w:hint="eastAsia"/>
        </w:rPr>
      </w:pPr>
      <w:r>
        <w:rPr>
          <w:rFonts w:hint="eastAsia"/>
        </w:rPr>
        <w:t>主要财务指标和基金净值表现</w:t>
      </w:r>
    </w:p>
    <w:p w:rsidR="00425A4A" w:rsidRDefault="00425A4A" w:rsidP="00425A4A">
      <w:pPr>
        <w:pStyle w:val="-2"/>
        <w:spacing w:before="312"/>
        <w:rPr>
          <w:rFonts w:hint="eastAsia"/>
        </w:rPr>
      </w:pPr>
      <w:r>
        <w:rPr>
          <w:rFonts w:hint="eastAsia"/>
        </w:rPr>
        <w:t>主要财务指标</w:t>
      </w:r>
    </w:p>
    <w:p w:rsidR="00425A4A" w:rsidRDefault="00425A4A" w:rsidP="00425A4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25A4A" w:rsidTr="00731C8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25A4A" w:rsidRDefault="00425A4A" w:rsidP="00425A4A">
            <w:pPr>
              <w:jc w:val="center"/>
              <w:rPr>
                <w:rFonts w:hint="eastAsia"/>
              </w:rPr>
            </w:pPr>
            <w:r>
              <w:rPr>
                <w:rFonts w:hint="eastAsia"/>
              </w:rPr>
              <w:lastRenderedPageBreak/>
              <w:t>主要财务指标</w:t>
            </w:r>
          </w:p>
        </w:tc>
        <w:tc>
          <w:tcPr>
            <w:tcW w:w="5682" w:type="dxa"/>
            <w:gridSpan w:val="2"/>
            <w:tcBorders>
              <w:bottom w:val="single" w:sz="4" w:space="0" w:color="auto"/>
            </w:tcBorders>
          </w:tcPr>
          <w:p w:rsidR="00425A4A" w:rsidRDefault="00425A4A" w:rsidP="00425A4A">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425A4A" w:rsidTr="00425A4A">
        <w:tc>
          <w:tcPr>
            <w:tcW w:w="2840" w:type="dxa"/>
            <w:vMerge/>
          </w:tcPr>
          <w:p w:rsidR="00425A4A" w:rsidRDefault="00425A4A" w:rsidP="00425A4A">
            <w:pPr>
              <w:jc w:val="left"/>
              <w:rPr>
                <w:rFonts w:hint="eastAsia"/>
              </w:rPr>
            </w:pPr>
          </w:p>
        </w:tc>
        <w:tc>
          <w:tcPr>
            <w:tcW w:w="2841" w:type="dxa"/>
            <w:shd w:val="clear" w:color="auto" w:fill="BFBFBF"/>
          </w:tcPr>
          <w:p w:rsidR="00425A4A" w:rsidRDefault="00425A4A" w:rsidP="00425A4A">
            <w:pPr>
              <w:jc w:val="center"/>
              <w:rPr>
                <w:rFonts w:hint="eastAsia"/>
              </w:rPr>
            </w:pPr>
            <w:r>
              <w:rPr>
                <w:rFonts w:hint="eastAsia"/>
              </w:rPr>
              <w:t>招商丰拓灵活混合</w:t>
            </w:r>
            <w:r>
              <w:rPr>
                <w:rFonts w:hint="eastAsia"/>
              </w:rPr>
              <w:t>A</w:t>
            </w:r>
          </w:p>
        </w:tc>
        <w:tc>
          <w:tcPr>
            <w:tcW w:w="2841" w:type="dxa"/>
            <w:shd w:val="clear" w:color="auto" w:fill="BFBFBF"/>
          </w:tcPr>
          <w:p w:rsidR="00425A4A" w:rsidRDefault="00425A4A" w:rsidP="00425A4A">
            <w:pPr>
              <w:jc w:val="center"/>
              <w:rPr>
                <w:rFonts w:hint="eastAsia"/>
              </w:rPr>
            </w:pPr>
            <w:r>
              <w:rPr>
                <w:rFonts w:hint="eastAsia"/>
              </w:rPr>
              <w:t>招商丰拓灵活混合</w:t>
            </w:r>
            <w:r>
              <w:rPr>
                <w:rFonts w:hint="eastAsia"/>
              </w:rPr>
              <w:t>C</w:t>
            </w:r>
          </w:p>
        </w:tc>
      </w:tr>
      <w:tr w:rsidR="00425A4A" w:rsidTr="00425A4A">
        <w:tc>
          <w:tcPr>
            <w:tcW w:w="2840" w:type="dxa"/>
          </w:tcPr>
          <w:p w:rsidR="00425A4A" w:rsidRDefault="00425A4A" w:rsidP="00425A4A">
            <w:pPr>
              <w:jc w:val="left"/>
              <w:rPr>
                <w:rFonts w:hint="eastAsia"/>
              </w:rPr>
            </w:pPr>
            <w:r>
              <w:rPr>
                <w:rFonts w:hint="eastAsia"/>
              </w:rPr>
              <w:t>1.</w:t>
            </w:r>
            <w:r>
              <w:rPr>
                <w:rFonts w:hint="eastAsia"/>
              </w:rPr>
              <w:t>本期已实现收益</w:t>
            </w:r>
          </w:p>
        </w:tc>
        <w:tc>
          <w:tcPr>
            <w:tcW w:w="2841" w:type="dxa"/>
          </w:tcPr>
          <w:p w:rsidR="00425A4A" w:rsidRDefault="00425A4A" w:rsidP="00425A4A">
            <w:pPr>
              <w:jc w:val="right"/>
              <w:rPr>
                <w:rFonts w:hint="eastAsia"/>
              </w:rPr>
            </w:pPr>
            <w:r>
              <w:t>1,083,829.84</w:t>
            </w:r>
          </w:p>
        </w:tc>
        <w:tc>
          <w:tcPr>
            <w:tcW w:w="2841" w:type="dxa"/>
          </w:tcPr>
          <w:p w:rsidR="00425A4A" w:rsidRDefault="00425A4A" w:rsidP="00425A4A">
            <w:pPr>
              <w:jc w:val="right"/>
              <w:rPr>
                <w:rFonts w:hint="eastAsia"/>
              </w:rPr>
            </w:pPr>
            <w:r>
              <w:t>663,056.40</w:t>
            </w:r>
          </w:p>
        </w:tc>
      </w:tr>
      <w:tr w:rsidR="00425A4A" w:rsidTr="00425A4A">
        <w:tc>
          <w:tcPr>
            <w:tcW w:w="2840" w:type="dxa"/>
          </w:tcPr>
          <w:p w:rsidR="00425A4A" w:rsidRDefault="00425A4A" w:rsidP="00425A4A">
            <w:pPr>
              <w:jc w:val="left"/>
              <w:rPr>
                <w:rFonts w:hint="eastAsia"/>
              </w:rPr>
            </w:pPr>
            <w:r>
              <w:rPr>
                <w:rFonts w:hint="eastAsia"/>
              </w:rPr>
              <w:t>2.</w:t>
            </w:r>
            <w:r>
              <w:rPr>
                <w:rFonts w:hint="eastAsia"/>
              </w:rPr>
              <w:t>本期利润</w:t>
            </w:r>
          </w:p>
        </w:tc>
        <w:tc>
          <w:tcPr>
            <w:tcW w:w="2841" w:type="dxa"/>
          </w:tcPr>
          <w:p w:rsidR="00425A4A" w:rsidRDefault="00425A4A" w:rsidP="00425A4A">
            <w:pPr>
              <w:jc w:val="right"/>
              <w:rPr>
                <w:rFonts w:hint="eastAsia"/>
              </w:rPr>
            </w:pPr>
            <w:r>
              <w:t>-13,767,160.56</w:t>
            </w:r>
          </w:p>
        </w:tc>
        <w:tc>
          <w:tcPr>
            <w:tcW w:w="2841" w:type="dxa"/>
          </w:tcPr>
          <w:p w:rsidR="00425A4A" w:rsidRDefault="00425A4A" w:rsidP="00425A4A">
            <w:pPr>
              <w:jc w:val="right"/>
              <w:rPr>
                <w:rFonts w:hint="eastAsia"/>
              </w:rPr>
            </w:pPr>
            <w:r>
              <w:t>-15,860,512.28</w:t>
            </w:r>
          </w:p>
        </w:tc>
      </w:tr>
      <w:tr w:rsidR="00425A4A" w:rsidTr="00425A4A">
        <w:tc>
          <w:tcPr>
            <w:tcW w:w="2840" w:type="dxa"/>
          </w:tcPr>
          <w:p w:rsidR="00425A4A" w:rsidRDefault="00425A4A" w:rsidP="00425A4A">
            <w:pPr>
              <w:jc w:val="left"/>
              <w:rPr>
                <w:rFonts w:hint="eastAsia"/>
              </w:rPr>
            </w:pPr>
            <w:r>
              <w:rPr>
                <w:rFonts w:hint="eastAsia"/>
              </w:rPr>
              <w:t>3.</w:t>
            </w:r>
            <w:r>
              <w:rPr>
                <w:rFonts w:hint="eastAsia"/>
              </w:rPr>
              <w:t>加权平均基金份额本期利润</w:t>
            </w:r>
          </w:p>
        </w:tc>
        <w:tc>
          <w:tcPr>
            <w:tcW w:w="2841" w:type="dxa"/>
          </w:tcPr>
          <w:p w:rsidR="00425A4A" w:rsidRDefault="00425A4A" w:rsidP="00425A4A">
            <w:pPr>
              <w:jc w:val="right"/>
              <w:rPr>
                <w:rFonts w:hint="eastAsia"/>
              </w:rPr>
            </w:pPr>
            <w:r>
              <w:t>-0.0719</w:t>
            </w:r>
          </w:p>
        </w:tc>
        <w:tc>
          <w:tcPr>
            <w:tcW w:w="2841" w:type="dxa"/>
          </w:tcPr>
          <w:p w:rsidR="00425A4A" w:rsidRDefault="00425A4A" w:rsidP="00425A4A">
            <w:pPr>
              <w:jc w:val="right"/>
              <w:rPr>
                <w:rFonts w:hint="eastAsia"/>
              </w:rPr>
            </w:pPr>
            <w:r>
              <w:t>-0.0819</w:t>
            </w:r>
          </w:p>
        </w:tc>
      </w:tr>
      <w:tr w:rsidR="00425A4A" w:rsidTr="00425A4A">
        <w:tc>
          <w:tcPr>
            <w:tcW w:w="2840" w:type="dxa"/>
          </w:tcPr>
          <w:p w:rsidR="00425A4A" w:rsidRDefault="00425A4A" w:rsidP="00425A4A">
            <w:pPr>
              <w:jc w:val="left"/>
              <w:rPr>
                <w:rFonts w:hint="eastAsia"/>
              </w:rPr>
            </w:pPr>
            <w:r>
              <w:rPr>
                <w:rFonts w:hint="eastAsia"/>
              </w:rPr>
              <w:t>4.</w:t>
            </w:r>
            <w:r>
              <w:rPr>
                <w:rFonts w:hint="eastAsia"/>
              </w:rPr>
              <w:t>期末基金资产净值</w:t>
            </w:r>
          </w:p>
        </w:tc>
        <w:tc>
          <w:tcPr>
            <w:tcW w:w="2841" w:type="dxa"/>
          </w:tcPr>
          <w:p w:rsidR="00425A4A" w:rsidRDefault="00425A4A" w:rsidP="00425A4A">
            <w:pPr>
              <w:jc w:val="right"/>
              <w:rPr>
                <w:rFonts w:hint="eastAsia"/>
              </w:rPr>
            </w:pPr>
            <w:r>
              <w:t>267,186,126.42</w:t>
            </w:r>
          </w:p>
        </w:tc>
        <w:tc>
          <w:tcPr>
            <w:tcW w:w="2841" w:type="dxa"/>
          </w:tcPr>
          <w:p w:rsidR="00425A4A" w:rsidRDefault="00425A4A" w:rsidP="00425A4A">
            <w:pPr>
              <w:jc w:val="right"/>
              <w:rPr>
                <w:rFonts w:hint="eastAsia"/>
              </w:rPr>
            </w:pPr>
            <w:r>
              <w:t>276,997,928.37</w:t>
            </w:r>
          </w:p>
        </w:tc>
      </w:tr>
      <w:tr w:rsidR="00425A4A" w:rsidTr="00425A4A">
        <w:tc>
          <w:tcPr>
            <w:tcW w:w="2840" w:type="dxa"/>
          </w:tcPr>
          <w:p w:rsidR="00425A4A" w:rsidRDefault="00425A4A" w:rsidP="00425A4A">
            <w:pPr>
              <w:jc w:val="left"/>
              <w:rPr>
                <w:rFonts w:hint="eastAsia"/>
              </w:rPr>
            </w:pPr>
            <w:r>
              <w:rPr>
                <w:rFonts w:hint="eastAsia"/>
              </w:rPr>
              <w:t>5.</w:t>
            </w:r>
            <w:r>
              <w:rPr>
                <w:rFonts w:hint="eastAsia"/>
              </w:rPr>
              <w:t>期末基金份额净值</w:t>
            </w:r>
          </w:p>
        </w:tc>
        <w:tc>
          <w:tcPr>
            <w:tcW w:w="2841" w:type="dxa"/>
          </w:tcPr>
          <w:p w:rsidR="00425A4A" w:rsidRDefault="00425A4A" w:rsidP="00425A4A">
            <w:pPr>
              <w:jc w:val="right"/>
              <w:rPr>
                <w:rFonts w:hint="eastAsia"/>
              </w:rPr>
            </w:pPr>
            <w:r>
              <w:t>1.4205</w:t>
            </w:r>
          </w:p>
        </w:tc>
        <w:tc>
          <w:tcPr>
            <w:tcW w:w="2841" w:type="dxa"/>
          </w:tcPr>
          <w:p w:rsidR="00425A4A" w:rsidRDefault="00425A4A" w:rsidP="00425A4A">
            <w:pPr>
              <w:jc w:val="right"/>
              <w:rPr>
                <w:rFonts w:hint="eastAsia"/>
              </w:rPr>
            </w:pPr>
            <w:r>
              <w:t>1.3634</w:t>
            </w:r>
          </w:p>
        </w:tc>
      </w:tr>
    </w:tbl>
    <w:p w:rsidR="00425A4A" w:rsidRDefault="00425A4A" w:rsidP="00425A4A">
      <w:pPr>
        <w:pStyle w:val="-8"/>
        <w:rPr>
          <w:rFonts w:hint="eastAsia"/>
        </w:rPr>
      </w:pPr>
      <w:r>
        <w:rPr>
          <w:rFonts w:hint="eastAsia"/>
        </w:rPr>
        <w:t>注：1、上述基金业绩指标不包括持有人认购或交易基金的各项费用，计入费用后实际收益水平要低于所列数字；</w:t>
      </w:r>
    </w:p>
    <w:p w:rsidR="00425A4A" w:rsidRDefault="00425A4A" w:rsidP="00425A4A">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425A4A" w:rsidRDefault="00425A4A" w:rsidP="00425A4A">
      <w:pPr>
        <w:pStyle w:val="-2"/>
        <w:spacing w:before="312"/>
        <w:rPr>
          <w:rFonts w:hint="eastAsia"/>
        </w:rPr>
      </w:pPr>
      <w:r>
        <w:rPr>
          <w:rFonts w:hint="eastAsia"/>
        </w:rPr>
        <w:t>基金净值表现</w:t>
      </w:r>
    </w:p>
    <w:p w:rsidR="00425A4A" w:rsidRDefault="00425A4A" w:rsidP="00425A4A">
      <w:pPr>
        <w:pStyle w:val="-3"/>
        <w:spacing w:before="156" w:after="156"/>
        <w:rPr>
          <w:rFonts w:hint="eastAsia"/>
        </w:rPr>
      </w:pPr>
      <w:r>
        <w:rPr>
          <w:rFonts w:hint="eastAsia"/>
        </w:rPr>
        <w:t>本报告期基金份额净值增长率及其与同期业绩比较基准收益率的比较</w:t>
      </w:r>
    </w:p>
    <w:p w:rsidR="00425A4A" w:rsidRDefault="00425A4A" w:rsidP="00425A4A">
      <w:pPr>
        <w:pStyle w:val="-"/>
        <w:ind w:firstLine="420"/>
        <w:rPr>
          <w:rFonts w:hint="eastAsia"/>
        </w:rPr>
      </w:pPr>
      <w:r>
        <w:rPr>
          <w:rFonts w:hint="eastAsia"/>
        </w:rPr>
        <w:t>招商丰拓灵活混合A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425A4A" w:rsidTr="00425A4A">
        <w:trPr>
          <w:cnfStyle w:val="100000000000" w:firstRow="1" w:lastRow="0" w:firstColumn="0" w:lastColumn="0" w:oddVBand="0" w:evenVBand="0" w:oddHBand="0" w:evenHBand="0" w:firstRowFirstColumn="0" w:firstRowLastColumn="0" w:lastRowFirstColumn="0" w:lastRowLastColumn="0"/>
        </w:trPr>
        <w:tc>
          <w:tcPr>
            <w:tcW w:w="1429" w:type="dxa"/>
          </w:tcPr>
          <w:p w:rsidR="00425A4A" w:rsidRDefault="00425A4A" w:rsidP="00425A4A">
            <w:pPr>
              <w:jc w:val="center"/>
              <w:rPr>
                <w:rFonts w:hint="eastAsia"/>
              </w:rPr>
            </w:pPr>
            <w:r>
              <w:rPr>
                <w:rFonts w:hint="eastAsia"/>
              </w:rPr>
              <w:t>阶段</w:t>
            </w:r>
          </w:p>
        </w:tc>
        <w:tc>
          <w:tcPr>
            <w:tcW w:w="1315" w:type="dxa"/>
          </w:tcPr>
          <w:p w:rsidR="00425A4A" w:rsidRDefault="00425A4A" w:rsidP="00425A4A">
            <w:pPr>
              <w:jc w:val="center"/>
              <w:rPr>
                <w:rFonts w:hint="eastAsia"/>
              </w:rPr>
            </w:pPr>
            <w:r>
              <w:rPr>
                <w:rFonts w:hint="eastAsia"/>
              </w:rPr>
              <w:t>份额净值增长率①</w:t>
            </w:r>
          </w:p>
        </w:tc>
        <w:tc>
          <w:tcPr>
            <w:tcW w:w="1315" w:type="dxa"/>
          </w:tcPr>
          <w:p w:rsidR="00425A4A" w:rsidRDefault="00425A4A" w:rsidP="00425A4A">
            <w:pPr>
              <w:jc w:val="center"/>
              <w:rPr>
                <w:rFonts w:hint="eastAsia"/>
              </w:rPr>
            </w:pPr>
            <w:r>
              <w:rPr>
                <w:rFonts w:hint="eastAsia"/>
              </w:rPr>
              <w:t>份额净值增长率标准差②</w:t>
            </w:r>
          </w:p>
        </w:tc>
        <w:tc>
          <w:tcPr>
            <w:tcW w:w="1315" w:type="dxa"/>
          </w:tcPr>
          <w:p w:rsidR="00425A4A" w:rsidRDefault="00425A4A" w:rsidP="00425A4A">
            <w:pPr>
              <w:jc w:val="center"/>
              <w:rPr>
                <w:rFonts w:hint="eastAsia"/>
              </w:rPr>
            </w:pPr>
            <w:r>
              <w:rPr>
                <w:rFonts w:hint="eastAsia"/>
              </w:rPr>
              <w:t>业绩比较基准收益率③</w:t>
            </w:r>
          </w:p>
        </w:tc>
        <w:tc>
          <w:tcPr>
            <w:tcW w:w="1315" w:type="dxa"/>
          </w:tcPr>
          <w:p w:rsidR="00425A4A" w:rsidRDefault="00425A4A" w:rsidP="00425A4A">
            <w:pPr>
              <w:jc w:val="center"/>
              <w:rPr>
                <w:rFonts w:hint="eastAsia"/>
              </w:rPr>
            </w:pPr>
            <w:r>
              <w:rPr>
                <w:rFonts w:hint="eastAsia"/>
              </w:rPr>
              <w:t>业绩比较基准收益率标准差④</w:t>
            </w:r>
          </w:p>
        </w:tc>
        <w:tc>
          <w:tcPr>
            <w:tcW w:w="1315" w:type="dxa"/>
          </w:tcPr>
          <w:p w:rsidR="00425A4A" w:rsidRDefault="00425A4A" w:rsidP="00425A4A">
            <w:pPr>
              <w:jc w:val="center"/>
              <w:rPr>
                <w:rFonts w:hint="eastAsia"/>
              </w:rPr>
            </w:pPr>
            <w:r>
              <w:rPr>
                <w:rFonts w:hint="eastAsia"/>
              </w:rPr>
              <w:t>①</w:t>
            </w:r>
            <w:r>
              <w:rPr>
                <w:rFonts w:hint="eastAsia"/>
              </w:rPr>
              <w:t>-</w:t>
            </w:r>
            <w:r>
              <w:rPr>
                <w:rFonts w:hint="eastAsia"/>
              </w:rPr>
              <w:t>③</w:t>
            </w:r>
          </w:p>
        </w:tc>
        <w:tc>
          <w:tcPr>
            <w:tcW w:w="1315" w:type="dxa"/>
          </w:tcPr>
          <w:p w:rsidR="00425A4A" w:rsidRDefault="00425A4A" w:rsidP="00425A4A">
            <w:pPr>
              <w:jc w:val="center"/>
              <w:rPr>
                <w:rFonts w:hint="eastAsia"/>
              </w:rPr>
            </w:pPr>
            <w:r>
              <w:rPr>
                <w:rFonts w:hint="eastAsia"/>
              </w:rPr>
              <w:t>②</w:t>
            </w:r>
            <w:r>
              <w:rPr>
                <w:rFonts w:hint="eastAsia"/>
              </w:rPr>
              <w:t>-</w:t>
            </w:r>
            <w:r>
              <w:rPr>
                <w:rFonts w:hint="eastAsia"/>
              </w:rPr>
              <w:t>④</w:t>
            </w:r>
          </w:p>
        </w:tc>
      </w:tr>
      <w:tr w:rsidR="00425A4A" w:rsidTr="00425A4A">
        <w:tc>
          <w:tcPr>
            <w:tcW w:w="1429" w:type="dxa"/>
          </w:tcPr>
          <w:p w:rsidR="00425A4A" w:rsidRDefault="00425A4A" w:rsidP="00425A4A">
            <w:pPr>
              <w:jc w:val="left"/>
              <w:rPr>
                <w:rFonts w:hint="eastAsia"/>
              </w:rPr>
            </w:pPr>
            <w:r>
              <w:rPr>
                <w:rFonts w:hint="eastAsia"/>
              </w:rPr>
              <w:t>过去三个月</w:t>
            </w:r>
          </w:p>
        </w:tc>
        <w:tc>
          <w:tcPr>
            <w:tcW w:w="1315" w:type="dxa"/>
          </w:tcPr>
          <w:p w:rsidR="00425A4A" w:rsidRDefault="00425A4A" w:rsidP="00425A4A">
            <w:pPr>
              <w:jc w:val="right"/>
              <w:rPr>
                <w:rFonts w:hint="eastAsia"/>
              </w:rPr>
            </w:pPr>
            <w:r>
              <w:t>-4.91%</w:t>
            </w:r>
          </w:p>
        </w:tc>
        <w:tc>
          <w:tcPr>
            <w:tcW w:w="1315" w:type="dxa"/>
          </w:tcPr>
          <w:p w:rsidR="00425A4A" w:rsidRDefault="00425A4A" w:rsidP="00425A4A">
            <w:pPr>
              <w:jc w:val="right"/>
              <w:rPr>
                <w:rFonts w:hint="eastAsia"/>
              </w:rPr>
            </w:pPr>
            <w:r>
              <w:t>1.17%</w:t>
            </w:r>
          </w:p>
        </w:tc>
        <w:tc>
          <w:tcPr>
            <w:tcW w:w="1315" w:type="dxa"/>
          </w:tcPr>
          <w:p w:rsidR="00425A4A" w:rsidRDefault="00425A4A" w:rsidP="00425A4A">
            <w:pPr>
              <w:jc w:val="right"/>
              <w:rPr>
                <w:rFonts w:hint="eastAsia"/>
              </w:rPr>
            </w:pPr>
            <w:r>
              <w:t>-0.17%</w:t>
            </w:r>
          </w:p>
        </w:tc>
        <w:tc>
          <w:tcPr>
            <w:tcW w:w="1315" w:type="dxa"/>
          </w:tcPr>
          <w:p w:rsidR="00425A4A" w:rsidRDefault="00425A4A" w:rsidP="00425A4A">
            <w:pPr>
              <w:jc w:val="right"/>
              <w:rPr>
                <w:rFonts w:hint="eastAsia"/>
              </w:rPr>
            </w:pPr>
            <w:r>
              <w:t>0.37%</w:t>
            </w:r>
          </w:p>
        </w:tc>
        <w:tc>
          <w:tcPr>
            <w:tcW w:w="1315" w:type="dxa"/>
          </w:tcPr>
          <w:p w:rsidR="00425A4A" w:rsidRDefault="00425A4A" w:rsidP="00425A4A">
            <w:pPr>
              <w:jc w:val="right"/>
              <w:rPr>
                <w:rFonts w:hint="eastAsia"/>
              </w:rPr>
            </w:pPr>
            <w:r>
              <w:t>-4.74%</w:t>
            </w:r>
          </w:p>
        </w:tc>
        <w:tc>
          <w:tcPr>
            <w:tcW w:w="1315" w:type="dxa"/>
          </w:tcPr>
          <w:p w:rsidR="00425A4A" w:rsidRDefault="00425A4A" w:rsidP="00425A4A">
            <w:pPr>
              <w:jc w:val="right"/>
              <w:rPr>
                <w:rFonts w:hint="eastAsia"/>
              </w:rPr>
            </w:pPr>
            <w:r>
              <w:t>0.80%</w:t>
            </w:r>
          </w:p>
        </w:tc>
      </w:tr>
      <w:tr w:rsidR="00425A4A" w:rsidTr="00425A4A">
        <w:tc>
          <w:tcPr>
            <w:tcW w:w="1429" w:type="dxa"/>
          </w:tcPr>
          <w:p w:rsidR="00425A4A" w:rsidRDefault="00425A4A" w:rsidP="00425A4A">
            <w:pPr>
              <w:jc w:val="left"/>
              <w:rPr>
                <w:rFonts w:hint="eastAsia"/>
              </w:rPr>
            </w:pPr>
            <w:r>
              <w:rPr>
                <w:rFonts w:hint="eastAsia"/>
              </w:rPr>
              <w:t>过去六个月</w:t>
            </w:r>
          </w:p>
        </w:tc>
        <w:tc>
          <w:tcPr>
            <w:tcW w:w="1315" w:type="dxa"/>
          </w:tcPr>
          <w:p w:rsidR="00425A4A" w:rsidRDefault="00425A4A" w:rsidP="00425A4A">
            <w:pPr>
              <w:jc w:val="right"/>
              <w:rPr>
                <w:rFonts w:hint="eastAsia"/>
              </w:rPr>
            </w:pPr>
            <w:r>
              <w:t>-5.75%</w:t>
            </w:r>
          </w:p>
        </w:tc>
        <w:tc>
          <w:tcPr>
            <w:tcW w:w="1315" w:type="dxa"/>
          </w:tcPr>
          <w:p w:rsidR="00425A4A" w:rsidRDefault="00425A4A" w:rsidP="00425A4A">
            <w:pPr>
              <w:jc w:val="right"/>
              <w:rPr>
                <w:rFonts w:hint="eastAsia"/>
              </w:rPr>
            </w:pPr>
            <w:r>
              <w:t>1.40%</w:t>
            </w:r>
          </w:p>
        </w:tc>
        <w:tc>
          <w:tcPr>
            <w:tcW w:w="1315" w:type="dxa"/>
          </w:tcPr>
          <w:p w:rsidR="00425A4A" w:rsidRDefault="00425A4A" w:rsidP="00425A4A">
            <w:pPr>
              <w:jc w:val="right"/>
              <w:rPr>
                <w:rFonts w:hint="eastAsia"/>
              </w:rPr>
            </w:pPr>
            <w:r>
              <w:t>2.44%</w:t>
            </w:r>
          </w:p>
        </w:tc>
        <w:tc>
          <w:tcPr>
            <w:tcW w:w="1315" w:type="dxa"/>
          </w:tcPr>
          <w:p w:rsidR="00425A4A" w:rsidRDefault="00425A4A" w:rsidP="00425A4A">
            <w:pPr>
              <w:jc w:val="right"/>
              <w:rPr>
                <w:rFonts w:hint="eastAsia"/>
              </w:rPr>
            </w:pPr>
            <w:r>
              <w:t>0.44%</w:t>
            </w:r>
          </w:p>
        </w:tc>
        <w:tc>
          <w:tcPr>
            <w:tcW w:w="1315" w:type="dxa"/>
          </w:tcPr>
          <w:p w:rsidR="00425A4A" w:rsidRDefault="00425A4A" w:rsidP="00425A4A">
            <w:pPr>
              <w:jc w:val="right"/>
              <w:rPr>
                <w:rFonts w:hint="eastAsia"/>
              </w:rPr>
            </w:pPr>
            <w:r>
              <w:t>-8.19%</w:t>
            </w:r>
          </w:p>
        </w:tc>
        <w:tc>
          <w:tcPr>
            <w:tcW w:w="1315" w:type="dxa"/>
          </w:tcPr>
          <w:p w:rsidR="00425A4A" w:rsidRDefault="00425A4A" w:rsidP="00425A4A">
            <w:pPr>
              <w:jc w:val="right"/>
              <w:rPr>
                <w:rFonts w:hint="eastAsia"/>
              </w:rPr>
            </w:pPr>
            <w:r>
              <w:t>0.96%</w:t>
            </w:r>
          </w:p>
        </w:tc>
      </w:tr>
      <w:tr w:rsidR="00425A4A" w:rsidTr="00425A4A">
        <w:tc>
          <w:tcPr>
            <w:tcW w:w="1429" w:type="dxa"/>
          </w:tcPr>
          <w:p w:rsidR="00425A4A" w:rsidRDefault="00425A4A" w:rsidP="00425A4A">
            <w:pPr>
              <w:jc w:val="left"/>
              <w:rPr>
                <w:rFonts w:hint="eastAsia"/>
              </w:rPr>
            </w:pPr>
            <w:r>
              <w:rPr>
                <w:rFonts w:hint="eastAsia"/>
              </w:rPr>
              <w:t>过去一年</w:t>
            </w:r>
          </w:p>
        </w:tc>
        <w:tc>
          <w:tcPr>
            <w:tcW w:w="1315" w:type="dxa"/>
          </w:tcPr>
          <w:p w:rsidR="00425A4A" w:rsidRDefault="00425A4A" w:rsidP="00425A4A">
            <w:pPr>
              <w:jc w:val="right"/>
              <w:rPr>
                <w:rFonts w:hint="eastAsia"/>
              </w:rPr>
            </w:pPr>
            <w:r>
              <w:t>-12.04%</w:t>
            </w:r>
          </w:p>
        </w:tc>
        <w:tc>
          <w:tcPr>
            <w:tcW w:w="1315" w:type="dxa"/>
          </w:tcPr>
          <w:p w:rsidR="00425A4A" w:rsidRDefault="00425A4A" w:rsidP="00425A4A">
            <w:pPr>
              <w:jc w:val="right"/>
              <w:rPr>
                <w:rFonts w:hint="eastAsia"/>
              </w:rPr>
            </w:pPr>
            <w:r>
              <w:t>1.17%</w:t>
            </w:r>
          </w:p>
        </w:tc>
        <w:tc>
          <w:tcPr>
            <w:tcW w:w="1315" w:type="dxa"/>
          </w:tcPr>
          <w:p w:rsidR="00425A4A" w:rsidRDefault="00425A4A" w:rsidP="00425A4A">
            <w:pPr>
              <w:jc w:val="right"/>
              <w:rPr>
                <w:rFonts w:hint="eastAsia"/>
              </w:rPr>
            </w:pPr>
            <w:r>
              <w:t>-2.08%</w:t>
            </w:r>
          </w:p>
        </w:tc>
        <w:tc>
          <w:tcPr>
            <w:tcW w:w="1315" w:type="dxa"/>
          </w:tcPr>
          <w:p w:rsidR="00425A4A" w:rsidRDefault="00425A4A" w:rsidP="00425A4A">
            <w:pPr>
              <w:jc w:val="right"/>
              <w:rPr>
                <w:rFonts w:hint="eastAsia"/>
              </w:rPr>
            </w:pPr>
            <w:r>
              <w:t>0.43%</w:t>
            </w:r>
          </w:p>
        </w:tc>
        <w:tc>
          <w:tcPr>
            <w:tcW w:w="1315" w:type="dxa"/>
          </w:tcPr>
          <w:p w:rsidR="00425A4A" w:rsidRDefault="00425A4A" w:rsidP="00425A4A">
            <w:pPr>
              <w:jc w:val="right"/>
              <w:rPr>
                <w:rFonts w:hint="eastAsia"/>
              </w:rPr>
            </w:pPr>
            <w:r>
              <w:t>-9.96%</w:t>
            </w:r>
          </w:p>
        </w:tc>
        <w:tc>
          <w:tcPr>
            <w:tcW w:w="1315" w:type="dxa"/>
          </w:tcPr>
          <w:p w:rsidR="00425A4A" w:rsidRDefault="00425A4A" w:rsidP="00425A4A">
            <w:pPr>
              <w:jc w:val="right"/>
              <w:rPr>
                <w:rFonts w:hint="eastAsia"/>
              </w:rPr>
            </w:pPr>
            <w:r>
              <w:t>0.74%</w:t>
            </w:r>
          </w:p>
        </w:tc>
      </w:tr>
      <w:tr w:rsidR="00425A4A" w:rsidTr="00425A4A">
        <w:tc>
          <w:tcPr>
            <w:tcW w:w="1429" w:type="dxa"/>
          </w:tcPr>
          <w:p w:rsidR="00425A4A" w:rsidRDefault="00425A4A" w:rsidP="00425A4A">
            <w:pPr>
              <w:jc w:val="left"/>
              <w:rPr>
                <w:rFonts w:hint="eastAsia"/>
              </w:rPr>
            </w:pPr>
            <w:r>
              <w:rPr>
                <w:rFonts w:hint="eastAsia"/>
              </w:rPr>
              <w:t>过去三年</w:t>
            </w:r>
          </w:p>
        </w:tc>
        <w:tc>
          <w:tcPr>
            <w:tcW w:w="1315" w:type="dxa"/>
          </w:tcPr>
          <w:p w:rsidR="00425A4A" w:rsidRDefault="00425A4A" w:rsidP="00425A4A">
            <w:pPr>
              <w:jc w:val="right"/>
              <w:rPr>
                <w:rFonts w:hint="eastAsia"/>
              </w:rPr>
            </w:pPr>
            <w:r>
              <w:t>-12.77%</w:t>
            </w:r>
          </w:p>
        </w:tc>
        <w:tc>
          <w:tcPr>
            <w:tcW w:w="1315" w:type="dxa"/>
          </w:tcPr>
          <w:p w:rsidR="00425A4A" w:rsidRDefault="00425A4A" w:rsidP="00425A4A">
            <w:pPr>
              <w:jc w:val="right"/>
              <w:rPr>
                <w:rFonts w:hint="eastAsia"/>
              </w:rPr>
            </w:pPr>
            <w:r>
              <w:t>1.03%</w:t>
            </w:r>
          </w:p>
        </w:tc>
        <w:tc>
          <w:tcPr>
            <w:tcW w:w="1315" w:type="dxa"/>
          </w:tcPr>
          <w:p w:rsidR="00425A4A" w:rsidRDefault="00425A4A" w:rsidP="00425A4A">
            <w:pPr>
              <w:jc w:val="right"/>
              <w:rPr>
                <w:rFonts w:hint="eastAsia"/>
              </w:rPr>
            </w:pPr>
            <w:r>
              <w:t>-11.59%</w:t>
            </w:r>
          </w:p>
        </w:tc>
        <w:tc>
          <w:tcPr>
            <w:tcW w:w="1315" w:type="dxa"/>
          </w:tcPr>
          <w:p w:rsidR="00425A4A" w:rsidRDefault="00425A4A" w:rsidP="00425A4A">
            <w:pPr>
              <w:jc w:val="right"/>
              <w:rPr>
                <w:rFonts w:hint="eastAsia"/>
              </w:rPr>
            </w:pPr>
            <w:r>
              <w:t>0.52%</w:t>
            </w:r>
          </w:p>
        </w:tc>
        <w:tc>
          <w:tcPr>
            <w:tcW w:w="1315" w:type="dxa"/>
          </w:tcPr>
          <w:p w:rsidR="00425A4A" w:rsidRDefault="00425A4A" w:rsidP="00425A4A">
            <w:pPr>
              <w:jc w:val="right"/>
              <w:rPr>
                <w:rFonts w:hint="eastAsia"/>
              </w:rPr>
            </w:pPr>
            <w:r>
              <w:t>-1.18%</w:t>
            </w:r>
          </w:p>
        </w:tc>
        <w:tc>
          <w:tcPr>
            <w:tcW w:w="1315" w:type="dxa"/>
          </w:tcPr>
          <w:p w:rsidR="00425A4A" w:rsidRDefault="00425A4A" w:rsidP="00425A4A">
            <w:pPr>
              <w:jc w:val="right"/>
              <w:rPr>
                <w:rFonts w:hint="eastAsia"/>
              </w:rPr>
            </w:pPr>
            <w:r>
              <w:t>0.51%</w:t>
            </w:r>
          </w:p>
        </w:tc>
      </w:tr>
      <w:tr w:rsidR="00425A4A" w:rsidTr="00425A4A">
        <w:tc>
          <w:tcPr>
            <w:tcW w:w="1429" w:type="dxa"/>
          </w:tcPr>
          <w:p w:rsidR="00425A4A" w:rsidRDefault="00425A4A" w:rsidP="00425A4A">
            <w:pPr>
              <w:jc w:val="left"/>
              <w:rPr>
                <w:rFonts w:hint="eastAsia"/>
              </w:rPr>
            </w:pPr>
            <w:r>
              <w:rPr>
                <w:rFonts w:hint="eastAsia"/>
              </w:rPr>
              <w:t>过去五年</w:t>
            </w:r>
          </w:p>
        </w:tc>
        <w:tc>
          <w:tcPr>
            <w:tcW w:w="1315" w:type="dxa"/>
          </w:tcPr>
          <w:p w:rsidR="00425A4A" w:rsidRDefault="00425A4A" w:rsidP="00425A4A">
            <w:pPr>
              <w:jc w:val="right"/>
              <w:rPr>
                <w:rFonts w:hint="eastAsia"/>
              </w:rPr>
            </w:pPr>
            <w:r>
              <w:t>25.23%</w:t>
            </w:r>
          </w:p>
        </w:tc>
        <w:tc>
          <w:tcPr>
            <w:tcW w:w="1315" w:type="dxa"/>
          </w:tcPr>
          <w:p w:rsidR="00425A4A" w:rsidRDefault="00425A4A" w:rsidP="00425A4A">
            <w:pPr>
              <w:jc w:val="right"/>
              <w:rPr>
                <w:rFonts w:hint="eastAsia"/>
              </w:rPr>
            </w:pPr>
            <w:r>
              <w:t>0.85%</w:t>
            </w:r>
          </w:p>
        </w:tc>
        <w:tc>
          <w:tcPr>
            <w:tcW w:w="1315" w:type="dxa"/>
          </w:tcPr>
          <w:p w:rsidR="00425A4A" w:rsidRDefault="00425A4A" w:rsidP="00425A4A">
            <w:pPr>
              <w:jc w:val="right"/>
              <w:rPr>
                <w:rFonts w:hint="eastAsia"/>
              </w:rPr>
            </w:pPr>
            <w:r>
              <w:t>8.50%</w:t>
            </w:r>
          </w:p>
        </w:tc>
        <w:tc>
          <w:tcPr>
            <w:tcW w:w="1315" w:type="dxa"/>
          </w:tcPr>
          <w:p w:rsidR="00425A4A" w:rsidRDefault="00425A4A" w:rsidP="00425A4A">
            <w:pPr>
              <w:jc w:val="right"/>
              <w:rPr>
                <w:rFonts w:hint="eastAsia"/>
              </w:rPr>
            </w:pPr>
            <w:r>
              <w:t>0.57%</w:t>
            </w:r>
          </w:p>
        </w:tc>
        <w:tc>
          <w:tcPr>
            <w:tcW w:w="1315" w:type="dxa"/>
          </w:tcPr>
          <w:p w:rsidR="00425A4A" w:rsidRDefault="00425A4A" w:rsidP="00425A4A">
            <w:pPr>
              <w:jc w:val="right"/>
              <w:rPr>
                <w:rFonts w:hint="eastAsia"/>
              </w:rPr>
            </w:pPr>
            <w:r>
              <w:t>16.73%</w:t>
            </w:r>
          </w:p>
        </w:tc>
        <w:tc>
          <w:tcPr>
            <w:tcW w:w="1315" w:type="dxa"/>
          </w:tcPr>
          <w:p w:rsidR="00425A4A" w:rsidRDefault="00425A4A" w:rsidP="00425A4A">
            <w:pPr>
              <w:jc w:val="right"/>
              <w:rPr>
                <w:rFonts w:hint="eastAsia"/>
              </w:rPr>
            </w:pPr>
            <w:r>
              <w:t>0.28%</w:t>
            </w:r>
          </w:p>
        </w:tc>
      </w:tr>
      <w:tr w:rsidR="00425A4A" w:rsidTr="00425A4A">
        <w:tc>
          <w:tcPr>
            <w:tcW w:w="1429" w:type="dxa"/>
          </w:tcPr>
          <w:p w:rsidR="00425A4A" w:rsidRDefault="00425A4A" w:rsidP="00425A4A">
            <w:pPr>
              <w:jc w:val="left"/>
              <w:rPr>
                <w:rFonts w:hint="eastAsia"/>
              </w:rPr>
            </w:pPr>
            <w:r>
              <w:rPr>
                <w:rFonts w:hint="eastAsia"/>
              </w:rPr>
              <w:t>自基金合同生效起至今</w:t>
            </w:r>
          </w:p>
        </w:tc>
        <w:tc>
          <w:tcPr>
            <w:tcW w:w="1315" w:type="dxa"/>
          </w:tcPr>
          <w:p w:rsidR="00425A4A" w:rsidRDefault="00425A4A" w:rsidP="00425A4A">
            <w:pPr>
              <w:jc w:val="right"/>
              <w:rPr>
                <w:rFonts w:hint="eastAsia"/>
              </w:rPr>
            </w:pPr>
            <w:r>
              <w:t>42.05%</w:t>
            </w:r>
          </w:p>
        </w:tc>
        <w:tc>
          <w:tcPr>
            <w:tcW w:w="1315" w:type="dxa"/>
          </w:tcPr>
          <w:p w:rsidR="00425A4A" w:rsidRDefault="00425A4A" w:rsidP="00425A4A">
            <w:pPr>
              <w:jc w:val="right"/>
              <w:rPr>
                <w:rFonts w:hint="eastAsia"/>
              </w:rPr>
            </w:pPr>
            <w:r>
              <w:t>0.79%</w:t>
            </w:r>
          </w:p>
        </w:tc>
        <w:tc>
          <w:tcPr>
            <w:tcW w:w="1315" w:type="dxa"/>
          </w:tcPr>
          <w:p w:rsidR="00425A4A" w:rsidRDefault="00425A4A" w:rsidP="00425A4A">
            <w:pPr>
              <w:jc w:val="right"/>
              <w:rPr>
                <w:rFonts w:hint="eastAsia"/>
              </w:rPr>
            </w:pPr>
            <w:r>
              <w:t>14.84%</w:t>
            </w:r>
          </w:p>
        </w:tc>
        <w:tc>
          <w:tcPr>
            <w:tcW w:w="1315" w:type="dxa"/>
          </w:tcPr>
          <w:p w:rsidR="00425A4A" w:rsidRDefault="00425A4A" w:rsidP="00425A4A">
            <w:pPr>
              <w:jc w:val="right"/>
              <w:rPr>
                <w:rFonts w:hint="eastAsia"/>
              </w:rPr>
            </w:pPr>
            <w:r>
              <w:t>0.59%</w:t>
            </w:r>
          </w:p>
        </w:tc>
        <w:tc>
          <w:tcPr>
            <w:tcW w:w="1315" w:type="dxa"/>
          </w:tcPr>
          <w:p w:rsidR="00425A4A" w:rsidRDefault="00425A4A" w:rsidP="00425A4A">
            <w:pPr>
              <w:jc w:val="right"/>
              <w:rPr>
                <w:rFonts w:hint="eastAsia"/>
              </w:rPr>
            </w:pPr>
            <w:r>
              <w:t>27.21%</w:t>
            </w:r>
          </w:p>
        </w:tc>
        <w:tc>
          <w:tcPr>
            <w:tcW w:w="1315" w:type="dxa"/>
          </w:tcPr>
          <w:p w:rsidR="00425A4A" w:rsidRDefault="00425A4A" w:rsidP="00425A4A">
            <w:pPr>
              <w:jc w:val="right"/>
              <w:rPr>
                <w:rFonts w:hint="eastAsia"/>
              </w:rPr>
            </w:pPr>
            <w:r>
              <w:t>0.20%</w:t>
            </w:r>
          </w:p>
        </w:tc>
      </w:tr>
    </w:tbl>
    <w:p w:rsidR="00425A4A" w:rsidRDefault="00425A4A" w:rsidP="00425A4A">
      <w:pPr>
        <w:pStyle w:val="-"/>
        <w:ind w:firstLine="420"/>
        <w:rPr>
          <w:rFonts w:hint="eastAsia"/>
        </w:rPr>
      </w:pPr>
      <w:r>
        <w:rPr>
          <w:rFonts w:hint="eastAsia"/>
        </w:rPr>
        <w:t>招商丰拓灵活混合C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425A4A" w:rsidTr="00425A4A">
        <w:trPr>
          <w:cnfStyle w:val="100000000000" w:firstRow="1" w:lastRow="0" w:firstColumn="0" w:lastColumn="0" w:oddVBand="0" w:evenVBand="0" w:oddHBand="0" w:evenHBand="0" w:firstRowFirstColumn="0" w:firstRowLastColumn="0" w:lastRowFirstColumn="0" w:lastRowLastColumn="0"/>
        </w:trPr>
        <w:tc>
          <w:tcPr>
            <w:tcW w:w="1429" w:type="dxa"/>
          </w:tcPr>
          <w:p w:rsidR="00425A4A" w:rsidRDefault="00425A4A" w:rsidP="00425A4A">
            <w:pPr>
              <w:jc w:val="center"/>
              <w:rPr>
                <w:rFonts w:hint="eastAsia"/>
              </w:rPr>
            </w:pPr>
            <w:r>
              <w:rPr>
                <w:rFonts w:hint="eastAsia"/>
              </w:rPr>
              <w:t>阶段</w:t>
            </w:r>
          </w:p>
        </w:tc>
        <w:tc>
          <w:tcPr>
            <w:tcW w:w="1315" w:type="dxa"/>
          </w:tcPr>
          <w:p w:rsidR="00425A4A" w:rsidRDefault="00425A4A" w:rsidP="00425A4A">
            <w:pPr>
              <w:jc w:val="center"/>
              <w:rPr>
                <w:rFonts w:hint="eastAsia"/>
              </w:rPr>
            </w:pPr>
            <w:r>
              <w:rPr>
                <w:rFonts w:hint="eastAsia"/>
              </w:rPr>
              <w:t>份额净值增长率①</w:t>
            </w:r>
          </w:p>
        </w:tc>
        <w:tc>
          <w:tcPr>
            <w:tcW w:w="1315" w:type="dxa"/>
          </w:tcPr>
          <w:p w:rsidR="00425A4A" w:rsidRDefault="00425A4A" w:rsidP="00425A4A">
            <w:pPr>
              <w:jc w:val="center"/>
              <w:rPr>
                <w:rFonts w:hint="eastAsia"/>
              </w:rPr>
            </w:pPr>
            <w:r>
              <w:rPr>
                <w:rFonts w:hint="eastAsia"/>
              </w:rPr>
              <w:t>份额净值增长率标准差②</w:t>
            </w:r>
          </w:p>
        </w:tc>
        <w:tc>
          <w:tcPr>
            <w:tcW w:w="1315" w:type="dxa"/>
          </w:tcPr>
          <w:p w:rsidR="00425A4A" w:rsidRDefault="00425A4A" w:rsidP="00425A4A">
            <w:pPr>
              <w:jc w:val="center"/>
              <w:rPr>
                <w:rFonts w:hint="eastAsia"/>
              </w:rPr>
            </w:pPr>
            <w:r>
              <w:rPr>
                <w:rFonts w:hint="eastAsia"/>
              </w:rPr>
              <w:t>业绩比较基准收益率③</w:t>
            </w:r>
          </w:p>
        </w:tc>
        <w:tc>
          <w:tcPr>
            <w:tcW w:w="1315" w:type="dxa"/>
          </w:tcPr>
          <w:p w:rsidR="00425A4A" w:rsidRDefault="00425A4A" w:rsidP="00425A4A">
            <w:pPr>
              <w:jc w:val="center"/>
              <w:rPr>
                <w:rFonts w:hint="eastAsia"/>
              </w:rPr>
            </w:pPr>
            <w:r>
              <w:rPr>
                <w:rFonts w:hint="eastAsia"/>
              </w:rPr>
              <w:t>业绩比较基准收益率标准差④</w:t>
            </w:r>
          </w:p>
        </w:tc>
        <w:tc>
          <w:tcPr>
            <w:tcW w:w="1315" w:type="dxa"/>
          </w:tcPr>
          <w:p w:rsidR="00425A4A" w:rsidRDefault="00425A4A" w:rsidP="00425A4A">
            <w:pPr>
              <w:jc w:val="center"/>
              <w:rPr>
                <w:rFonts w:hint="eastAsia"/>
              </w:rPr>
            </w:pPr>
            <w:r>
              <w:rPr>
                <w:rFonts w:hint="eastAsia"/>
              </w:rPr>
              <w:t>①</w:t>
            </w:r>
            <w:r>
              <w:rPr>
                <w:rFonts w:hint="eastAsia"/>
              </w:rPr>
              <w:t>-</w:t>
            </w:r>
            <w:r>
              <w:rPr>
                <w:rFonts w:hint="eastAsia"/>
              </w:rPr>
              <w:t>③</w:t>
            </w:r>
          </w:p>
        </w:tc>
        <w:tc>
          <w:tcPr>
            <w:tcW w:w="1315" w:type="dxa"/>
          </w:tcPr>
          <w:p w:rsidR="00425A4A" w:rsidRDefault="00425A4A" w:rsidP="00425A4A">
            <w:pPr>
              <w:jc w:val="center"/>
              <w:rPr>
                <w:rFonts w:hint="eastAsia"/>
              </w:rPr>
            </w:pPr>
            <w:r>
              <w:rPr>
                <w:rFonts w:hint="eastAsia"/>
              </w:rPr>
              <w:t>②</w:t>
            </w:r>
            <w:r>
              <w:rPr>
                <w:rFonts w:hint="eastAsia"/>
              </w:rPr>
              <w:t>-</w:t>
            </w:r>
            <w:r>
              <w:rPr>
                <w:rFonts w:hint="eastAsia"/>
              </w:rPr>
              <w:t>④</w:t>
            </w:r>
          </w:p>
        </w:tc>
      </w:tr>
      <w:tr w:rsidR="00425A4A" w:rsidTr="00425A4A">
        <w:tc>
          <w:tcPr>
            <w:tcW w:w="1429" w:type="dxa"/>
          </w:tcPr>
          <w:p w:rsidR="00425A4A" w:rsidRDefault="00425A4A" w:rsidP="00425A4A">
            <w:pPr>
              <w:jc w:val="left"/>
              <w:rPr>
                <w:rFonts w:hint="eastAsia"/>
              </w:rPr>
            </w:pPr>
            <w:r>
              <w:rPr>
                <w:rFonts w:hint="eastAsia"/>
              </w:rPr>
              <w:t>过去三个月</w:t>
            </w:r>
          </w:p>
        </w:tc>
        <w:tc>
          <w:tcPr>
            <w:tcW w:w="1315" w:type="dxa"/>
          </w:tcPr>
          <w:p w:rsidR="00425A4A" w:rsidRDefault="00425A4A" w:rsidP="00425A4A">
            <w:pPr>
              <w:jc w:val="right"/>
              <w:rPr>
                <w:rFonts w:hint="eastAsia"/>
              </w:rPr>
            </w:pPr>
            <w:r>
              <w:t>-5.06%</w:t>
            </w:r>
          </w:p>
        </w:tc>
        <w:tc>
          <w:tcPr>
            <w:tcW w:w="1315" w:type="dxa"/>
          </w:tcPr>
          <w:p w:rsidR="00425A4A" w:rsidRDefault="00425A4A" w:rsidP="00425A4A">
            <w:pPr>
              <w:jc w:val="right"/>
              <w:rPr>
                <w:rFonts w:hint="eastAsia"/>
              </w:rPr>
            </w:pPr>
            <w:r>
              <w:t>1.16%</w:t>
            </w:r>
          </w:p>
        </w:tc>
        <w:tc>
          <w:tcPr>
            <w:tcW w:w="1315" w:type="dxa"/>
          </w:tcPr>
          <w:p w:rsidR="00425A4A" w:rsidRDefault="00425A4A" w:rsidP="00425A4A">
            <w:pPr>
              <w:jc w:val="right"/>
              <w:rPr>
                <w:rFonts w:hint="eastAsia"/>
              </w:rPr>
            </w:pPr>
            <w:r>
              <w:t>-0.17%</w:t>
            </w:r>
          </w:p>
        </w:tc>
        <w:tc>
          <w:tcPr>
            <w:tcW w:w="1315" w:type="dxa"/>
          </w:tcPr>
          <w:p w:rsidR="00425A4A" w:rsidRDefault="00425A4A" w:rsidP="00425A4A">
            <w:pPr>
              <w:jc w:val="right"/>
              <w:rPr>
                <w:rFonts w:hint="eastAsia"/>
              </w:rPr>
            </w:pPr>
            <w:r>
              <w:t>0.37%</w:t>
            </w:r>
          </w:p>
        </w:tc>
        <w:tc>
          <w:tcPr>
            <w:tcW w:w="1315" w:type="dxa"/>
          </w:tcPr>
          <w:p w:rsidR="00425A4A" w:rsidRDefault="00425A4A" w:rsidP="00425A4A">
            <w:pPr>
              <w:jc w:val="right"/>
              <w:rPr>
                <w:rFonts w:hint="eastAsia"/>
              </w:rPr>
            </w:pPr>
            <w:r>
              <w:t>-4.89%</w:t>
            </w:r>
          </w:p>
        </w:tc>
        <w:tc>
          <w:tcPr>
            <w:tcW w:w="1315" w:type="dxa"/>
          </w:tcPr>
          <w:p w:rsidR="00425A4A" w:rsidRDefault="00425A4A" w:rsidP="00425A4A">
            <w:pPr>
              <w:jc w:val="right"/>
              <w:rPr>
                <w:rFonts w:hint="eastAsia"/>
              </w:rPr>
            </w:pPr>
            <w:r>
              <w:t>0.79%</w:t>
            </w:r>
          </w:p>
        </w:tc>
      </w:tr>
      <w:tr w:rsidR="00425A4A" w:rsidTr="00425A4A">
        <w:tc>
          <w:tcPr>
            <w:tcW w:w="1429" w:type="dxa"/>
          </w:tcPr>
          <w:p w:rsidR="00425A4A" w:rsidRDefault="00425A4A" w:rsidP="00425A4A">
            <w:pPr>
              <w:jc w:val="left"/>
              <w:rPr>
                <w:rFonts w:hint="eastAsia"/>
              </w:rPr>
            </w:pPr>
            <w:r>
              <w:rPr>
                <w:rFonts w:hint="eastAsia"/>
              </w:rPr>
              <w:t>过去六个月</w:t>
            </w:r>
          </w:p>
        </w:tc>
        <w:tc>
          <w:tcPr>
            <w:tcW w:w="1315" w:type="dxa"/>
          </w:tcPr>
          <w:p w:rsidR="00425A4A" w:rsidRDefault="00425A4A" w:rsidP="00425A4A">
            <w:pPr>
              <w:jc w:val="right"/>
              <w:rPr>
                <w:rFonts w:hint="eastAsia"/>
              </w:rPr>
            </w:pPr>
            <w:r>
              <w:t>-6.03%</w:t>
            </w:r>
          </w:p>
        </w:tc>
        <w:tc>
          <w:tcPr>
            <w:tcW w:w="1315" w:type="dxa"/>
          </w:tcPr>
          <w:p w:rsidR="00425A4A" w:rsidRDefault="00425A4A" w:rsidP="00425A4A">
            <w:pPr>
              <w:jc w:val="right"/>
              <w:rPr>
                <w:rFonts w:hint="eastAsia"/>
              </w:rPr>
            </w:pPr>
            <w:r>
              <w:t>1.40%</w:t>
            </w:r>
          </w:p>
        </w:tc>
        <w:tc>
          <w:tcPr>
            <w:tcW w:w="1315" w:type="dxa"/>
          </w:tcPr>
          <w:p w:rsidR="00425A4A" w:rsidRDefault="00425A4A" w:rsidP="00425A4A">
            <w:pPr>
              <w:jc w:val="right"/>
              <w:rPr>
                <w:rFonts w:hint="eastAsia"/>
              </w:rPr>
            </w:pPr>
            <w:r>
              <w:t>2.44%</w:t>
            </w:r>
          </w:p>
        </w:tc>
        <w:tc>
          <w:tcPr>
            <w:tcW w:w="1315" w:type="dxa"/>
          </w:tcPr>
          <w:p w:rsidR="00425A4A" w:rsidRDefault="00425A4A" w:rsidP="00425A4A">
            <w:pPr>
              <w:jc w:val="right"/>
              <w:rPr>
                <w:rFonts w:hint="eastAsia"/>
              </w:rPr>
            </w:pPr>
            <w:r>
              <w:t>0.44%</w:t>
            </w:r>
          </w:p>
        </w:tc>
        <w:tc>
          <w:tcPr>
            <w:tcW w:w="1315" w:type="dxa"/>
          </w:tcPr>
          <w:p w:rsidR="00425A4A" w:rsidRDefault="00425A4A" w:rsidP="00425A4A">
            <w:pPr>
              <w:jc w:val="right"/>
              <w:rPr>
                <w:rFonts w:hint="eastAsia"/>
              </w:rPr>
            </w:pPr>
            <w:r>
              <w:t>-8.47%</w:t>
            </w:r>
          </w:p>
        </w:tc>
        <w:tc>
          <w:tcPr>
            <w:tcW w:w="1315" w:type="dxa"/>
          </w:tcPr>
          <w:p w:rsidR="00425A4A" w:rsidRDefault="00425A4A" w:rsidP="00425A4A">
            <w:pPr>
              <w:jc w:val="right"/>
              <w:rPr>
                <w:rFonts w:hint="eastAsia"/>
              </w:rPr>
            </w:pPr>
            <w:r>
              <w:t>0.96%</w:t>
            </w:r>
          </w:p>
        </w:tc>
      </w:tr>
      <w:tr w:rsidR="00425A4A" w:rsidTr="00425A4A">
        <w:tc>
          <w:tcPr>
            <w:tcW w:w="1429" w:type="dxa"/>
          </w:tcPr>
          <w:p w:rsidR="00425A4A" w:rsidRDefault="00425A4A" w:rsidP="00425A4A">
            <w:pPr>
              <w:jc w:val="left"/>
              <w:rPr>
                <w:rFonts w:hint="eastAsia"/>
              </w:rPr>
            </w:pPr>
            <w:r>
              <w:rPr>
                <w:rFonts w:hint="eastAsia"/>
              </w:rPr>
              <w:t>过去一年</w:t>
            </w:r>
          </w:p>
        </w:tc>
        <w:tc>
          <w:tcPr>
            <w:tcW w:w="1315" w:type="dxa"/>
          </w:tcPr>
          <w:p w:rsidR="00425A4A" w:rsidRDefault="00425A4A" w:rsidP="00425A4A">
            <w:pPr>
              <w:jc w:val="right"/>
              <w:rPr>
                <w:rFonts w:hint="eastAsia"/>
              </w:rPr>
            </w:pPr>
            <w:r>
              <w:t>-12.57%</w:t>
            </w:r>
          </w:p>
        </w:tc>
        <w:tc>
          <w:tcPr>
            <w:tcW w:w="1315" w:type="dxa"/>
          </w:tcPr>
          <w:p w:rsidR="00425A4A" w:rsidRDefault="00425A4A" w:rsidP="00425A4A">
            <w:pPr>
              <w:jc w:val="right"/>
              <w:rPr>
                <w:rFonts w:hint="eastAsia"/>
              </w:rPr>
            </w:pPr>
            <w:r>
              <w:t>1.17%</w:t>
            </w:r>
          </w:p>
        </w:tc>
        <w:tc>
          <w:tcPr>
            <w:tcW w:w="1315" w:type="dxa"/>
          </w:tcPr>
          <w:p w:rsidR="00425A4A" w:rsidRDefault="00425A4A" w:rsidP="00425A4A">
            <w:pPr>
              <w:jc w:val="right"/>
              <w:rPr>
                <w:rFonts w:hint="eastAsia"/>
              </w:rPr>
            </w:pPr>
            <w:r>
              <w:t>-2.08%</w:t>
            </w:r>
          </w:p>
        </w:tc>
        <w:tc>
          <w:tcPr>
            <w:tcW w:w="1315" w:type="dxa"/>
          </w:tcPr>
          <w:p w:rsidR="00425A4A" w:rsidRDefault="00425A4A" w:rsidP="00425A4A">
            <w:pPr>
              <w:jc w:val="right"/>
              <w:rPr>
                <w:rFonts w:hint="eastAsia"/>
              </w:rPr>
            </w:pPr>
            <w:r>
              <w:t>0.43%</w:t>
            </w:r>
          </w:p>
        </w:tc>
        <w:tc>
          <w:tcPr>
            <w:tcW w:w="1315" w:type="dxa"/>
          </w:tcPr>
          <w:p w:rsidR="00425A4A" w:rsidRDefault="00425A4A" w:rsidP="00425A4A">
            <w:pPr>
              <w:jc w:val="right"/>
              <w:rPr>
                <w:rFonts w:hint="eastAsia"/>
              </w:rPr>
            </w:pPr>
            <w:r>
              <w:t>-10.49%</w:t>
            </w:r>
          </w:p>
        </w:tc>
        <w:tc>
          <w:tcPr>
            <w:tcW w:w="1315" w:type="dxa"/>
          </w:tcPr>
          <w:p w:rsidR="00425A4A" w:rsidRDefault="00425A4A" w:rsidP="00425A4A">
            <w:pPr>
              <w:jc w:val="right"/>
              <w:rPr>
                <w:rFonts w:hint="eastAsia"/>
              </w:rPr>
            </w:pPr>
            <w:r>
              <w:t>0.74%</w:t>
            </w:r>
          </w:p>
        </w:tc>
      </w:tr>
      <w:tr w:rsidR="00425A4A" w:rsidTr="00425A4A">
        <w:tc>
          <w:tcPr>
            <w:tcW w:w="1429" w:type="dxa"/>
          </w:tcPr>
          <w:p w:rsidR="00425A4A" w:rsidRDefault="00425A4A" w:rsidP="00425A4A">
            <w:pPr>
              <w:jc w:val="left"/>
              <w:rPr>
                <w:rFonts w:hint="eastAsia"/>
              </w:rPr>
            </w:pPr>
            <w:r>
              <w:rPr>
                <w:rFonts w:hint="eastAsia"/>
              </w:rPr>
              <w:t>过去三年</w:t>
            </w:r>
          </w:p>
        </w:tc>
        <w:tc>
          <w:tcPr>
            <w:tcW w:w="1315" w:type="dxa"/>
          </w:tcPr>
          <w:p w:rsidR="00425A4A" w:rsidRDefault="00425A4A" w:rsidP="00425A4A">
            <w:pPr>
              <w:jc w:val="right"/>
              <w:rPr>
                <w:rFonts w:hint="eastAsia"/>
              </w:rPr>
            </w:pPr>
            <w:r>
              <w:t>-14.33%</w:t>
            </w:r>
          </w:p>
        </w:tc>
        <w:tc>
          <w:tcPr>
            <w:tcW w:w="1315" w:type="dxa"/>
          </w:tcPr>
          <w:p w:rsidR="00425A4A" w:rsidRDefault="00425A4A" w:rsidP="00425A4A">
            <w:pPr>
              <w:jc w:val="right"/>
              <w:rPr>
                <w:rFonts w:hint="eastAsia"/>
              </w:rPr>
            </w:pPr>
            <w:r>
              <w:t>1.03%</w:t>
            </w:r>
          </w:p>
        </w:tc>
        <w:tc>
          <w:tcPr>
            <w:tcW w:w="1315" w:type="dxa"/>
          </w:tcPr>
          <w:p w:rsidR="00425A4A" w:rsidRDefault="00425A4A" w:rsidP="00425A4A">
            <w:pPr>
              <w:jc w:val="right"/>
              <w:rPr>
                <w:rFonts w:hint="eastAsia"/>
              </w:rPr>
            </w:pPr>
            <w:r>
              <w:t>-11.59%</w:t>
            </w:r>
          </w:p>
        </w:tc>
        <w:tc>
          <w:tcPr>
            <w:tcW w:w="1315" w:type="dxa"/>
          </w:tcPr>
          <w:p w:rsidR="00425A4A" w:rsidRDefault="00425A4A" w:rsidP="00425A4A">
            <w:pPr>
              <w:jc w:val="right"/>
              <w:rPr>
                <w:rFonts w:hint="eastAsia"/>
              </w:rPr>
            </w:pPr>
            <w:r>
              <w:t>0.52%</w:t>
            </w:r>
          </w:p>
        </w:tc>
        <w:tc>
          <w:tcPr>
            <w:tcW w:w="1315" w:type="dxa"/>
          </w:tcPr>
          <w:p w:rsidR="00425A4A" w:rsidRDefault="00425A4A" w:rsidP="00425A4A">
            <w:pPr>
              <w:jc w:val="right"/>
              <w:rPr>
                <w:rFonts w:hint="eastAsia"/>
              </w:rPr>
            </w:pPr>
            <w:r>
              <w:t>-2.74%</w:t>
            </w:r>
          </w:p>
        </w:tc>
        <w:tc>
          <w:tcPr>
            <w:tcW w:w="1315" w:type="dxa"/>
          </w:tcPr>
          <w:p w:rsidR="00425A4A" w:rsidRDefault="00425A4A" w:rsidP="00425A4A">
            <w:pPr>
              <w:jc w:val="right"/>
              <w:rPr>
                <w:rFonts w:hint="eastAsia"/>
              </w:rPr>
            </w:pPr>
            <w:r>
              <w:t>0.51%</w:t>
            </w:r>
          </w:p>
        </w:tc>
      </w:tr>
      <w:tr w:rsidR="00425A4A" w:rsidTr="00425A4A">
        <w:tc>
          <w:tcPr>
            <w:tcW w:w="1429" w:type="dxa"/>
          </w:tcPr>
          <w:p w:rsidR="00425A4A" w:rsidRDefault="00425A4A" w:rsidP="00425A4A">
            <w:pPr>
              <w:jc w:val="left"/>
              <w:rPr>
                <w:rFonts w:hint="eastAsia"/>
              </w:rPr>
            </w:pPr>
            <w:r>
              <w:rPr>
                <w:rFonts w:hint="eastAsia"/>
              </w:rPr>
              <w:t>过去五年</w:t>
            </w:r>
          </w:p>
        </w:tc>
        <w:tc>
          <w:tcPr>
            <w:tcW w:w="1315" w:type="dxa"/>
          </w:tcPr>
          <w:p w:rsidR="00425A4A" w:rsidRDefault="00425A4A" w:rsidP="00425A4A">
            <w:pPr>
              <w:jc w:val="right"/>
              <w:rPr>
                <w:rFonts w:hint="eastAsia"/>
              </w:rPr>
            </w:pPr>
            <w:r>
              <w:t>21.54%</w:t>
            </w:r>
          </w:p>
        </w:tc>
        <w:tc>
          <w:tcPr>
            <w:tcW w:w="1315" w:type="dxa"/>
          </w:tcPr>
          <w:p w:rsidR="00425A4A" w:rsidRDefault="00425A4A" w:rsidP="00425A4A">
            <w:pPr>
              <w:jc w:val="right"/>
              <w:rPr>
                <w:rFonts w:hint="eastAsia"/>
              </w:rPr>
            </w:pPr>
            <w:r>
              <w:t>0.85%</w:t>
            </w:r>
          </w:p>
        </w:tc>
        <w:tc>
          <w:tcPr>
            <w:tcW w:w="1315" w:type="dxa"/>
          </w:tcPr>
          <w:p w:rsidR="00425A4A" w:rsidRDefault="00425A4A" w:rsidP="00425A4A">
            <w:pPr>
              <w:jc w:val="right"/>
              <w:rPr>
                <w:rFonts w:hint="eastAsia"/>
              </w:rPr>
            </w:pPr>
            <w:r>
              <w:t>8.50%</w:t>
            </w:r>
          </w:p>
        </w:tc>
        <w:tc>
          <w:tcPr>
            <w:tcW w:w="1315" w:type="dxa"/>
          </w:tcPr>
          <w:p w:rsidR="00425A4A" w:rsidRDefault="00425A4A" w:rsidP="00425A4A">
            <w:pPr>
              <w:jc w:val="right"/>
              <w:rPr>
                <w:rFonts w:hint="eastAsia"/>
              </w:rPr>
            </w:pPr>
            <w:r>
              <w:t>0.57%</w:t>
            </w:r>
          </w:p>
        </w:tc>
        <w:tc>
          <w:tcPr>
            <w:tcW w:w="1315" w:type="dxa"/>
          </w:tcPr>
          <w:p w:rsidR="00425A4A" w:rsidRDefault="00425A4A" w:rsidP="00425A4A">
            <w:pPr>
              <w:jc w:val="right"/>
              <w:rPr>
                <w:rFonts w:hint="eastAsia"/>
              </w:rPr>
            </w:pPr>
            <w:r>
              <w:t>13.04%</w:t>
            </w:r>
          </w:p>
        </w:tc>
        <w:tc>
          <w:tcPr>
            <w:tcW w:w="1315" w:type="dxa"/>
          </w:tcPr>
          <w:p w:rsidR="00425A4A" w:rsidRDefault="00425A4A" w:rsidP="00425A4A">
            <w:pPr>
              <w:jc w:val="right"/>
              <w:rPr>
                <w:rFonts w:hint="eastAsia"/>
              </w:rPr>
            </w:pPr>
            <w:r>
              <w:t>0.28%</w:t>
            </w:r>
          </w:p>
        </w:tc>
      </w:tr>
      <w:tr w:rsidR="00425A4A" w:rsidTr="00425A4A">
        <w:tc>
          <w:tcPr>
            <w:tcW w:w="1429" w:type="dxa"/>
          </w:tcPr>
          <w:p w:rsidR="00425A4A" w:rsidRDefault="00425A4A" w:rsidP="00425A4A">
            <w:pPr>
              <w:jc w:val="left"/>
              <w:rPr>
                <w:rFonts w:hint="eastAsia"/>
              </w:rPr>
            </w:pPr>
            <w:r>
              <w:rPr>
                <w:rFonts w:hint="eastAsia"/>
              </w:rPr>
              <w:t>自基金合同生效起至今</w:t>
            </w:r>
          </w:p>
        </w:tc>
        <w:tc>
          <w:tcPr>
            <w:tcW w:w="1315" w:type="dxa"/>
          </w:tcPr>
          <w:p w:rsidR="00425A4A" w:rsidRDefault="00425A4A" w:rsidP="00425A4A">
            <w:pPr>
              <w:jc w:val="right"/>
              <w:rPr>
                <w:rFonts w:hint="eastAsia"/>
              </w:rPr>
            </w:pPr>
            <w:r>
              <w:t>36.34%</w:t>
            </w:r>
          </w:p>
        </w:tc>
        <w:tc>
          <w:tcPr>
            <w:tcW w:w="1315" w:type="dxa"/>
          </w:tcPr>
          <w:p w:rsidR="00425A4A" w:rsidRDefault="00425A4A" w:rsidP="00425A4A">
            <w:pPr>
              <w:jc w:val="right"/>
              <w:rPr>
                <w:rFonts w:hint="eastAsia"/>
              </w:rPr>
            </w:pPr>
            <w:r>
              <w:t>0.79%</w:t>
            </w:r>
          </w:p>
        </w:tc>
        <w:tc>
          <w:tcPr>
            <w:tcW w:w="1315" w:type="dxa"/>
          </w:tcPr>
          <w:p w:rsidR="00425A4A" w:rsidRDefault="00425A4A" w:rsidP="00425A4A">
            <w:pPr>
              <w:jc w:val="right"/>
              <w:rPr>
                <w:rFonts w:hint="eastAsia"/>
              </w:rPr>
            </w:pPr>
            <w:r>
              <w:t>14.84%</w:t>
            </w:r>
          </w:p>
        </w:tc>
        <w:tc>
          <w:tcPr>
            <w:tcW w:w="1315" w:type="dxa"/>
          </w:tcPr>
          <w:p w:rsidR="00425A4A" w:rsidRDefault="00425A4A" w:rsidP="00425A4A">
            <w:pPr>
              <w:jc w:val="right"/>
              <w:rPr>
                <w:rFonts w:hint="eastAsia"/>
              </w:rPr>
            </w:pPr>
            <w:r>
              <w:t>0.59%</w:t>
            </w:r>
          </w:p>
        </w:tc>
        <w:tc>
          <w:tcPr>
            <w:tcW w:w="1315" w:type="dxa"/>
          </w:tcPr>
          <w:p w:rsidR="00425A4A" w:rsidRDefault="00425A4A" w:rsidP="00425A4A">
            <w:pPr>
              <w:jc w:val="right"/>
              <w:rPr>
                <w:rFonts w:hint="eastAsia"/>
              </w:rPr>
            </w:pPr>
            <w:r>
              <w:t>21.50%</w:t>
            </w:r>
          </w:p>
        </w:tc>
        <w:tc>
          <w:tcPr>
            <w:tcW w:w="1315" w:type="dxa"/>
          </w:tcPr>
          <w:p w:rsidR="00425A4A" w:rsidRDefault="00425A4A" w:rsidP="00425A4A">
            <w:pPr>
              <w:jc w:val="right"/>
              <w:rPr>
                <w:rFonts w:hint="eastAsia"/>
              </w:rPr>
            </w:pPr>
            <w:r>
              <w:t>0.20%</w:t>
            </w:r>
          </w:p>
        </w:tc>
      </w:tr>
    </w:tbl>
    <w:p w:rsidR="00425A4A" w:rsidRDefault="00425A4A" w:rsidP="00425A4A">
      <w:pPr>
        <w:pStyle w:val="-3"/>
        <w:spacing w:before="156" w:after="156"/>
        <w:rPr>
          <w:rFonts w:hint="eastAsia"/>
        </w:rPr>
      </w:pPr>
      <w:r>
        <w:rPr>
          <w:rFonts w:hint="eastAsia"/>
        </w:rPr>
        <w:t>自基金合同生效以来基金累计净值增长率变动及其与同期业绩比较基准收益率变动的比较</w:t>
      </w:r>
    </w:p>
    <w:p w:rsidR="00425A4A" w:rsidRDefault="00425A4A" w:rsidP="00425A4A">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25A4A" w:rsidRDefault="00425A4A" w:rsidP="00425A4A">
      <w:pPr>
        <w:rPr>
          <w:rFonts w:hint="eastAsia"/>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25A4A" w:rsidRDefault="00425A4A" w:rsidP="00425A4A">
      <w:pPr>
        <w:pStyle w:val="-1"/>
        <w:ind w:left="281" w:hanging="281"/>
        <w:rPr>
          <w:rFonts w:hint="eastAsia"/>
        </w:rPr>
      </w:pPr>
      <w:r>
        <w:rPr>
          <w:rFonts w:hint="eastAsia"/>
        </w:rPr>
        <w:t>管理人报告</w:t>
      </w:r>
    </w:p>
    <w:p w:rsidR="00425A4A" w:rsidRDefault="00425A4A" w:rsidP="00425A4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25A4A" w:rsidTr="00F6238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25A4A" w:rsidRDefault="00425A4A" w:rsidP="00425A4A">
            <w:pPr>
              <w:jc w:val="center"/>
              <w:rPr>
                <w:rFonts w:hint="eastAsia"/>
                <w:lang w:val="x-none"/>
              </w:rPr>
            </w:pPr>
            <w:r>
              <w:rPr>
                <w:rFonts w:hint="eastAsia"/>
                <w:lang w:val="x-none"/>
              </w:rPr>
              <w:t>姓名</w:t>
            </w:r>
          </w:p>
        </w:tc>
        <w:tc>
          <w:tcPr>
            <w:tcW w:w="851" w:type="dxa"/>
            <w:vMerge w:val="restart"/>
          </w:tcPr>
          <w:p w:rsidR="00425A4A" w:rsidRDefault="00425A4A" w:rsidP="00425A4A">
            <w:pPr>
              <w:jc w:val="center"/>
              <w:rPr>
                <w:rFonts w:hint="eastAsia"/>
                <w:lang w:val="x-none"/>
              </w:rPr>
            </w:pPr>
            <w:r>
              <w:rPr>
                <w:rFonts w:hint="eastAsia"/>
                <w:lang w:val="x-none"/>
              </w:rPr>
              <w:t>职务</w:t>
            </w:r>
          </w:p>
        </w:tc>
        <w:tc>
          <w:tcPr>
            <w:tcW w:w="2234" w:type="dxa"/>
            <w:gridSpan w:val="2"/>
            <w:tcBorders>
              <w:bottom w:val="single" w:sz="4" w:space="0" w:color="auto"/>
            </w:tcBorders>
          </w:tcPr>
          <w:p w:rsidR="00425A4A" w:rsidRDefault="00425A4A" w:rsidP="00425A4A">
            <w:pPr>
              <w:jc w:val="center"/>
              <w:rPr>
                <w:rFonts w:hint="eastAsia"/>
                <w:lang w:val="x-none"/>
              </w:rPr>
            </w:pPr>
            <w:r>
              <w:rPr>
                <w:rFonts w:hint="eastAsia"/>
                <w:lang w:val="x-none"/>
              </w:rPr>
              <w:t>任本基金的基金经理期限</w:t>
            </w:r>
          </w:p>
        </w:tc>
        <w:tc>
          <w:tcPr>
            <w:tcW w:w="703" w:type="dxa"/>
            <w:vMerge w:val="restart"/>
          </w:tcPr>
          <w:p w:rsidR="00425A4A" w:rsidRDefault="00425A4A" w:rsidP="00425A4A">
            <w:pPr>
              <w:jc w:val="center"/>
              <w:rPr>
                <w:rFonts w:hint="eastAsia"/>
                <w:lang w:val="x-none"/>
              </w:rPr>
            </w:pPr>
            <w:r>
              <w:rPr>
                <w:rFonts w:hint="eastAsia"/>
                <w:lang w:val="x-none"/>
              </w:rPr>
              <w:t>证券从业年限</w:t>
            </w:r>
          </w:p>
        </w:tc>
        <w:tc>
          <w:tcPr>
            <w:tcW w:w="3856" w:type="dxa"/>
            <w:vMerge w:val="restart"/>
          </w:tcPr>
          <w:p w:rsidR="00425A4A" w:rsidRDefault="00425A4A" w:rsidP="00425A4A">
            <w:pPr>
              <w:jc w:val="center"/>
              <w:rPr>
                <w:rFonts w:hint="eastAsia"/>
                <w:lang w:val="x-none"/>
              </w:rPr>
            </w:pPr>
            <w:r>
              <w:rPr>
                <w:rFonts w:hint="eastAsia"/>
                <w:lang w:val="x-none"/>
              </w:rPr>
              <w:t>说明</w:t>
            </w:r>
          </w:p>
        </w:tc>
      </w:tr>
      <w:tr w:rsidR="00425A4A" w:rsidTr="00425A4A">
        <w:tc>
          <w:tcPr>
            <w:tcW w:w="862" w:type="dxa"/>
            <w:vMerge/>
          </w:tcPr>
          <w:p w:rsidR="00425A4A" w:rsidRDefault="00425A4A" w:rsidP="00425A4A">
            <w:pPr>
              <w:jc w:val="left"/>
              <w:rPr>
                <w:rFonts w:hint="eastAsia"/>
                <w:lang w:val="x-none"/>
              </w:rPr>
            </w:pPr>
          </w:p>
        </w:tc>
        <w:tc>
          <w:tcPr>
            <w:tcW w:w="851" w:type="dxa"/>
            <w:vMerge/>
          </w:tcPr>
          <w:p w:rsidR="00425A4A" w:rsidRDefault="00425A4A" w:rsidP="00425A4A">
            <w:pPr>
              <w:jc w:val="left"/>
              <w:rPr>
                <w:rFonts w:hint="eastAsia"/>
                <w:lang w:val="x-none"/>
              </w:rPr>
            </w:pPr>
          </w:p>
        </w:tc>
        <w:tc>
          <w:tcPr>
            <w:tcW w:w="1117" w:type="dxa"/>
            <w:shd w:val="clear" w:color="auto" w:fill="BFBFBF"/>
          </w:tcPr>
          <w:p w:rsidR="00425A4A" w:rsidRDefault="00425A4A" w:rsidP="00425A4A">
            <w:pPr>
              <w:jc w:val="center"/>
              <w:rPr>
                <w:rFonts w:hint="eastAsia"/>
                <w:lang w:val="x-none"/>
              </w:rPr>
            </w:pPr>
            <w:r>
              <w:rPr>
                <w:rFonts w:hint="eastAsia"/>
                <w:lang w:val="x-none"/>
              </w:rPr>
              <w:t>任职日期</w:t>
            </w:r>
          </w:p>
        </w:tc>
        <w:tc>
          <w:tcPr>
            <w:tcW w:w="1117" w:type="dxa"/>
            <w:shd w:val="clear" w:color="auto" w:fill="BFBFBF"/>
          </w:tcPr>
          <w:p w:rsidR="00425A4A" w:rsidRDefault="00425A4A" w:rsidP="00425A4A">
            <w:pPr>
              <w:jc w:val="center"/>
              <w:rPr>
                <w:rFonts w:hint="eastAsia"/>
                <w:lang w:val="x-none"/>
              </w:rPr>
            </w:pPr>
            <w:r>
              <w:rPr>
                <w:rFonts w:hint="eastAsia"/>
                <w:lang w:val="x-none"/>
              </w:rPr>
              <w:t>离任日期</w:t>
            </w:r>
          </w:p>
        </w:tc>
        <w:tc>
          <w:tcPr>
            <w:tcW w:w="703" w:type="dxa"/>
            <w:vMerge/>
          </w:tcPr>
          <w:p w:rsidR="00425A4A" w:rsidRDefault="00425A4A" w:rsidP="00425A4A">
            <w:pPr>
              <w:jc w:val="left"/>
              <w:rPr>
                <w:rFonts w:hint="eastAsia"/>
                <w:lang w:val="x-none"/>
              </w:rPr>
            </w:pPr>
          </w:p>
        </w:tc>
        <w:tc>
          <w:tcPr>
            <w:tcW w:w="3856" w:type="dxa"/>
            <w:vMerge/>
          </w:tcPr>
          <w:p w:rsidR="00425A4A" w:rsidRDefault="00425A4A" w:rsidP="00425A4A">
            <w:pPr>
              <w:jc w:val="left"/>
              <w:rPr>
                <w:rFonts w:hint="eastAsia"/>
                <w:lang w:val="x-none"/>
              </w:rPr>
            </w:pPr>
          </w:p>
        </w:tc>
      </w:tr>
      <w:tr w:rsidR="00425A4A" w:rsidTr="00425A4A">
        <w:tc>
          <w:tcPr>
            <w:tcW w:w="862" w:type="dxa"/>
          </w:tcPr>
          <w:p w:rsidR="00425A4A" w:rsidRDefault="00425A4A" w:rsidP="00425A4A">
            <w:pPr>
              <w:jc w:val="left"/>
              <w:rPr>
                <w:rFonts w:hint="eastAsia"/>
                <w:lang w:val="x-none"/>
              </w:rPr>
            </w:pPr>
            <w:r>
              <w:rPr>
                <w:rFonts w:hint="eastAsia"/>
                <w:lang w:val="x-none"/>
              </w:rPr>
              <w:t>侯杰</w:t>
            </w:r>
          </w:p>
        </w:tc>
        <w:tc>
          <w:tcPr>
            <w:tcW w:w="851" w:type="dxa"/>
          </w:tcPr>
          <w:p w:rsidR="00425A4A" w:rsidRDefault="00425A4A" w:rsidP="00425A4A">
            <w:pPr>
              <w:jc w:val="left"/>
              <w:rPr>
                <w:rFonts w:hint="eastAsia"/>
                <w:lang w:val="x-none"/>
              </w:rPr>
            </w:pPr>
            <w:r>
              <w:rPr>
                <w:rFonts w:hint="eastAsia"/>
                <w:lang w:val="x-none"/>
              </w:rPr>
              <w:t>本基金</w:t>
            </w:r>
            <w:r>
              <w:rPr>
                <w:rFonts w:hint="eastAsia"/>
                <w:lang w:val="x-none"/>
              </w:rPr>
              <w:lastRenderedPageBreak/>
              <w:t>基金经理</w:t>
            </w:r>
          </w:p>
        </w:tc>
        <w:tc>
          <w:tcPr>
            <w:tcW w:w="1117" w:type="dxa"/>
          </w:tcPr>
          <w:p w:rsidR="00425A4A" w:rsidRDefault="00425A4A" w:rsidP="00425A4A">
            <w:pPr>
              <w:jc w:val="left"/>
              <w:rPr>
                <w:rFonts w:hint="eastAsia"/>
                <w:lang w:val="x-none"/>
              </w:rPr>
            </w:pPr>
            <w:r>
              <w:rPr>
                <w:rFonts w:hint="eastAsia"/>
                <w:lang w:val="x-none"/>
              </w:rPr>
              <w:lastRenderedPageBreak/>
              <w:t>2018</w:t>
            </w:r>
            <w:r>
              <w:rPr>
                <w:rFonts w:hint="eastAsia"/>
                <w:lang w:val="x-none"/>
              </w:rPr>
              <w:t>年</w:t>
            </w:r>
            <w:r>
              <w:rPr>
                <w:rFonts w:hint="eastAsia"/>
                <w:lang w:val="x-none"/>
              </w:rPr>
              <w:t>10</w:t>
            </w:r>
            <w:r>
              <w:rPr>
                <w:rFonts w:hint="eastAsia"/>
                <w:lang w:val="x-none"/>
              </w:rPr>
              <w:lastRenderedPageBreak/>
              <w:t>月</w:t>
            </w:r>
            <w:r>
              <w:rPr>
                <w:rFonts w:hint="eastAsia"/>
                <w:lang w:val="x-none"/>
              </w:rPr>
              <w:t>30</w:t>
            </w:r>
            <w:r>
              <w:rPr>
                <w:rFonts w:hint="eastAsia"/>
                <w:lang w:val="x-none"/>
              </w:rPr>
              <w:t>日</w:t>
            </w:r>
          </w:p>
        </w:tc>
        <w:tc>
          <w:tcPr>
            <w:tcW w:w="1117" w:type="dxa"/>
          </w:tcPr>
          <w:p w:rsidR="00425A4A" w:rsidRDefault="00425A4A" w:rsidP="00425A4A">
            <w:pPr>
              <w:jc w:val="right"/>
              <w:rPr>
                <w:rFonts w:hint="eastAsia"/>
                <w:lang w:val="x-none"/>
              </w:rPr>
            </w:pPr>
            <w:r>
              <w:rPr>
                <w:lang w:val="x-none"/>
              </w:rPr>
              <w:lastRenderedPageBreak/>
              <w:t>-</w:t>
            </w:r>
          </w:p>
        </w:tc>
        <w:tc>
          <w:tcPr>
            <w:tcW w:w="703" w:type="dxa"/>
          </w:tcPr>
          <w:p w:rsidR="00425A4A" w:rsidRDefault="00425A4A" w:rsidP="00425A4A">
            <w:pPr>
              <w:jc w:val="right"/>
              <w:rPr>
                <w:rFonts w:hint="eastAsia"/>
                <w:lang w:val="x-none"/>
              </w:rPr>
            </w:pPr>
            <w:r>
              <w:rPr>
                <w:lang w:val="x-none"/>
              </w:rPr>
              <w:t>21</w:t>
            </w:r>
          </w:p>
        </w:tc>
        <w:tc>
          <w:tcPr>
            <w:tcW w:w="3856" w:type="dxa"/>
          </w:tcPr>
          <w:p w:rsidR="00425A4A" w:rsidRDefault="00425A4A" w:rsidP="00425A4A">
            <w:pPr>
              <w:rPr>
                <w:rFonts w:hint="eastAsia"/>
                <w:lang w:val="x-none"/>
              </w:rPr>
            </w:pPr>
            <w:r>
              <w:rPr>
                <w:rFonts w:hint="eastAsia"/>
                <w:lang w:val="x-none"/>
              </w:rPr>
              <w:t>男，经济学硕士。</w:t>
            </w:r>
            <w:r>
              <w:rPr>
                <w:rFonts w:hint="eastAsia"/>
                <w:lang w:val="x-none"/>
              </w:rPr>
              <w:t>2002</w:t>
            </w:r>
            <w:r>
              <w:rPr>
                <w:rFonts w:hint="eastAsia"/>
                <w:lang w:val="x-none"/>
              </w:rPr>
              <w:t>年</w:t>
            </w:r>
            <w:r>
              <w:rPr>
                <w:rFonts w:hint="eastAsia"/>
                <w:lang w:val="x-none"/>
              </w:rPr>
              <w:t>7</w:t>
            </w:r>
            <w:r>
              <w:rPr>
                <w:rFonts w:hint="eastAsia"/>
                <w:lang w:val="x-none"/>
              </w:rPr>
              <w:t>月加入北京</w:t>
            </w:r>
            <w:r>
              <w:rPr>
                <w:rFonts w:hint="eastAsia"/>
                <w:lang w:val="x-none"/>
              </w:rPr>
              <w:lastRenderedPageBreak/>
              <w:t>首创融资担保有限公司，历任首创担保资本运营部职员、部门副经理、主管副总经理（主持工作），曾负责宏观经济研究、公司股票投资、债券投资及基金投资等工作。</w:t>
            </w:r>
            <w:r>
              <w:rPr>
                <w:rFonts w:hint="eastAsia"/>
                <w:lang w:val="x-none"/>
              </w:rPr>
              <w:t>2017</w:t>
            </w:r>
            <w:r>
              <w:rPr>
                <w:rFonts w:hint="eastAsia"/>
                <w:lang w:val="x-none"/>
              </w:rPr>
              <w:t>年</w:t>
            </w:r>
            <w:r>
              <w:rPr>
                <w:rFonts w:hint="eastAsia"/>
                <w:lang w:val="x-none"/>
              </w:rPr>
              <w:t>9</w:t>
            </w:r>
            <w:r>
              <w:rPr>
                <w:rFonts w:hint="eastAsia"/>
                <w:lang w:val="x-none"/>
              </w:rPr>
              <w:t>月加入招商基金管理有限公司，曾任招商安荣灵活配置混合型证券投资基金、招商安德灵活配置混合型证券投资基金、招商民安增益债券型证券投资基金、招商稳祯定期开放混合型证券投资基金、招商瑞和</w:t>
            </w:r>
            <w:r>
              <w:rPr>
                <w:rFonts w:hint="eastAsia"/>
                <w:lang w:val="x-none"/>
              </w:rPr>
              <w:t>1</w:t>
            </w:r>
            <w:r>
              <w:rPr>
                <w:rFonts w:hint="eastAsia"/>
                <w:lang w:val="x-none"/>
              </w:rPr>
              <w:t>年持有期混合型证券投资基金基金经理，现任固定收益投资部专业总监兼招商安裕灵活配置混合型证券投资基金、招商丰拓灵活配置混合型证券投资基金、招商瑞阳股债配置混合型证券投资基金、招商安华债券型证券投资基金、招商瑞德一年持有期混合型证券投资基金、招商瑞盈</w:t>
            </w:r>
            <w:r>
              <w:rPr>
                <w:rFonts w:hint="eastAsia"/>
                <w:lang w:val="x-none"/>
              </w:rPr>
              <w:t>9</w:t>
            </w:r>
            <w:r>
              <w:rPr>
                <w:rFonts w:hint="eastAsia"/>
                <w:lang w:val="x-none"/>
              </w:rPr>
              <w:t>个月持有期混合型证券投资基金、招商享利增强债券型证券投资基金、招商稳旺混合型证券投资基金、招商盛合灵活配置混合型证券投资基金、招商精选企业混合型证券投资基金基金经理。</w:t>
            </w:r>
          </w:p>
        </w:tc>
      </w:tr>
      <w:tr w:rsidR="00425A4A" w:rsidTr="00425A4A">
        <w:tc>
          <w:tcPr>
            <w:tcW w:w="862" w:type="dxa"/>
          </w:tcPr>
          <w:p w:rsidR="00425A4A" w:rsidRDefault="00425A4A" w:rsidP="00425A4A">
            <w:pPr>
              <w:jc w:val="left"/>
              <w:rPr>
                <w:rFonts w:hint="eastAsia"/>
                <w:lang w:val="x-none"/>
              </w:rPr>
            </w:pPr>
            <w:r>
              <w:rPr>
                <w:rFonts w:hint="eastAsia"/>
                <w:lang w:val="x-none"/>
              </w:rPr>
              <w:lastRenderedPageBreak/>
              <w:t>孙麓深</w:t>
            </w:r>
          </w:p>
        </w:tc>
        <w:tc>
          <w:tcPr>
            <w:tcW w:w="851" w:type="dxa"/>
          </w:tcPr>
          <w:p w:rsidR="00425A4A" w:rsidRDefault="00425A4A" w:rsidP="00425A4A">
            <w:pPr>
              <w:jc w:val="left"/>
              <w:rPr>
                <w:rFonts w:hint="eastAsia"/>
                <w:lang w:val="x-none"/>
              </w:rPr>
            </w:pPr>
            <w:r>
              <w:rPr>
                <w:rFonts w:hint="eastAsia"/>
                <w:lang w:val="x-none"/>
              </w:rPr>
              <w:t>本基金基金经理</w:t>
            </w:r>
          </w:p>
        </w:tc>
        <w:tc>
          <w:tcPr>
            <w:tcW w:w="1117" w:type="dxa"/>
          </w:tcPr>
          <w:p w:rsidR="00425A4A" w:rsidRDefault="00425A4A" w:rsidP="00425A4A">
            <w:pPr>
              <w:jc w:val="left"/>
              <w:rPr>
                <w:rFonts w:hint="eastAsia"/>
                <w:lang w:val="x-none"/>
              </w:rPr>
            </w:pPr>
            <w:r>
              <w:rPr>
                <w:rFonts w:hint="eastAsia"/>
                <w:lang w:val="x-none"/>
              </w:rPr>
              <w:t>2022</w:t>
            </w:r>
            <w:r>
              <w:rPr>
                <w:rFonts w:hint="eastAsia"/>
                <w:lang w:val="x-none"/>
              </w:rPr>
              <w:t>年</w:t>
            </w:r>
            <w:r>
              <w:rPr>
                <w:rFonts w:hint="eastAsia"/>
                <w:lang w:val="x-none"/>
              </w:rPr>
              <w:t>5</w:t>
            </w:r>
            <w:r>
              <w:rPr>
                <w:rFonts w:hint="eastAsia"/>
                <w:lang w:val="x-none"/>
              </w:rPr>
              <w:t>月</w:t>
            </w:r>
            <w:r>
              <w:rPr>
                <w:rFonts w:hint="eastAsia"/>
                <w:lang w:val="x-none"/>
              </w:rPr>
              <w:t>17</w:t>
            </w:r>
            <w:r>
              <w:rPr>
                <w:rFonts w:hint="eastAsia"/>
                <w:lang w:val="x-none"/>
              </w:rPr>
              <w:t>日</w:t>
            </w:r>
          </w:p>
        </w:tc>
        <w:tc>
          <w:tcPr>
            <w:tcW w:w="1117" w:type="dxa"/>
          </w:tcPr>
          <w:p w:rsidR="00425A4A" w:rsidRDefault="00425A4A" w:rsidP="00425A4A">
            <w:pPr>
              <w:jc w:val="right"/>
              <w:rPr>
                <w:rFonts w:hint="eastAsia"/>
                <w:lang w:val="x-none"/>
              </w:rPr>
            </w:pPr>
            <w:r>
              <w:rPr>
                <w:lang w:val="x-none"/>
              </w:rPr>
              <w:t>-</w:t>
            </w:r>
          </w:p>
        </w:tc>
        <w:tc>
          <w:tcPr>
            <w:tcW w:w="703" w:type="dxa"/>
          </w:tcPr>
          <w:p w:rsidR="00425A4A" w:rsidRDefault="00425A4A" w:rsidP="00425A4A">
            <w:pPr>
              <w:jc w:val="right"/>
              <w:rPr>
                <w:rFonts w:hint="eastAsia"/>
                <w:lang w:val="x-none"/>
              </w:rPr>
            </w:pPr>
            <w:r>
              <w:rPr>
                <w:lang w:val="x-none"/>
              </w:rPr>
              <w:t>7</w:t>
            </w:r>
          </w:p>
        </w:tc>
        <w:tc>
          <w:tcPr>
            <w:tcW w:w="3856" w:type="dxa"/>
          </w:tcPr>
          <w:p w:rsidR="00425A4A" w:rsidRDefault="00425A4A" w:rsidP="00425A4A">
            <w:pPr>
              <w:rPr>
                <w:rFonts w:hint="eastAsia"/>
                <w:lang w:val="x-none"/>
              </w:rPr>
            </w:pPr>
            <w:r>
              <w:rPr>
                <w:rFonts w:hint="eastAsia"/>
                <w:lang w:val="x-none"/>
              </w:rPr>
              <w:t>男，硕士。</w:t>
            </w:r>
            <w:r>
              <w:rPr>
                <w:rFonts w:hint="eastAsia"/>
                <w:lang w:val="x-none"/>
              </w:rPr>
              <w:t>2016</w:t>
            </w:r>
            <w:r>
              <w:rPr>
                <w:rFonts w:hint="eastAsia"/>
                <w:lang w:val="x-none"/>
              </w:rPr>
              <w:t>年</w:t>
            </w:r>
            <w:r>
              <w:rPr>
                <w:rFonts w:hint="eastAsia"/>
                <w:lang w:val="x-none"/>
              </w:rPr>
              <w:t>7</w:t>
            </w:r>
            <w:r>
              <w:rPr>
                <w:rFonts w:hint="eastAsia"/>
                <w:lang w:val="x-none"/>
              </w:rPr>
              <w:t>月加入招商基金管理有限公司，任国际业务部高级研究员，从事证券研究分析工作，包括行业研究、宏观经济分析、利率研究等，曾任招商招恒纯债债券型证券投资基金、招商招怡纯债债券型证券投资基金基金经理，现任招商瑞盈</w:t>
            </w:r>
            <w:r>
              <w:rPr>
                <w:rFonts w:hint="eastAsia"/>
                <w:lang w:val="x-none"/>
              </w:rPr>
              <w:t>9</w:t>
            </w:r>
            <w:r>
              <w:rPr>
                <w:rFonts w:hint="eastAsia"/>
                <w:lang w:val="x-none"/>
              </w:rPr>
              <w:t>个月持有期混合型证券投资基金、招商稳旺混合型证券投资基金、招商丰拓灵活配置混合型证券投资基金、招商丰凯灵活配置混合型证券投资基金、招商瑞德一年持有期混合型证券投资基金基金经理。</w:t>
            </w:r>
          </w:p>
        </w:tc>
      </w:tr>
    </w:tbl>
    <w:p w:rsidR="00425A4A" w:rsidRDefault="00425A4A" w:rsidP="00425A4A">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425A4A" w:rsidRDefault="00425A4A" w:rsidP="00425A4A">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425A4A" w:rsidRDefault="00425A4A" w:rsidP="00425A4A">
      <w:pPr>
        <w:pStyle w:val="-2"/>
        <w:spacing w:before="312"/>
        <w:rPr>
          <w:rFonts w:hint="eastAsia"/>
        </w:rPr>
      </w:pPr>
      <w:r>
        <w:rPr>
          <w:rFonts w:hint="eastAsia"/>
        </w:rPr>
        <w:t>管理人对报告期内本基金运作遵规守信情况的说明</w:t>
      </w:r>
    </w:p>
    <w:p w:rsidR="00425A4A" w:rsidRDefault="00425A4A" w:rsidP="00425A4A">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w:t>
      </w:r>
      <w:r>
        <w:rPr>
          <w:rFonts w:hint="eastAsia"/>
        </w:rPr>
        <w:lastRenderedPageBreak/>
        <w:t>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425A4A" w:rsidRDefault="00425A4A" w:rsidP="00425A4A">
      <w:pPr>
        <w:pStyle w:val="-2"/>
        <w:spacing w:before="312"/>
        <w:rPr>
          <w:rFonts w:hint="eastAsia"/>
        </w:rPr>
      </w:pPr>
      <w:r>
        <w:rPr>
          <w:rFonts w:hint="eastAsia"/>
        </w:rPr>
        <w:t>公平交易专项说明</w:t>
      </w:r>
    </w:p>
    <w:p w:rsidR="00425A4A" w:rsidRDefault="00425A4A" w:rsidP="00425A4A">
      <w:pPr>
        <w:pStyle w:val="-3"/>
        <w:spacing w:before="156" w:after="156"/>
        <w:rPr>
          <w:rFonts w:hint="eastAsia"/>
        </w:rPr>
      </w:pPr>
      <w:r>
        <w:rPr>
          <w:rFonts w:hint="eastAsia"/>
        </w:rPr>
        <w:t>公平交易制度的执行情况</w:t>
      </w:r>
    </w:p>
    <w:p w:rsidR="00425A4A" w:rsidRDefault="00425A4A" w:rsidP="00425A4A">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425A4A" w:rsidRDefault="00425A4A" w:rsidP="00425A4A">
      <w:pPr>
        <w:pStyle w:val="-3"/>
        <w:spacing w:before="156" w:after="156"/>
        <w:rPr>
          <w:rFonts w:hint="eastAsia"/>
        </w:rPr>
      </w:pPr>
      <w:r>
        <w:rPr>
          <w:rFonts w:hint="eastAsia"/>
        </w:rPr>
        <w:t>异常交易行为的专项说明</w:t>
      </w:r>
    </w:p>
    <w:p w:rsidR="00425A4A" w:rsidRDefault="00425A4A" w:rsidP="00425A4A">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425A4A" w:rsidRDefault="00425A4A" w:rsidP="00425A4A">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425A4A" w:rsidRDefault="00425A4A" w:rsidP="00425A4A">
      <w:pPr>
        <w:pStyle w:val="-2"/>
        <w:spacing w:before="312"/>
        <w:rPr>
          <w:rFonts w:hint="eastAsia"/>
        </w:rPr>
      </w:pPr>
      <w:r>
        <w:rPr>
          <w:rFonts w:hint="eastAsia"/>
        </w:rPr>
        <w:t>报告期内基金投资策略和运作分析</w:t>
      </w:r>
    </w:p>
    <w:p w:rsidR="00425A4A" w:rsidRDefault="00425A4A" w:rsidP="00425A4A">
      <w:pPr>
        <w:pStyle w:val="-"/>
        <w:ind w:firstLine="420"/>
        <w:rPr>
          <w:rFonts w:hint="eastAsia"/>
        </w:rPr>
      </w:pPr>
      <w:r>
        <w:rPr>
          <w:rFonts w:hint="eastAsia"/>
        </w:rPr>
        <w:t>宏观经济回顾：</w:t>
      </w:r>
    </w:p>
    <w:p w:rsidR="00425A4A" w:rsidRDefault="00425A4A" w:rsidP="00425A4A">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w:t>
      </w:r>
      <w:r>
        <w:rPr>
          <w:rFonts w:hint="eastAsia"/>
        </w:rPr>
        <w:lastRenderedPageBreak/>
        <w:t>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425A4A" w:rsidRDefault="00425A4A" w:rsidP="00425A4A">
      <w:pPr>
        <w:pStyle w:val="-"/>
        <w:ind w:firstLine="420"/>
        <w:rPr>
          <w:rFonts w:hint="eastAsia"/>
        </w:rPr>
      </w:pPr>
      <w:r>
        <w:rPr>
          <w:rFonts w:hint="eastAsia"/>
        </w:rPr>
        <w:t>债券市场回顾：</w:t>
      </w:r>
    </w:p>
    <w:p w:rsidR="00425A4A" w:rsidRDefault="00425A4A" w:rsidP="00425A4A">
      <w:pPr>
        <w:pStyle w:val="-"/>
        <w:ind w:firstLine="420"/>
        <w:rPr>
          <w:rFonts w:hint="eastAsia"/>
        </w:rPr>
      </w:pPr>
      <w:r>
        <w:rPr>
          <w:rFonts w:hint="eastAsia"/>
        </w:rPr>
        <w:t>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w:t>
      </w:r>
    </w:p>
    <w:p w:rsidR="00425A4A" w:rsidRDefault="00425A4A" w:rsidP="00425A4A">
      <w:pPr>
        <w:pStyle w:val="-"/>
        <w:ind w:firstLine="420"/>
        <w:rPr>
          <w:rFonts w:hint="eastAsia"/>
        </w:rPr>
      </w:pPr>
      <w:r>
        <w:rPr>
          <w:rFonts w:hint="eastAsia"/>
        </w:rPr>
        <w:t>股票市场回顾：</w:t>
      </w:r>
    </w:p>
    <w:p w:rsidR="00425A4A" w:rsidRDefault="00425A4A" w:rsidP="00425A4A">
      <w:pPr>
        <w:pStyle w:val="-"/>
        <w:ind w:firstLine="420"/>
        <w:rPr>
          <w:rFonts w:hint="eastAsia"/>
        </w:rPr>
      </w:pPr>
      <w:r>
        <w:rPr>
          <w:rFonts w:hint="eastAsia"/>
        </w:rPr>
        <w:t>2024年二季度市场企稳并宽幅震荡。成交量逐步缩窄。市场分化程度加剧，红利类、盈利稳定类资产表现较强，新质生产力有较多结构性机会，AI产业趋势扩散至终端产品。港股冲高回落。</w:t>
      </w:r>
    </w:p>
    <w:p w:rsidR="00425A4A" w:rsidRDefault="00425A4A" w:rsidP="00425A4A">
      <w:pPr>
        <w:pStyle w:val="-"/>
        <w:ind w:firstLine="420"/>
        <w:rPr>
          <w:rFonts w:hint="eastAsia"/>
        </w:rPr>
      </w:pPr>
      <w:r>
        <w:rPr>
          <w:rFonts w:hint="eastAsia"/>
        </w:rPr>
        <w:t>基金操作回顾：</w:t>
      </w:r>
    </w:p>
    <w:p w:rsidR="00425A4A" w:rsidRDefault="00425A4A" w:rsidP="00425A4A">
      <w:pPr>
        <w:pStyle w:val="-"/>
        <w:ind w:firstLine="420"/>
        <w:rPr>
          <w:rFonts w:hint="eastAsia"/>
        </w:rPr>
      </w:pPr>
      <w:r>
        <w:rPr>
          <w:rFonts w:hint="eastAsia"/>
        </w:rPr>
        <w:t>2024年二季度，我们严格遵照基金合同的相关约定，按照既定的投资流程进行了规范运作。债券投资方面，本组合在市场收益率波动过程中积极调整仓位，顺应市场趋势，优化资产配置结构，努力提高组合收益。股票投资方面，我们在震荡过程中积极寻找个股机会，对组合适度分散、动态调整、优化配置结构，持续关注估值和成长性匹配度较好的优质公司。具体来说，我们坚持自下而上的投资框架，长期坚守一些深度价值标的。整个二季度，我们保持了中等仓位，在并不强势的市场中，坚守安全边际，适当降低调仓频率。市场在经历了一个多月的回调后，一些公司甚至出现了超跌，展望三季度，我们需要积极挖掘，适当左侧布局。我们继续看好部分出海公司，短期出海产业链由于全球政治波动而受挫，但一些公司有较广泛的产业链布局和较强竞争力。另外军工行业未来将持续受益于挑战更大的地缘政治环境。</w:t>
      </w:r>
    </w:p>
    <w:p w:rsidR="00425A4A" w:rsidRDefault="00425A4A" w:rsidP="00425A4A">
      <w:pPr>
        <w:pStyle w:val="-2"/>
        <w:spacing w:before="312"/>
        <w:rPr>
          <w:rFonts w:hint="eastAsia"/>
        </w:rPr>
      </w:pPr>
      <w:r>
        <w:rPr>
          <w:rFonts w:hint="eastAsia"/>
        </w:rPr>
        <w:t>报告期内基金的业绩表现</w:t>
      </w:r>
    </w:p>
    <w:p w:rsidR="00425A4A" w:rsidRDefault="00425A4A" w:rsidP="00425A4A">
      <w:pPr>
        <w:pStyle w:val="-"/>
        <w:ind w:firstLine="420"/>
        <w:rPr>
          <w:rFonts w:hint="eastAsia"/>
        </w:rPr>
      </w:pPr>
      <w:r>
        <w:rPr>
          <w:rFonts w:hint="eastAsia"/>
        </w:rPr>
        <w:t>报告期内，本基金A类份额净值增长率为-4.91%，同期业绩基准增长率为-0.17%，C类份额净值增长率为-5.06%，同期业绩基准增长率为-0.17%。</w:t>
      </w:r>
    </w:p>
    <w:p w:rsidR="00425A4A" w:rsidRDefault="00425A4A" w:rsidP="00425A4A">
      <w:pPr>
        <w:pStyle w:val="-2"/>
        <w:spacing w:before="312"/>
        <w:rPr>
          <w:rFonts w:hint="eastAsia"/>
        </w:rPr>
      </w:pPr>
      <w:r>
        <w:rPr>
          <w:rFonts w:hint="eastAsia"/>
        </w:rPr>
        <w:t>报告期内基金持有人数或基金资产净值预警说明</w:t>
      </w:r>
    </w:p>
    <w:p w:rsidR="00425A4A" w:rsidRDefault="00425A4A" w:rsidP="00425A4A">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425A4A" w:rsidRDefault="00425A4A" w:rsidP="00425A4A">
      <w:pPr>
        <w:pStyle w:val="-1"/>
        <w:ind w:left="281" w:hanging="281"/>
        <w:rPr>
          <w:rFonts w:hint="eastAsia"/>
        </w:rPr>
      </w:pPr>
      <w:r>
        <w:rPr>
          <w:rFonts w:hint="eastAsia"/>
        </w:rPr>
        <w:lastRenderedPageBreak/>
        <w:t>投资组合报告</w:t>
      </w:r>
    </w:p>
    <w:p w:rsidR="00425A4A" w:rsidRDefault="00425A4A" w:rsidP="00425A4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25A4A" w:rsidTr="00425A4A">
        <w:trPr>
          <w:cnfStyle w:val="100000000000" w:firstRow="1" w:lastRow="0" w:firstColumn="0" w:lastColumn="0" w:oddVBand="0" w:evenVBand="0" w:oddHBand="0" w:evenHBand="0" w:firstRowFirstColumn="0" w:firstRowLastColumn="0" w:lastRowFirstColumn="0" w:lastRowLastColumn="0"/>
        </w:trPr>
        <w:tc>
          <w:tcPr>
            <w:tcW w:w="646" w:type="dxa"/>
          </w:tcPr>
          <w:p w:rsidR="00425A4A" w:rsidRDefault="00425A4A" w:rsidP="00425A4A">
            <w:pPr>
              <w:jc w:val="center"/>
              <w:rPr>
                <w:rFonts w:hint="eastAsia"/>
                <w:lang w:val="x-none"/>
              </w:rPr>
            </w:pPr>
            <w:r>
              <w:rPr>
                <w:rFonts w:hint="eastAsia"/>
                <w:lang w:val="x-none"/>
              </w:rPr>
              <w:t>序号</w:t>
            </w:r>
          </w:p>
        </w:tc>
        <w:tc>
          <w:tcPr>
            <w:tcW w:w="2971" w:type="dxa"/>
          </w:tcPr>
          <w:p w:rsidR="00425A4A" w:rsidRDefault="00425A4A" w:rsidP="00425A4A">
            <w:pPr>
              <w:jc w:val="center"/>
              <w:rPr>
                <w:rFonts w:hint="eastAsia"/>
                <w:lang w:val="x-none"/>
              </w:rPr>
            </w:pPr>
            <w:r>
              <w:rPr>
                <w:rFonts w:hint="eastAsia"/>
                <w:lang w:val="x-none"/>
              </w:rPr>
              <w:t>项目</w:t>
            </w:r>
          </w:p>
        </w:tc>
        <w:tc>
          <w:tcPr>
            <w:tcW w:w="2381" w:type="dxa"/>
          </w:tcPr>
          <w:p w:rsidR="00425A4A" w:rsidRDefault="00425A4A" w:rsidP="00425A4A">
            <w:pPr>
              <w:jc w:val="center"/>
              <w:rPr>
                <w:rFonts w:hint="eastAsia"/>
                <w:lang w:val="x-none"/>
              </w:rPr>
            </w:pPr>
            <w:r>
              <w:rPr>
                <w:rFonts w:hint="eastAsia"/>
                <w:lang w:val="x-none"/>
              </w:rPr>
              <w:t>金额（元）</w:t>
            </w:r>
          </w:p>
        </w:tc>
        <w:tc>
          <w:tcPr>
            <w:tcW w:w="2506" w:type="dxa"/>
          </w:tcPr>
          <w:p w:rsidR="00425A4A" w:rsidRDefault="00425A4A" w:rsidP="00425A4A">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425A4A" w:rsidTr="00425A4A">
        <w:tc>
          <w:tcPr>
            <w:tcW w:w="646" w:type="dxa"/>
          </w:tcPr>
          <w:p w:rsidR="00425A4A" w:rsidRDefault="00425A4A" w:rsidP="00425A4A">
            <w:pPr>
              <w:jc w:val="center"/>
              <w:rPr>
                <w:rFonts w:hint="eastAsia"/>
                <w:lang w:val="x-none"/>
              </w:rPr>
            </w:pPr>
            <w:r>
              <w:rPr>
                <w:lang w:val="x-none"/>
              </w:rPr>
              <w:t>1</w:t>
            </w:r>
          </w:p>
        </w:tc>
        <w:tc>
          <w:tcPr>
            <w:tcW w:w="2971" w:type="dxa"/>
          </w:tcPr>
          <w:p w:rsidR="00425A4A" w:rsidRDefault="00425A4A" w:rsidP="00425A4A">
            <w:pPr>
              <w:jc w:val="left"/>
              <w:rPr>
                <w:rFonts w:hint="eastAsia"/>
                <w:lang w:val="x-none"/>
              </w:rPr>
            </w:pPr>
            <w:r>
              <w:rPr>
                <w:rFonts w:hint="eastAsia"/>
                <w:lang w:val="x-none"/>
              </w:rPr>
              <w:t>权益投资</w:t>
            </w:r>
          </w:p>
        </w:tc>
        <w:tc>
          <w:tcPr>
            <w:tcW w:w="2381" w:type="dxa"/>
          </w:tcPr>
          <w:p w:rsidR="00425A4A" w:rsidRDefault="00425A4A" w:rsidP="00425A4A">
            <w:pPr>
              <w:jc w:val="right"/>
              <w:rPr>
                <w:rFonts w:hint="eastAsia"/>
                <w:lang w:val="x-none"/>
              </w:rPr>
            </w:pPr>
            <w:r>
              <w:rPr>
                <w:lang w:val="x-none"/>
              </w:rPr>
              <w:t>492,891,460.17</w:t>
            </w:r>
          </w:p>
        </w:tc>
        <w:tc>
          <w:tcPr>
            <w:tcW w:w="2506" w:type="dxa"/>
          </w:tcPr>
          <w:p w:rsidR="00425A4A" w:rsidRDefault="00425A4A" w:rsidP="00425A4A">
            <w:pPr>
              <w:jc w:val="right"/>
              <w:rPr>
                <w:rFonts w:hint="eastAsia"/>
                <w:lang w:val="x-none"/>
              </w:rPr>
            </w:pPr>
            <w:r>
              <w:rPr>
                <w:lang w:val="x-none"/>
              </w:rPr>
              <w:t>90.04</w:t>
            </w:r>
          </w:p>
        </w:tc>
      </w:tr>
      <w:tr w:rsidR="00425A4A" w:rsidTr="00425A4A">
        <w:tc>
          <w:tcPr>
            <w:tcW w:w="646" w:type="dxa"/>
          </w:tcPr>
          <w:p w:rsidR="00425A4A" w:rsidRDefault="00425A4A" w:rsidP="00425A4A">
            <w:pPr>
              <w:jc w:val="center"/>
              <w:rPr>
                <w:rFonts w:hint="eastAsia"/>
                <w:lang w:val="x-none"/>
              </w:rPr>
            </w:pPr>
          </w:p>
        </w:tc>
        <w:tc>
          <w:tcPr>
            <w:tcW w:w="2971" w:type="dxa"/>
          </w:tcPr>
          <w:p w:rsidR="00425A4A" w:rsidRDefault="00425A4A" w:rsidP="00425A4A">
            <w:pPr>
              <w:jc w:val="left"/>
              <w:rPr>
                <w:rFonts w:hint="eastAsia"/>
                <w:lang w:val="x-none"/>
              </w:rPr>
            </w:pPr>
            <w:r>
              <w:rPr>
                <w:rFonts w:hint="eastAsia"/>
                <w:lang w:val="x-none"/>
              </w:rPr>
              <w:t>其中：股票</w:t>
            </w:r>
          </w:p>
        </w:tc>
        <w:tc>
          <w:tcPr>
            <w:tcW w:w="2381" w:type="dxa"/>
          </w:tcPr>
          <w:p w:rsidR="00425A4A" w:rsidRDefault="00425A4A" w:rsidP="00425A4A">
            <w:pPr>
              <w:jc w:val="right"/>
              <w:rPr>
                <w:rFonts w:hint="eastAsia"/>
                <w:lang w:val="x-none"/>
              </w:rPr>
            </w:pPr>
            <w:r>
              <w:rPr>
                <w:lang w:val="x-none"/>
              </w:rPr>
              <w:t>492,891,460.17</w:t>
            </w:r>
          </w:p>
        </w:tc>
        <w:tc>
          <w:tcPr>
            <w:tcW w:w="2506" w:type="dxa"/>
          </w:tcPr>
          <w:p w:rsidR="00425A4A" w:rsidRDefault="00425A4A" w:rsidP="00425A4A">
            <w:pPr>
              <w:jc w:val="right"/>
              <w:rPr>
                <w:rFonts w:hint="eastAsia"/>
                <w:lang w:val="x-none"/>
              </w:rPr>
            </w:pPr>
            <w:r>
              <w:rPr>
                <w:lang w:val="x-none"/>
              </w:rPr>
              <w:t>90.04</w:t>
            </w:r>
          </w:p>
        </w:tc>
      </w:tr>
      <w:tr w:rsidR="00425A4A" w:rsidTr="00425A4A">
        <w:tc>
          <w:tcPr>
            <w:tcW w:w="646" w:type="dxa"/>
          </w:tcPr>
          <w:p w:rsidR="00425A4A" w:rsidRDefault="00425A4A" w:rsidP="00425A4A">
            <w:pPr>
              <w:jc w:val="center"/>
              <w:rPr>
                <w:rFonts w:hint="eastAsia"/>
                <w:lang w:val="x-none"/>
              </w:rPr>
            </w:pPr>
            <w:r>
              <w:rPr>
                <w:lang w:val="x-none"/>
              </w:rPr>
              <w:t>2</w:t>
            </w:r>
          </w:p>
        </w:tc>
        <w:tc>
          <w:tcPr>
            <w:tcW w:w="2971" w:type="dxa"/>
          </w:tcPr>
          <w:p w:rsidR="00425A4A" w:rsidRDefault="00425A4A" w:rsidP="00425A4A">
            <w:pPr>
              <w:jc w:val="left"/>
              <w:rPr>
                <w:rFonts w:hint="eastAsia"/>
                <w:lang w:val="x-none"/>
              </w:rPr>
            </w:pPr>
            <w:r>
              <w:rPr>
                <w:rFonts w:hint="eastAsia"/>
                <w:lang w:val="x-none"/>
              </w:rPr>
              <w:t>基金投资</w:t>
            </w:r>
          </w:p>
        </w:tc>
        <w:tc>
          <w:tcPr>
            <w:tcW w:w="2381" w:type="dxa"/>
          </w:tcPr>
          <w:p w:rsidR="00425A4A" w:rsidRDefault="00425A4A" w:rsidP="00425A4A">
            <w:pPr>
              <w:jc w:val="right"/>
              <w:rPr>
                <w:rFonts w:hint="eastAsia"/>
                <w:lang w:val="x-none"/>
              </w:rPr>
            </w:pPr>
            <w:r>
              <w:rPr>
                <w:lang w:val="x-none"/>
              </w:rPr>
              <w:t>-</w:t>
            </w:r>
          </w:p>
        </w:tc>
        <w:tc>
          <w:tcPr>
            <w:tcW w:w="2506"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center"/>
              <w:rPr>
                <w:rFonts w:hint="eastAsia"/>
                <w:lang w:val="x-none"/>
              </w:rPr>
            </w:pPr>
            <w:r>
              <w:rPr>
                <w:lang w:val="x-none"/>
              </w:rPr>
              <w:t>3</w:t>
            </w:r>
          </w:p>
        </w:tc>
        <w:tc>
          <w:tcPr>
            <w:tcW w:w="2971" w:type="dxa"/>
          </w:tcPr>
          <w:p w:rsidR="00425A4A" w:rsidRDefault="00425A4A" w:rsidP="00425A4A">
            <w:pPr>
              <w:jc w:val="left"/>
              <w:rPr>
                <w:rFonts w:hint="eastAsia"/>
                <w:lang w:val="x-none"/>
              </w:rPr>
            </w:pPr>
            <w:r>
              <w:rPr>
                <w:rFonts w:hint="eastAsia"/>
                <w:lang w:val="x-none"/>
              </w:rPr>
              <w:t>固定收益投资</w:t>
            </w:r>
          </w:p>
        </w:tc>
        <w:tc>
          <w:tcPr>
            <w:tcW w:w="2381" w:type="dxa"/>
          </w:tcPr>
          <w:p w:rsidR="00425A4A" w:rsidRDefault="00425A4A" w:rsidP="00425A4A">
            <w:pPr>
              <w:jc w:val="right"/>
              <w:rPr>
                <w:rFonts w:hint="eastAsia"/>
                <w:lang w:val="x-none"/>
              </w:rPr>
            </w:pPr>
            <w:r>
              <w:rPr>
                <w:lang w:val="x-none"/>
              </w:rPr>
              <w:t>30,163,767.53</w:t>
            </w:r>
          </w:p>
        </w:tc>
        <w:tc>
          <w:tcPr>
            <w:tcW w:w="2506" w:type="dxa"/>
          </w:tcPr>
          <w:p w:rsidR="00425A4A" w:rsidRDefault="00425A4A" w:rsidP="00425A4A">
            <w:pPr>
              <w:jc w:val="right"/>
              <w:rPr>
                <w:rFonts w:hint="eastAsia"/>
                <w:lang w:val="x-none"/>
              </w:rPr>
            </w:pPr>
            <w:r>
              <w:rPr>
                <w:lang w:val="x-none"/>
              </w:rPr>
              <w:t>5.51</w:t>
            </w:r>
          </w:p>
        </w:tc>
      </w:tr>
      <w:tr w:rsidR="00425A4A" w:rsidTr="00425A4A">
        <w:tc>
          <w:tcPr>
            <w:tcW w:w="646" w:type="dxa"/>
          </w:tcPr>
          <w:p w:rsidR="00425A4A" w:rsidRDefault="00425A4A" w:rsidP="00425A4A">
            <w:pPr>
              <w:jc w:val="center"/>
              <w:rPr>
                <w:rFonts w:hint="eastAsia"/>
                <w:lang w:val="x-none"/>
              </w:rPr>
            </w:pPr>
          </w:p>
        </w:tc>
        <w:tc>
          <w:tcPr>
            <w:tcW w:w="2971" w:type="dxa"/>
          </w:tcPr>
          <w:p w:rsidR="00425A4A" w:rsidRDefault="00425A4A" w:rsidP="00425A4A">
            <w:pPr>
              <w:jc w:val="left"/>
              <w:rPr>
                <w:rFonts w:hint="eastAsia"/>
                <w:lang w:val="x-none"/>
              </w:rPr>
            </w:pPr>
            <w:r>
              <w:rPr>
                <w:rFonts w:hint="eastAsia"/>
                <w:lang w:val="x-none"/>
              </w:rPr>
              <w:t>其中：债券</w:t>
            </w:r>
          </w:p>
        </w:tc>
        <w:tc>
          <w:tcPr>
            <w:tcW w:w="2381" w:type="dxa"/>
          </w:tcPr>
          <w:p w:rsidR="00425A4A" w:rsidRDefault="00425A4A" w:rsidP="00425A4A">
            <w:pPr>
              <w:jc w:val="right"/>
              <w:rPr>
                <w:rFonts w:hint="eastAsia"/>
                <w:lang w:val="x-none"/>
              </w:rPr>
            </w:pPr>
            <w:r>
              <w:rPr>
                <w:lang w:val="x-none"/>
              </w:rPr>
              <w:t>30,163,767.53</w:t>
            </w:r>
          </w:p>
        </w:tc>
        <w:tc>
          <w:tcPr>
            <w:tcW w:w="2506" w:type="dxa"/>
          </w:tcPr>
          <w:p w:rsidR="00425A4A" w:rsidRDefault="00425A4A" w:rsidP="00425A4A">
            <w:pPr>
              <w:jc w:val="right"/>
              <w:rPr>
                <w:rFonts w:hint="eastAsia"/>
                <w:lang w:val="x-none"/>
              </w:rPr>
            </w:pPr>
            <w:r>
              <w:rPr>
                <w:lang w:val="x-none"/>
              </w:rPr>
              <w:t>5.51</w:t>
            </w:r>
          </w:p>
        </w:tc>
      </w:tr>
      <w:tr w:rsidR="00425A4A" w:rsidTr="00425A4A">
        <w:tc>
          <w:tcPr>
            <w:tcW w:w="646" w:type="dxa"/>
          </w:tcPr>
          <w:p w:rsidR="00425A4A" w:rsidRDefault="00425A4A" w:rsidP="00425A4A">
            <w:pPr>
              <w:jc w:val="center"/>
              <w:rPr>
                <w:rFonts w:hint="eastAsia"/>
                <w:lang w:val="x-none"/>
              </w:rPr>
            </w:pPr>
          </w:p>
        </w:tc>
        <w:tc>
          <w:tcPr>
            <w:tcW w:w="2971" w:type="dxa"/>
          </w:tcPr>
          <w:p w:rsidR="00425A4A" w:rsidRDefault="00425A4A" w:rsidP="00425A4A">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425A4A" w:rsidRDefault="00425A4A" w:rsidP="00425A4A">
            <w:pPr>
              <w:jc w:val="right"/>
              <w:rPr>
                <w:rFonts w:hint="eastAsia"/>
                <w:lang w:val="x-none"/>
              </w:rPr>
            </w:pPr>
            <w:r>
              <w:rPr>
                <w:lang w:val="x-none"/>
              </w:rPr>
              <w:t>-</w:t>
            </w:r>
          </w:p>
        </w:tc>
        <w:tc>
          <w:tcPr>
            <w:tcW w:w="2506"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center"/>
              <w:rPr>
                <w:rFonts w:hint="eastAsia"/>
                <w:lang w:val="x-none"/>
              </w:rPr>
            </w:pPr>
            <w:r>
              <w:rPr>
                <w:lang w:val="x-none"/>
              </w:rPr>
              <w:t>4</w:t>
            </w:r>
          </w:p>
        </w:tc>
        <w:tc>
          <w:tcPr>
            <w:tcW w:w="2971" w:type="dxa"/>
          </w:tcPr>
          <w:p w:rsidR="00425A4A" w:rsidRDefault="00425A4A" w:rsidP="00425A4A">
            <w:pPr>
              <w:jc w:val="left"/>
              <w:rPr>
                <w:rFonts w:hint="eastAsia"/>
                <w:lang w:val="x-none"/>
              </w:rPr>
            </w:pPr>
            <w:r>
              <w:rPr>
                <w:rFonts w:hint="eastAsia"/>
                <w:lang w:val="x-none"/>
              </w:rPr>
              <w:t>贵金属投资</w:t>
            </w:r>
          </w:p>
        </w:tc>
        <w:tc>
          <w:tcPr>
            <w:tcW w:w="2381" w:type="dxa"/>
          </w:tcPr>
          <w:p w:rsidR="00425A4A" w:rsidRDefault="00425A4A" w:rsidP="00425A4A">
            <w:pPr>
              <w:jc w:val="right"/>
              <w:rPr>
                <w:rFonts w:hint="eastAsia"/>
                <w:lang w:val="x-none"/>
              </w:rPr>
            </w:pPr>
            <w:r>
              <w:rPr>
                <w:lang w:val="x-none"/>
              </w:rPr>
              <w:t>-</w:t>
            </w:r>
          </w:p>
        </w:tc>
        <w:tc>
          <w:tcPr>
            <w:tcW w:w="2506"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center"/>
              <w:rPr>
                <w:rFonts w:hint="eastAsia"/>
                <w:lang w:val="x-none"/>
              </w:rPr>
            </w:pPr>
            <w:r>
              <w:rPr>
                <w:lang w:val="x-none"/>
              </w:rPr>
              <w:t>5</w:t>
            </w:r>
          </w:p>
        </w:tc>
        <w:tc>
          <w:tcPr>
            <w:tcW w:w="2971" w:type="dxa"/>
          </w:tcPr>
          <w:p w:rsidR="00425A4A" w:rsidRDefault="00425A4A" w:rsidP="00425A4A">
            <w:pPr>
              <w:jc w:val="left"/>
              <w:rPr>
                <w:rFonts w:hint="eastAsia"/>
                <w:lang w:val="x-none"/>
              </w:rPr>
            </w:pPr>
            <w:r>
              <w:rPr>
                <w:rFonts w:hint="eastAsia"/>
                <w:lang w:val="x-none"/>
              </w:rPr>
              <w:t>金融衍生品投资</w:t>
            </w:r>
          </w:p>
        </w:tc>
        <w:tc>
          <w:tcPr>
            <w:tcW w:w="2381" w:type="dxa"/>
          </w:tcPr>
          <w:p w:rsidR="00425A4A" w:rsidRDefault="00425A4A" w:rsidP="00425A4A">
            <w:pPr>
              <w:jc w:val="right"/>
              <w:rPr>
                <w:rFonts w:hint="eastAsia"/>
                <w:lang w:val="x-none"/>
              </w:rPr>
            </w:pPr>
            <w:r>
              <w:rPr>
                <w:lang w:val="x-none"/>
              </w:rPr>
              <w:t>-</w:t>
            </w:r>
          </w:p>
        </w:tc>
        <w:tc>
          <w:tcPr>
            <w:tcW w:w="2506"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center"/>
              <w:rPr>
                <w:rFonts w:hint="eastAsia"/>
                <w:lang w:val="x-none"/>
              </w:rPr>
            </w:pPr>
            <w:r>
              <w:rPr>
                <w:lang w:val="x-none"/>
              </w:rPr>
              <w:t>6</w:t>
            </w:r>
          </w:p>
        </w:tc>
        <w:tc>
          <w:tcPr>
            <w:tcW w:w="2971" w:type="dxa"/>
          </w:tcPr>
          <w:p w:rsidR="00425A4A" w:rsidRDefault="00425A4A" w:rsidP="00425A4A">
            <w:pPr>
              <w:jc w:val="left"/>
              <w:rPr>
                <w:rFonts w:hint="eastAsia"/>
                <w:lang w:val="x-none"/>
              </w:rPr>
            </w:pPr>
            <w:r>
              <w:rPr>
                <w:rFonts w:hint="eastAsia"/>
                <w:lang w:val="x-none"/>
              </w:rPr>
              <w:t>买入返售金融资产</w:t>
            </w:r>
          </w:p>
        </w:tc>
        <w:tc>
          <w:tcPr>
            <w:tcW w:w="2381" w:type="dxa"/>
          </w:tcPr>
          <w:p w:rsidR="00425A4A" w:rsidRDefault="00425A4A" w:rsidP="00425A4A">
            <w:pPr>
              <w:jc w:val="right"/>
              <w:rPr>
                <w:rFonts w:hint="eastAsia"/>
                <w:lang w:val="x-none"/>
              </w:rPr>
            </w:pPr>
            <w:r>
              <w:rPr>
                <w:lang w:val="x-none"/>
              </w:rPr>
              <w:t>-</w:t>
            </w:r>
          </w:p>
        </w:tc>
        <w:tc>
          <w:tcPr>
            <w:tcW w:w="2506"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center"/>
              <w:rPr>
                <w:rFonts w:hint="eastAsia"/>
                <w:lang w:val="x-none"/>
              </w:rPr>
            </w:pPr>
          </w:p>
        </w:tc>
        <w:tc>
          <w:tcPr>
            <w:tcW w:w="2971" w:type="dxa"/>
          </w:tcPr>
          <w:p w:rsidR="00425A4A" w:rsidRDefault="00425A4A" w:rsidP="00425A4A">
            <w:pPr>
              <w:jc w:val="left"/>
              <w:rPr>
                <w:rFonts w:hint="eastAsia"/>
                <w:lang w:val="x-none"/>
              </w:rPr>
            </w:pPr>
            <w:r>
              <w:rPr>
                <w:rFonts w:hint="eastAsia"/>
                <w:lang w:val="x-none"/>
              </w:rPr>
              <w:t>其中：买断式回购的买入返售金融资产</w:t>
            </w:r>
          </w:p>
        </w:tc>
        <w:tc>
          <w:tcPr>
            <w:tcW w:w="2381" w:type="dxa"/>
          </w:tcPr>
          <w:p w:rsidR="00425A4A" w:rsidRDefault="00425A4A" w:rsidP="00425A4A">
            <w:pPr>
              <w:jc w:val="right"/>
              <w:rPr>
                <w:rFonts w:hint="eastAsia"/>
                <w:lang w:val="x-none"/>
              </w:rPr>
            </w:pPr>
            <w:r>
              <w:rPr>
                <w:lang w:val="x-none"/>
              </w:rPr>
              <w:t>-</w:t>
            </w:r>
          </w:p>
        </w:tc>
        <w:tc>
          <w:tcPr>
            <w:tcW w:w="2506"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center"/>
              <w:rPr>
                <w:rFonts w:hint="eastAsia"/>
                <w:lang w:val="x-none"/>
              </w:rPr>
            </w:pPr>
            <w:r>
              <w:rPr>
                <w:lang w:val="x-none"/>
              </w:rPr>
              <w:t>7</w:t>
            </w:r>
          </w:p>
        </w:tc>
        <w:tc>
          <w:tcPr>
            <w:tcW w:w="2971" w:type="dxa"/>
          </w:tcPr>
          <w:p w:rsidR="00425A4A" w:rsidRDefault="00425A4A" w:rsidP="00425A4A">
            <w:pPr>
              <w:jc w:val="left"/>
              <w:rPr>
                <w:rFonts w:hint="eastAsia"/>
                <w:lang w:val="x-none"/>
              </w:rPr>
            </w:pPr>
            <w:r>
              <w:rPr>
                <w:rFonts w:hint="eastAsia"/>
                <w:lang w:val="x-none"/>
              </w:rPr>
              <w:t>银行存款和结算备付金合计</w:t>
            </w:r>
          </w:p>
        </w:tc>
        <w:tc>
          <w:tcPr>
            <w:tcW w:w="2381" w:type="dxa"/>
          </w:tcPr>
          <w:p w:rsidR="00425A4A" w:rsidRDefault="00425A4A" w:rsidP="00425A4A">
            <w:pPr>
              <w:jc w:val="right"/>
              <w:rPr>
                <w:rFonts w:hint="eastAsia"/>
                <w:lang w:val="x-none"/>
              </w:rPr>
            </w:pPr>
            <w:r>
              <w:rPr>
                <w:lang w:val="x-none"/>
              </w:rPr>
              <w:t>12,957,498.96</w:t>
            </w:r>
          </w:p>
        </w:tc>
        <w:tc>
          <w:tcPr>
            <w:tcW w:w="2506" w:type="dxa"/>
          </w:tcPr>
          <w:p w:rsidR="00425A4A" w:rsidRDefault="00425A4A" w:rsidP="00425A4A">
            <w:pPr>
              <w:jc w:val="right"/>
              <w:rPr>
                <w:rFonts w:hint="eastAsia"/>
                <w:lang w:val="x-none"/>
              </w:rPr>
            </w:pPr>
            <w:r>
              <w:rPr>
                <w:lang w:val="x-none"/>
              </w:rPr>
              <w:t>2.37</w:t>
            </w:r>
          </w:p>
        </w:tc>
      </w:tr>
      <w:tr w:rsidR="00425A4A" w:rsidTr="00425A4A">
        <w:tc>
          <w:tcPr>
            <w:tcW w:w="646" w:type="dxa"/>
          </w:tcPr>
          <w:p w:rsidR="00425A4A" w:rsidRDefault="00425A4A" w:rsidP="00425A4A">
            <w:pPr>
              <w:jc w:val="center"/>
              <w:rPr>
                <w:rFonts w:hint="eastAsia"/>
                <w:lang w:val="x-none"/>
              </w:rPr>
            </w:pPr>
            <w:r>
              <w:rPr>
                <w:lang w:val="x-none"/>
              </w:rPr>
              <w:t>8</w:t>
            </w:r>
          </w:p>
        </w:tc>
        <w:tc>
          <w:tcPr>
            <w:tcW w:w="2971" w:type="dxa"/>
          </w:tcPr>
          <w:p w:rsidR="00425A4A" w:rsidRDefault="00425A4A" w:rsidP="00425A4A">
            <w:pPr>
              <w:jc w:val="left"/>
              <w:rPr>
                <w:rFonts w:hint="eastAsia"/>
                <w:lang w:val="x-none"/>
              </w:rPr>
            </w:pPr>
            <w:r>
              <w:rPr>
                <w:rFonts w:hint="eastAsia"/>
                <w:lang w:val="x-none"/>
              </w:rPr>
              <w:t>其他资产</w:t>
            </w:r>
          </w:p>
        </w:tc>
        <w:tc>
          <w:tcPr>
            <w:tcW w:w="2381" w:type="dxa"/>
          </w:tcPr>
          <w:p w:rsidR="00425A4A" w:rsidRDefault="00425A4A" w:rsidP="00425A4A">
            <w:pPr>
              <w:jc w:val="right"/>
              <w:rPr>
                <w:rFonts w:hint="eastAsia"/>
                <w:lang w:val="x-none"/>
              </w:rPr>
            </w:pPr>
            <w:r>
              <w:rPr>
                <w:lang w:val="x-none"/>
              </w:rPr>
              <w:t>11,385,501.90</w:t>
            </w:r>
          </w:p>
        </w:tc>
        <w:tc>
          <w:tcPr>
            <w:tcW w:w="2506" w:type="dxa"/>
          </w:tcPr>
          <w:p w:rsidR="00425A4A" w:rsidRDefault="00425A4A" w:rsidP="00425A4A">
            <w:pPr>
              <w:jc w:val="right"/>
              <w:rPr>
                <w:rFonts w:hint="eastAsia"/>
                <w:lang w:val="x-none"/>
              </w:rPr>
            </w:pPr>
            <w:r>
              <w:rPr>
                <w:lang w:val="x-none"/>
              </w:rPr>
              <w:t>2.08</w:t>
            </w:r>
          </w:p>
        </w:tc>
      </w:tr>
      <w:tr w:rsidR="00425A4A" w:rsidTr="00425A4A">
        <w:tc>
          <w:tcPr>
            <w:tcW w:w="646" w:type="dxa"/>
          </w:tcPr>
          <w:p w:rsidR="00425A4A" w:rsidRDefault="00425A4A" w:rsidP="00425A4A">
            <w:pPr>
              <w:jc w:val="center"/>
              <w:rPr>
                <w:rFonts w:hint="eastAsia"/>
                <w:lang w:val="x-none"/>
              </w:rPr>
            </w:pPr>
            <w:r>
              <w:rPr>
                <w:lang w:val="x-none"/>
              </w:rPr>
              <w:t>9</w:t>
            </w:r>
          </w:p>
        </w:tc>
        <w:tc>
          <w:tcPr>
            <w:tcW w:w="2971" w:type="dxa"/>
          </w:tcPr>
          <w:p w:rsidR="00425A4A" w:rsidRDefault="00425A4A" w:rsidP="00425A4A">
            <w:pPr>
              <w:jc w:val="left"/>
              <w:rPr>
                <w:rFonts w:hint="eastAsia"/>
                <w:lang w:val="x-none"/>
              </w:rPr>
            </w:pPr>
            <w:r>
              <w:rPr>
                <w:rFonts w:hint="eastAsia"/>
                <w:lang w:val="x-none"/>
              </w:rPr>
              <w:t>合计</w:t>
            </w:r>
          </w:p>
        </w:tc>
        <w:tc>
          <w:tcPr>
            <w:tcW w:w="2381" w:type="dxa"/>
          </w:tcPr>
          <w:p w:rsidR="00425A4A" w:rsidRDefault="00425A4A" w:rsidP="00425A4A">
            <w:pPr>
              <w:jc w:val="right"/>
              <w:rPr>
                <w:rFonts w:hint="eastAsia"/>
                <w:lang w:val="x-none"/>
              </w:rPr>
            </w:pPr>
            <w:r>
              <w:rPr>
                <w:lang w:val="x-none"/>
              </w:rPr>
              <w:t>547,398,228.56</w:t>
            </w:r>
          </w:p>
        </w:tc>
        <w:tc>
          <w:tcPr>
            <w:tcW w:w="2506" w:type="dxa"/>
          </w:tcPr>
          <w:p w:rsidR="00425A4A" w:rsidRDefault="00425A4A" w:rsidP="00425A4A">
            <w:pPr>
              <w:jc w:val="right"/>
              <w:rPr>
                <w:rFonts w:hint="eastAsia"/>
                <w:lang w:val="x-none"/>
              </w:rPr>
            </w:pPr>
            <w:r>
              <w:rPr>
                <w:lang w:val="x-none"/>
              </w:rPr>
              <w:t>100.00</w:t>
            </w:r>
          </w:p>
        </w:tc>
      </w:tr>
    </w:tbl>
    <w:p w:rsidR="00425A4A" w:rsidRDefault="00425A4A" w:rsidP="00425A4A">
      <w:pPr>
        <w:pStyle w:val="-2"/>
        <w:spacing w:before="312"/>
        <w:rPr>
          <w:rFonts w:hint="eastAsia"/>
        </w:rPr>
      </w:pPr>
      <w:r>
        <w:rPr>
          <w:rFonts w:hint="eastAsia"/>
        </w:rPr>
        <w:t>报告期末按行业分类的股票投资组合</w:t>
      </w:r>
    </w:p>
    <w:p w:rsidR="00425A4A" w:rsidRDefault="00425A4A" w:rsidP="00425A4A">
      <w:pPr>
        <w:pStyle w:val="-3"/>
        <w:spacing w:before="156" w:after="156"/>
        <w:rPr>
          <w:rFonts w:hint="eastAsia"/>
        </w:rPr>
      </w:pPr>
      <w:r>
        <w:rPr>
          <w:rFonts w:hint="eastAsia"/>
        </w:rPr>
        <w:t>报告期末按行业分类的境内股票投资组合</w:t>
      </w:r>
    </w:p>
    <w:p w:rsidR="00425A4A" w:rsidRDefault="00425A4A" w:rsidP="00425A4A">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25A4A" w:rsidTr="00425A4A">
        <w:trPr>
          <w:cnfStyle w:val="100000000000" w:firstRow="1" w:lastRow="0" w:firstColumn="0" w:lastColumn="0" w:oddVBand="0" w:evenVBand="0" w:oddHBand="0" w:evenHBand="0" w:firstRowFirstColumn="0" w:firstRowLastColumn="0" w:lastRowFirstColumn="0" w:lastRowLastColumn="0"/>
        </w:trPr>
        <w:tc>
          <w:tcPr>
            <w:tcW w:w="646" w:type="dxa"/>
          </w:tcPr>
          <w:p w:rsidR="00425A4A" w:rsidRDefault="00425A4A" w:rsidP="00425A4A">
            <w:pPr>
              <w:jc w:val="center"/>
              <w:rPr>
                <w:rFonts w:hint="eastAsia"/>
                <w:lang w:val="x-none"/>
              </w:rPr>
            </w:pPr>
            <w:r>
              <w:rPr>
                <w:rFonts w:hint="eastAsia"/>
                <w:lang w:val="x-none"/>
              </w:rPr>
              <w:t>代码</w:t>
            </w:r>
          </w:p>
        </w:tc>
        <w:tc>
          <w:tcPr>
            <w:tcW w:w="3595" w:type="dxa"/>
          </w:tcPr>
          <w:p w:rsidR="00425A4A" w:rsidRDefault="00425A4A" w:rsidP="00425A4A">
            <w:pPr>
              <w:jc w:val="center"/>
              <w:rPr>
                <w:rFonts w:hint="eastAsia"/>
                <w:lang w:val="x-none"/>
              </w:rPr>
            </w:pPr>
            <w:r>
              <w:rPr>
                <w:rFonts w:hint="eastAsia"/>
                <w:lang w:val="x-none"/>
              </w:rPr>
              <w:t>行业类别</w:t>
            </w:r>
          </w:p>
        </w:tc>
        <w:tc>
          <w:tcPr>
            <w:tcW w:w="1769" w:type="dxa"/>
          </w:tcPr>
          <w:p w:rsidR="00425A4A" w:rsidRDefault="00425A4A" w:rsidP="00425A4A">
            <w:pPr>
              <w:jc w:val="center"/>
              <w:rPr>
                <w:rFonts w:hint="eastAsia"/>
                <w:lang w:val="x-none"/>
              </w:rPr>
            </w:pPr>
            <w:r>
              <w:rPr>
                <w:rFonts w:hint="eastAsia"/>
                <w:lang w:val="x-none"/>
              </w:rPr>
              <w:t>公允价值（元）</w:t>
            </w:r>
          </w:p>
        </w:tc>
        <w:tc>
          <w:tcPr>
            <w:tcW w:w="2495" w:type="dxa"/>
          </w:tcPr>
          <w:p w:rsidR="00425A4A" w:rsidRDefault="00425A4A" w:rsidP="00425A4A">
            <w:pPr>
              <w:jc w:val="center"/>
              <w:rPr>
                <w:rFonts w:hint="eastAsia"/>
                <w:lang w:val="x-none"/>
              </w:rPr>
            </w:pPr>
            <w:r>
              <w:rPr>
                <w:rFonts w:hint="eastAsia"/>
                <w:lang w:val="x-none"/>
              </w:rPr>
              <w:t>占基金资产净值比例（％）</w:t>
            </w:r>
          </w:p>
        </w:tc>
      </w:tr>
      <w:tr w:rsidR="00425A4A" w:rsidTr="00425A4A">
        <w:tc>
          <w:tcPr>
            <w:tcW w:w="646" w:type="dxa"/>
          </w:tcPr>
          <w:p w:rsidR="00425A4A" w:rsidRDefault="00425A4A" w:rsidP="00425A4A">
            <w:pPr>
              <w:jc w:val="left"/>
              <w:rPr>
                <w:rFonts w:hint="eastAsia"/>
                <w:lang w:val="x-none"/>
              </w:rPr>
            </w:pPr>
            <w:r>
              <w:rPr>
                <w:lang w:val="x-none"/>
              </w:rPr>
              <w:t>A</w:t>
            </w:r>
          </w:p>
        </w:tc>
        <w:tc>
          <w:tcPr>
            <w:tcW w:w="3595" w:type="dxa"/>
          </w:tcPr>
          <w:p w:rsidR="00425A4A" w:rsidRDefault="00425A4A" w:rsidP="00425A4A">
            <w:pPr>
              <w:jc w:val="left"/>
              <w:rPr>
                <w:rFonts w:hint="eastAsia"/>
                <w:lang w:val="x-none"/>
              </w:rPr>
            </w:pPr>
            <w:r>
              <w:rPr>
                <w:rFonts w:hint="eastAsia"/>
                <w:lang w:val="x-none"/>
              </w:rPr>
              <w:t>农、林、牧、渔业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B</w:t>
            </w:r>
          </w:p>
        </w:tc>
        <w:tc>
          <w:tcPr>
            <w:tcW w:w="3595" w:type="dxa"/>
          </w:tcPr>
          <w:p w:rsidR="00425A4A" w:rsidRDefault="00425A4A" w:rsidP="00425A4A">
            <w:pPr>
              <w:jc w:val="left"/>
              <w:rPr>
                <w:rFonts w:hint="eastAsia"/>
                <w:lang w:val="x-none"/>
              </w:rPr>
            </w:pPr>
            <w:r>
              <w:rPr>
                <w:rFonts w:hint="eastAsia"/>
                <w:lang w:val="x-none"/>
              </w:rPr>
              <w:t>采矿业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C</w:t>
            </w:r>
          </w:p>
        </w:tc>
        <w:tc>
          <w:tcPr>
            <w:tcW w:w="3595" w:type="dxa"/>
          </w:tcPr>
          <w:p w:rsidR="00425A4A" w:rsidRDefault="00425A4A" w:rsidP="00425A4A">
            <w:pPr>
              <w:jc w:val="left"/>
              <w:rPr>
                <w:rFonts w:hint="eastAsia"/>
                <w:lang w:val="x-none"/>
              </w:rPr>
            </w:pPr>
            <w:r>
              <w:rPr>
                <w:rFonts w:hint="eastAsia"/>
                <w:lang w:val="x-none"/>
              </w:rPr>
              <w:t>制造业</w:t>
            </w:r>
          </w:p>
        </w:tc>
        <w:tc>
          <w:tcPr>
            <w:tcW w:w="1769" w:type="dxa"/>
          </w:tcPr>
          <w:p w:rsidR="00425A4A" w:rsidRDefault="00425A4A" w:rsidP="00425A4A">
            <w:pPr>
              <w:jc w:val="right"/>
              <w:rPr>
                <w:rFonts w:hint="eastAsia"/>
                <w:lang w:val="x-none"/>
              </w:rPr>
            </w:pPr>
            <w:r>
              <w:rPr>
                <w:lang w:val="x-none"/>
              </w:rPr>
              <w:t>362,016,195.52</w:t>
            </w:r>
          </w:p>
        </w:tc>
        <w:tc>
          <w:tcPr>
            <w:tcW w:w="2495" w:type="dxa"/>
          </w:tcPr>
          <w:p w:rsidR="00425A4A" w:rsidRDefault="00425A4A" w:rsidP="00425A4A">
            <w:pPr>
              <w:jc w:val="right"/>
              <w:rPr>
                <w:rFonts w:hint="eastAsia"/>
                <w:lang w:val="x-none"/>
              </w:rPr>
            </w:pPr>
            <w:r>
              <w:rPr>
                <w:lang w:val="x-none"/>
              </w:rPr>
              <w:t>66.52</w:t>
            </w:r>
          </w:p>
        </w:tc>
      </w:tr>
      <w:tr w:rsidR="00425A4A" w:rsidTr="00425A4A">
        <w:tc>
          <w:tcPr>
            <w:tcW w:w="646" w:type="dxa"/>
          </w:tcPr>
          <w:p w:rsidR="00425A4A" w:rsidRDefault="00425A4A" w:rsidP="00425A4A">
            <w:pPr>
              <w:jc w:val="left"/>
              <w:rPr>
                <w:rFonts w:hint="eastAsia"/>
                <w:lang w:val="x-none"/>
              </w:rPr>
            </w:pPr>
            <w:r>
              <w:rPr>
                <w:lang w:val="x-none"/>
              </w:rPr>
              <w:t>D</w:t>
            </w:r>
          </w:p>
        </w:tc>
        <w:tc>
          <w:tcPr>
            <w:tcW w:w="3595" w:type="dxa"/>
          </w:tcPr>
          <w:p w:rsidR="00425A4A" w:rsidRDefault="00425A4A" w:rsidP="00425A4A">
            <w:pPr>
              <w:jc w:val="left"/>
              <w:rPr>
                <w:rFonts w:hint="eastAsia"/>
                <w:lang w:val="x-none"/>
              </w:rPr>
            </w:pPr>
            <w:r>
              <w:rPr>
                <w:rFonts w:hint="eastAsia"/>
                <w:lang w:val="x-none"/>
              </w:rPr>
              <w:t>电力、热力、燃气及水生产和供应业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E</w:t>
            </w:r>
          </w:p>
        </w:tc>
        <w:tc>
          <w:tcPr>
            <w:tcW w:w="3595" w:type="dxa"/>
          </w:tcPr>
          <w:p w:rsidR="00425A4A" w:rsidRDefault="00425A4A" w:rsidP="00425A4A">
            <w:pPr>
              <w:jc w:val="left"/>
              <w:rPr>
                <w:rFonts w:hint="eastAsia"/>
                <w:lang w:val="x-none"/>
              </w:rPr>
            </w:pPr>
            <w:r>
              <w:rPr>
                <w:rFonts w:hint="eastAsia"/>
                <w:lang w:val="x-none"/>
              </w:rPr>
              <w:t>建筑业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F</w:t>
            </w:r>
          </w:p>
        </w:tc>
        <w:tc>
          <w:tcPr>
            <w:tcW w:w="3595" w:type="dxa"/>
          </w:tcPr>
          <w:p w:rsidR="00425A4A" w:rsidRDefault="00425A4A" w:rsidP="00425A4A">
            <w:pPr>
              <w:jc w:val="left"/>
              <w:rPr>
                <w:rFonts w:hint="eastAsia"/>
                <w:lang w:val="x-none"/>
              </w:rPr>
            </w:pPr>
            <w:r>
              <w:rPr>
                <w:rFonts w:hint="eastAsia"/>
                <w:lang w:val="x-none"/>
              </w:rPr>
              <w:t>批发和零售业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G</w:t>
            </w:r>
          </w:p>
        </w:tc>
        <w:tc>
          <w:tcPr>
            <w:tcW w:w="3595" w:type="dxa"/>
          </w:tcPr>
          <w:p w:rsidR="00425A4A" w:rsidRDefault="00425A4A" w:rsidP="00425A4A">
            <w:pPr>
              <w:jc w:val="left"/>
              <w:rPr>
                <w:rFonts w:hint="eastAsia"/>
                <w:lang w:val="x-none"/>
              </w:rPr>
            </w:pPr>
            <w:r>
              <w:rPr>
                <w:rFonts w:hint="eastAsia"/>
                <w:lang w:val="x-none"/>
              </w:rPr>
              <w:t>交通运输、仓储和邮政业</w:t>
            </w:r>
          </w:p>
        </w:tc>
        <w:tc>
          <w:tcPr>
            <w:tcW w:w="1769" w:type="dxa"/>
          </w:tcPr>
          <w:p w:rsidR="00425A4A" w:rsidRDefault="00425A4A" w:rsidP="00425A4A">
            <w:pPr>
              <w:jc w:val="right"/>
              <w:rPr>
                <w:rFonts w:hint="eastAsia"/>
                <w:lang w:val="x-none"/>
              </w:rPr>
            </w:pPr>
            <w:r>
              <w:rPr>
                <w:lang w:val="x-none"/>
              </w:rPr>
              <w:t>58,809,037.00</w:t>
            </w:r>
          </w:p>
        </w:tc>
        <w:tc>
          <w:tcPr>
            <w:tcW w:w="2495" w:type="dxa"/>
          </w:tcPr>
          <w:p w:rsidR="00425A4A" w:rsidRDefault="00425A4A" w:rsidP="00425A4A">
            <w:pPr>
              <w:jc w:val="right"/>
              <w:rPr>
                <w:rFonts w:hint="eastAsia"/>
                <w:lang w:val="x-none"/>
              </w:rPr>
            </w:pPr>
            <w:r>
              <w:rPr>
                <w:lang w:val="x-none"/>
              </w:rPr>
              <w:t>10.81</w:t>
            </w:r>
          </w:p>
        </w:tc>
      </w:tr>
      <w:tr w:rsidR="00425A4A" w:rsidTr="00425A4A">
        <w:tc>
          <w:tcPr>
            <w:tcW w:w="646" w:type="dxa"/>
          </w:tcPr>
          <w:p w:rsidR="00425A4A" w:rsidRDefault="00425A4A" w:rsidP="00425A4A">
            <w:pPr>
              <w:jc w:val="left"/>
              <w:rPr>
                <w:rFonts w:hint="eastAsia"/>
                <w:lang w:val="x-none"/>
              </w:rPr>
            </w:pPr>
            <w:r>
              <w:rPr>
                <w:lang w:val="x-none"/>
              </w:rPr>
              <w:t>H</w:t>
            </w:r>
          </w:p>
        </w:tc>
        <w:tc>
          <w:tcPr>
            <w:tcW w:w="3595" w:type="dxa"/>
          </w:tcPr>
          <w:p w:rsidR="00425A4A" w:rsidRDefault="00425A4A" w:rsidP="00425A4A">
            <w:pPr>
              <w:jc w:val="left"/>
              <w:rPr>
                <w:rFonts w:hint="eastAsia"/>
                <w:lang w:val="x-none"/>
              </w:rPr>
            </w:pPr>
            <w:r>
              <w:rPr>
                <w:rFonts w:hint="eastAsia"/>
                <w:lang w:val="x-none"/>
              </w:rPr>
              <w:t>住宿和餐饮业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I</w:t>
            </w:r>
          </w:p>
        </w:tc>
        <w:tc>
          <w:tcPr>
            <w:tcW w:w="3595" w:type="dxa"/>
          </w:tcPr>
          <w:p w:rsidR="00425A4A" w:rsidRDefault="00425A4A" w:rsidP="00425A4A">
            <w:pPr>
              <w:jc w:val="left"/>
              <w:rPr>
                <w:rFonts w:hint="eastAsia"/>
                <w:lang w:val="x-none"/>
              </w:rPr>
            </w:pPr>
            <w:r>
              <w:rPr>
                <w:rFonts w:hint="eastAsia"/>
                <w:lang w:val="x-none"/>
              </w:rPr>
              <w:t>信息传输、软件和信息技术服务业</w:t>
            </w:r>
          </w:p>
        </w:tc>
        <w:tc>
          <w:tcPr>
            <w:tcW w:w="1769" w:type="dxa"/>
          </w:tcPr>
          <w:p w:rsidR="00425A4A" w:rsidRDefault="00425A4A" w:rsidP="00425A4A">
            <w:pPr>
              <w:jc w:val="right"/>
              <w:rPr>
                <w:rFonts w:hint="eastAsia"/>
                <w:lang w:val="x-none"/>
              </w:rPr>
            </w:pPr>
            <w:r>
              <w:rPr>
                <w:lang w:val="x-none"/>
              </w:rPr>
              <w:t>50,143,157.65</w:t>
            </w:r>
          </w:p>
        </w:tc>
        <w:tc>
          <w:tcPr>
            <w:tcW w:w="2495" w:type="dxa"/>
          </w:tcPr>
          <w:p w:rsidR="00425A4A" w:rsidRDefault="00425A4A" w:rsidP="00425A4A">
            <w:pPr>
              <w:jc w:val="right"/>
              <w:rPr>
                <w:rFonts w:hint="eastAsia"/>
                <w:lang w:val="x-none"/>
              </w:rPr>
            </w:pPr>
            <w:r>
              <w:rPr>
                <w:lang w:val="x-none"/>
              </w:rPr>
              <w:t>9.21</w:t>
            </w:r>
          </w:p>
        </w:tc>
      </w:tr>
      <w:tr w:rsidR="00425A4A" w:rsidTr="00425A4A">
        <w:tc>
          <w:tcPr>
            <w:tcW w:w="646" w:type="dxa"/>
          </w:tcPr>
          <w:p w:rsidR="00425A4A" w:rsidRDefault="00425A4A" w:rsidP="00425A4A">
            <w:pPr>
              <w:jc w:val="left"/>
              <w:rPr>
                <w:rFonts w:hint="eastAsia"/>
                <w:lang w:val="x-none"/>
              </w:rPr>
            </w:pPr>
            <w:r>
              <w:rPr>
                <w:lang w:val="x-none"/>
              </w:rPr>
              <w:t>J</w:t>
            </w:r>
          </w:p>
        </w:tc>
        <w:tc>
          <w:tcPr>
            <w:tcW w:w="3595" w:type="dxa"/>
          </w:tcPr>
          <w:p w:rsidR="00425A4A" w:rsidRDefault="00425A4A" w:rsidP="00425A4A">
            <w:pPr>
              <w:jc w:val="left"/>
              <w:rPr>
                <w:rFonts w:hint="eastAsia"/>
                <w:lang w:val="x-none"/>
              </w:rPr>
            </w:pPr>
            <w:r>
              <w:rPr>
                <w:rFonts w:hint="eastAsia"/>
                <w:lang w:val="x-none"/>
              </w:rPr>
              <w:t>金融业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K</w:t>
            </w:r>
          </w:p>
        </w:tc>
        <w:tc>
          <w:tcPr>
            <w:tcW w:w="3595" w:type="dxa"/>
          </w:tcPr>
          <w:p w:rsidR="00425A4A" w:rsidRDefault="00425A4A" w:rsidP="00425A4A">
            <w:pPr>
              <w:jc w:val="left"/>
              <w:rPr>
                <w:rFonts w:hint="eastAsia"/>
                <w:lang w:val="x-none"/>
              </w:rPr>
            </w:pPr>
            <w:r>
              <w:rPr>
                <w:rFonts w:hint="eastAsia"/>
                <w:lang w:val="x-none"/>
              </w:rPr>
              <w:t>房地产业</w:t>
            </w:r>
          </w:p>
        </w:tc>
        <w:tc>
          <w:tcPr>
            <w:tcW w:w="1769" w:type="dxa"/>
          </w:tcPr>
          <w:p w:rsidR="00425A4A" w:rsidRDefault="00425A4A" w:rsidP="00425A4A">
            <w:pPr>
              <w:jc w:val="right"/>
              <w:rPr>
                <w:rFonts w:hint="eastAsia"/>
                <w:lang w:val="x-none"/>
              </w:rPr>
            </w:pPr>
            <w:r>
              <w:rPr>
                <w:lang w:val="x-none"/>
              </w:rPr>
              <w:t>11,388,000.00</w:t>
            </w:r>
          </w:p>
        </w:tc>
        <w:tc>
          <w:tcPr>
            <w:tcW w:w="2495" w:type="dxa"/>
          </w:tcPr>
          <w:p w:rsidR="00425A4A" w:rsidRDefault="00425A4A" w:rsidP="00425A4A">
            <w:pPr>
              <w:jc w:val="right"/>
              <w:rPr>
                <w:rFonts w:hint="eastAsia"/>
                <w:lang w:val="x-none"/>
              </w:rPr>
            </w:pPr>
            <w:r>
              <w:rPr>
                <w:lang w:val="x-none"/>
              </w:rPr>
              <w:t>2.09</w:t>
            </w:r>
          </w:p>
        </w:tc>
      </w:tr>
      <w:tr w:rsidR="00425A4A" w:rsidTr="00425A4A">
        <w:tc>
          <w:tcPr>
            <w:tcW w:w="646" w:type="dxa"/>
          </w:tcPr>
          <w:p w:rsidR="00425A4A" w:rsidRDefault="00425A4A" w:rsidP="00425A4A">
            <w:pPr>
              <w:jc w:val="left"/>
              <w:rPr>
                <w:rFonts w:hint="eastAsia"/>
                <w:lang w:val="x-none"/>
              </w:rPr>
            </w:pPr>
            <w:r>
              <w:rPr>
                <w:lang w:val="x-none"/>
              </w:rPr>
              <w:t>L</w:t>
            </w:r>
          </w:p>
        </w:tc>
        <w:tc>
          <w:tcPr>
            <w:tcW w:w="3595" w:type="dxa"/>
          </w:tcPr>
          <w:p w:rsidR="00425A4A" w:rsidRDefault="00425A4A" w:rsidP="00425A4A">
            <w:pPr>
              <w:jc w:val="left"/>
              <w:rPr>
                <w:rFonts w:hint="eastAsia"/>
                <w:lang w:val="x-none"/>
              </w:rPr>
            </w:pPr>
            <w:r>
              <w:rPr>
                <w:rFonts w:hint="eastAsia"/>
                <w:lang w:val="x-none"/>
              </w:rPr>
              <w:t>租赁和商务服务业</w:t>
            </w:r>
          </w:p>
        </w:tc>
        <w:tc>
          <w:tcPr>
            <w:tcW w:w="1769" w:type="dxa"/>
          </w:tcPr>
          <w:p w:rsidR="00425A4A" w:rsidRDefault="00425A4A" w:rsidP="00425A4A">
            <w:pPr>
              <w:jc w:val="right"/>
              <w:rPr>
                <w:rFonts w:hint="eastAsia"/>
                <w:lang w:val="x-none"/>
              </w:rPr>
            </w:pPr>
            <w:r>
              <w:rPr>
                <w:lang w:val="x-none"/>
              </w:rPr>
              <w:t>10,535,070.00</w:t>
            </w:r>
          </w:p>
        </w:tc>
        <w:tc>
          <w:tcPr>
            <w:tcW w:w="2495" w:type="dxa"/>
          </w:tcPr>
          <w:p w:rsidR="00425A4A" w:rsidRDefault="00425A4A" w:rsidP="00425A4A">
            <w:pPr>
              <w:jc w:val="right"/>
              <w:rPr>
                <w:rFonts w:hint="eastAsia"/>
                <w:lang w:val="x-none"/>
              </w:rPr>
            </w:pPr>
            <w:r>
              <w:rPr>
                <w:lang w:val="x-none"/>
              </w:rPr>
              <w:t>1.94</w:t>
            </w:r>
          </w:p>
        </w:tc>
      </w:tr>
      <w:tr w:rsidR="00425A4A" w:rsidTr="00425A4A">
        <w:tc>
          <w:tcPr>
            <w:tcW w:w="646" w:type="dxa"/>
          </w:tcPr>
          <w:p w:rsidR="00425A4A" w:rsidRDefault="00425A4A" w:rsidP="00425A4A">
            <w:pPr>
              <w:jc w:val="left"/>
              <w:rPr>
                <w:rFonts w:hint="eastAsia"/>
                <w:lang w:val="x-none"/>
              </w:rPr>
            </w:pPr>
            <w:r>
              <w:rPr>
                <w:lang w:val="x-none"/>
              </w:rPr>
              <w:t>M</w:t>
            </w:r>
          </w:p>
        </w:tc>
        <w:tc>
          <w:tcPr>
            <w:tcW w:w="3595" w:type="dxa"/>
          </w:tcPr>
          <w:p w:rsidR="00425A4A" w:rsidRDefault="00425A4A" w:rsidP="00425A4A">
            <w:pPr>
              <w:jc w:val="left"/>
              <w:rPr>
                <w:rFonts w:hint="eastAsia"/>
                <w:lang w:val="x-none"/>
              </w:rPr>
            </w:pPr>
            <w:r>
              <w:rPr>
                <w:rFonts w:hint="eastAsia"/>
                <w:lang w:val="x-none"/>
              </w:rPr>
              <w:t>科学研究和技术服务业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N</w:t>
            </w:r>
          </w:p>
        </w:tc>
        <w:tc>
          <w:tcPr>
            <w:tcW w:w="3595" w:type="dxa"/>
          </w:tcPr>
          <w:p w:rsidR="00425A4A" w:rsidRDefault="00425A4A" w:rsidP="00425A4A">
            <w:pPr>
              <w:jc w:val="left"/>
              <w:rPr>
                <w:rFonts w:hint="eastAsia"/>
                <w:lang w:val="x-none"/>
              </w:rPr>
            </w:pPr>
            <w:r>
              <w:rPr>
                <w:rFonts w:hint="eastAsia"/>
                <w:lang w:val="x-none"/>
              </w:rPr>
              <w:t>水利、环境和公共设施管理业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O</w:t>
            </w:r>
          </w:p>
        </w:tc>
        <w:tc>
          <w:tcPr>
            <w:tcW w:w="3595" w:type="dxa"/>
          </w:tcPr>
          <w:p w:rsidR="00425A4A" w:rsidRDefault="00425A4A" w:rsidP="00425A4A">
            <w:pPr>
              <w:jc w:val="left"/>
              <w:rPr>
                <w:rFonts w:hint="eastAsia"/>
                <w:lang w:val="x-none"/>
              </w:rPr>
            </w:pPr>
            <w:r>
              <w:rPr>
                <w:rFonts w:hint="eastAsia"/>
                <w:lang w:val="x-none"/>
              </w:rPr>
              <w:t>居民服务、修理和其他服务业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P</w:t>
            </w:r>
          </w:p>
        </w:tc>
        <w:tc>
          <w:tcPr>
            <w:tcW w:w="3595" w:type="dxa"/>
          </w:tcPr>
          <w:p w:rsidR="00425A4A" w:rsidRDefault="00425A4A" w:rsidP="00425A4A">
            <w:pPr>
              <w:jc w:val="left"/>
              <w:rPr>
                <w:rFonts w:hint="eastAsia"/>
                <w:lang w:val="x-none"/>
              </w:rPr>
            </w:pPr>
            <w:r>
              <w:rPr>
                <w:rFonts w:hint="eastAsia"/>
                <w:lang w:val="x-none"/>
              </w:rPr>
              <w:t>教育</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lastRenderedPageBreak/>
              <w:t>Q</w:t>
            </w:r>
          </w:p>
        </w:tc>
        <w:tc>
          <w:tcPr>
            <w:tcW w:w="3595" w:type="dxa"/>
          </w:tcPr>
          <w:p w:rsidR="00425A4A" w:rsidRDefault="00425A4A" w:rsidP="00425A4A">
            <w:pPr>
              <w:jc w:val="left"/>
              <w:rPr>
                <w:rFonts w:hint="eastAsia"/>
                <w:lang w:val="x-none"/>
              </w:rPr>
            </w:pPr>
            <w:r>
              <w:rPr>
                <w:rFonts w:hint="eastAsia"/>
                <w:lang w:val="x-none"/>
              </w:rPr>
              <w:t>卫生和社会工作</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R</w:t>
            </w:r>
          </w:p>
        </w:tc>
        <w:tc>
          <w:tcPr>
            <w:tcW w:w="3595" w:type="dxa"/>
          </w:tcPr>
          <w:p w:rsidR="00425A4A" w:rsidRDefault="00425A4A" w:rsidP="00425A4A">
            <w:pPr>
              <w:jc w:val="left"/>
              <w:rPr>
                <w:rFonts w:hint="eastAsia"/>
                <w:lang w:val="x-none"/>
              </w:rPr>
            </w:pPr>
            <w:r>
              <w:rPr>
                <w:rFonts w:hint="eastAsia"/>
                <w:lang w:val="x-none"/>
              </w:rPr>
              <w:t>文化、体育和娱乐业</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r>
              <w:rPr>
                <w:lang w:val="x-none"/>
              </w:rPr>
              <w:t>S</w:t>
            </w:r>
          </w:p>
        </w:tc>
        <w:tc>
          <w:tcPr>
            <w:tcW w:w="3595" w:type="dxa"/>
          </w:tcPr>
          <w:p w:rsidR="00425A4A" w:rsidRDefault="00425A4A" w:rsidP="00425A4A">
            <w:pPr>
              <w:jc w:val="left"/>
              <w:rPr>
                <w:rFonts w:hint="eastAsia"/>
                <w:lang w:val="x-none"/>
              </w:rPr>
            </w:pPr>
            <w:r>
              <w:rPr>
                <w:rFonts w:hint="eastAsia"/>
                <w:lang w:val="x-none"/>
              </w:rPr>
              <w:t>综合</w:t>
            </w:r>
          </w:p>
        </w:tc>
        <w:tc>
          <w:tcPr>
            <w:tcW w:w="1769" w:type="dxa"/>
          </w:tcPr>
          <w:p w:rsidR="00425A4A" w:rsidRDefault="00425A4A" w:rsidP="00425A4A">
            <w:pPr>
              <w:jc w:val="right"/>
              <w:rPr>
                <w:rFonts w:hint="eastAsia"/>
                <w:lang w:val="x-none"/>
              </w:rPr>
            </w:pPr>
            <w:r>
              <w:rPr>
                <w:lang w:val="x-none"/>
              </w:rPr>
              <w:t>-</w:t>
            </w:r>
          </w:p>
        </w:tc>
        <w:tc>
          <w:tcPr>
            <w:tcW w:w="2495" w:type="dxa"/>
          </w:tcPr>
          <w:p w:rsidR="00425A4A" w:rsidRDefault="00425A4A" w:rsidP="00425A4A">
            <w:pPr>
              <w:jc w:val="right"/>
              <w:rPr>
                <w:rFonts w:hint="eastAsia"/>
                <w:lang w:val="x-none"/>
              </w:rPr>
            </w:pPr>
            <w:r>
              <w:rPr>
                <w:lang w:val="x-none"/>
              </w:rPr>
              <w:t>-</w:t>
            </w:r>
          </w:p>
        </w:tc>
      </w:tr>
      <w:tr w:rsidR="00425A4A" w:rsidTr="00425A4A">
        <w:tc>
          <w:tcPr>
            <w:tcW w:w="646" w:type="dxa"/>
          </w:tcPr>
          <w:p w:rsidR="00425A4A" w:rsidRDefault="00425A4A" w:rsidP="00425A4A">
            <w:pPr>
              <w:jc w:val="left"/>
              <w:rPr>
                <w:rFonts w:hint="eastAsia"/>
                <w:lang w:val="x-none"/>
              </w:rPr>
            </w:pPr>
          </w:p>
        </w:tc>
        <w:tc>
          <w:tcPr>
            <w:tcW w:w="3595" w:type="dxa"/>
          </w:tcPr>
          <w:p w:rsidR="00425A4A" w:rsidRDefault="00425A4A" w:rsidP="00425A4A">
            <w:pPr>
              <w:jc w:val="left"/>
              <w:rPr>
                <w:rFonts w:hint="eastAsia"/>
                <w:lang w:val="x-none"/>
              </w:rPr>
            </w:pPr>
            <w:r>
              <w:rPr>
                <w:rFonts w:hint="eastAsia"/>
                <w:lang w:val="x-none"/>
              </w:rPr>
              <w:t>合计</w:t>
            </w:r>
          </w:p>
        </w:tc>
        <w:tc>
          <w:tcPr>
            <w:tcW w:w="1769" w:type="dxa"/>
          </w:tcPr>
          <w:p w:rsidR="00425A4A" w:rsidRDefault="00425A4A" w:rsidP="00425A4A">
            <w:pPr>
              <w:jc w:val="right"/>
              <w:rPr>
                <w:rFonts w:hint="eastAsia"/>
                <w:lang w:val="x-none"/>
              </w:rPr>
            </w:pPr>
            <w:r>
              <w:rPr>
                <w:lang w:val="x-none"/>
              </w:rPr>
              <w:t>492,891,460.17</w:t>
            </w:r>
          </w:p>
        </w:tc>
        <w:tc>
          <w:tcPr>
            <w:tcW w:w="2495" w:type="dxa"/>
          </w:tcPr>
          <w:p w:rsidR="00425A4A" w:rsidRDefault="00425A4A" w:rsidP="00425A4A">
            <w:pPr>
              <w:jc w:val="right"/>
              <w:rPr>
                <w:rFonts w:hint="eastAsia"/>
                <w:lang w:val="x-none"/>
              </w:rPr>
            </w:pPr>
            <w:r>
              <w:rPr>
                <w:lang w:val="x-none"/>
              </w:rPr>
              <w:t>90.57</w:t>
            </w:r>
          </w:p>
        </w:tc>
      </w:tr>
    </w:tbl>
    <w:p w:rsidR="00425A4A" w:rsidRDefault="00425A4A" w:rsidP="00425A4A">
      <w:pPr>
        <w:pStyle w:val="-3"/>
        <w:spacing w:before="156" w:after="156"/>
        <w:rPr>
          <w:rFonts w:hint="eastAsia"/>
        </w:rPr>
      </w:pPr>
      <w:r>
        <w:rPr>
          <w:rFonts w:hint="eastAsia"/>
        </w:rPr>
        <w:t>报告期末按行业分类的港股通投资股票投资组合</w:t>
      </w:r>
    </w:p>
    <w:p w:rsidR="00425A4A" w:rsidRDefault="00425A4A" w:rsidP="00425A4A">
      <w:pPr>
        <w:pStyle w:val="-"/>
        <w:ind w:firstLine="420"/>
        <w:rPr>
          <w:rFonts w:hint="eastAsia"/>
        </w:rPr>
      </w:pPr>
      <w:r>
        <w:rPr>
          <w:rFonts w:hint="eastAsia"/>
        </w:rPr>
        <w:t>本基金本报告期末未持有港股通投资股票。</w:t>
      </w:r>
    </w:p>
    <w:p w:rsidR="00425A4A" w:rsidRDefault="00425A4A" w:rsidP="00425A4A">
      <w:pPr>
        <w:pStyle w:val="-2"/>
        <w:spacing w:before="312"/>
        <w:rPr>
          <w:rFonts w:hint="eastAsia"/>
        </w:rPr>
      </w:pPr>
      <w:r>
        <w:rPr>
          <w:rFonts w:hint="eastAsia"/>
        </w:rPr>
        <w:t>报告期末按公允价值占基金资产净值比例大小排序的前十名股票投资明细</w:t>
      </w:r>
    </w:p>
    <w:p w:rsidR="00425A4A" w:rsidRDefault="00425A4A" w:rsidP="00425A4A">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25A4A" w:rsidTr="00425A4A">
        <w:trPr>
          <w:cnfStyle w:val="100000000000" w:firstRow="1" w:lastRow="0" w:firstColumn="0" w:lastColumn="0" w:oddVBand="0" w:evenVBand="0" w:oddHBand="0" w:evenHBand="0" w:firstRowFirstColumn="0" w:firstRowLastColumn="0" w:lastRowFirstColumn="0" w:lastRowLastColumn="0"/>
        </w:trPr>
        <w:tc>
          <w:tcPr>
            <w:tcW w:w="652" w:type="dxa"/>
          </w:tcPr>
          <w:p w:rsidR="00425A4A" w:rsidRDefault="00425A4A" w:rsidP="00425A4A">
            <w:pPr>
              <w:jc w:val="center"/>
              <w:rPr>
                <w:rFonts w:hint="eastAsia"/>
                <w:lang w:val="x-none"/>
              </w:rPr>
            </w:pPr>
            <w:r>
              <w:rPr>
                <w:rFonts w:hint="eastAsia"/>
                <w:lang w:val="x-none"/>
              </w:rPr>
              <w:t>序号</w:t>
            </w:r>
          </w:p>
        </w:tc>
        <w:tc>
          <w:tcPr>
            <w:tcW w:w="1349" w:type="dxa"/>
          </w:tcPr>
          <w:p w:rsidR="00425A4A" w:rsidRDefault="00425A4A" w:rsidP="00425A4A">
            <w:pPr>
              <w:jc w:val="center"/>
              <w:rPr>
                <w:rFonts w:hint="eastAsia"/>
                <w:lang w:val="x-none"/>
              </w:rPr>
            </w:pPr>
            <w:r>
              <w:rPr>
                <w:rFonts w:hint="eastAsia"/>
                <w:lang w:val="x-none"/>
              </w:rPr>
              <w:t>股票代码</w:t>
            </w:r>
          </w:p>
        </w:tc>
        <w:tc>
          <w:tcPr>
            <w:tcW w:w="1349" w:type="dxa"/>
          </w:tcPr>
          <w:p w:rsidR="00425A4A" w:rsidRDefault="00425A4A" w:rsidP="00425A4A">
            <w:pPr>
              <w:jc w:val="center"/>
              <w:rPr>
                <w:rFonts w:hint="eastAsia"/>
                <w:lang w:val="x-none"/>
              </w:rPr>
            </w:pPr>
            <w:r>
              <w:rPr>
                <w:rFonts w:hint="eastAsia"/>
                <w:lang w:val="x-none"/>
              </w:rPr>
              <w:t>股票名称</w:t>
            </w:r>
          </w:p>
        </w:tc>
        <w:tc>
          <w:tcPr>
            <w:tcW w:w="1718" w:type="dxa"/>
          </w:tcPr>
          <w:p w:rsidR="00425A4A" w:rsidRDefault="00425A4A" w:rsidP="00425A4A">
            <w:pPr>
              <w:jc w:val="center"/>
              <w:rPr>
                <w:rFonts w:hint="eastAsia"/>
                <w:lang w:val="x-none"/>
              </w:rPr>
            </w:pPr>
            <w:r>
              <w:rPr>
                <w:rFonts w:hint="eastAsia"/>
                <w:lang w:val="x-none"/>
              </w:rPr>
              <w:t>数量（股）</w:t>
            </w:r>
          </w:p>
        </w:tc>
        <w:tc>
          <w:tcPr>
            <w:tcW w:w="1718" w:type="dxa"/>
          </w:tcPr>
          <w:p w:rsidR="00425A4A" w:rsidRDefault="00425A4A" w:rsidP="00425A4A">
            <w:pPr>
              <w:jc w:val="center"/>
              <w:rPr>
                <w:rFonts w:hint="eastAsia"/>
                <w:lang w:val="x-none"/>
              </w:rPr>
            </w:pPr>
            <w:r>
              <w:rPr>
                <w:rFonts w:hint="eastAsia"/>
                <w:lang w:val="x-none"/>
              </w:rPr>
              <w:t>公允价值（元）</w:t>
            </w:r>
          </w:p>
        </w:tc>
        <w:tc>
          <w:tcPr>
            <w:tcW w:w="1718" w:type="dxa"/>
          </w:tcPr>
          <w:p w:rsidR="00425A4A" w:rsidRDefault="00425A4A" w:rsidP="00425A4A">
            <w:pPr>
              <w:jc w:val="center"/>
              <w:rPr>
                <w:rFonts w:hint="eastAsia"/>
                <w:lang w:val="x-none"/>
              </w:rPr>
            </w:pPr>
            <w:r>
              <w:rPr>
                <w:rFonts w:hint="eastAsia"/>
                <w:lang w:val="x-none"/>
              </w:rPr>
              <w:t>占基金资产净值比例（％）</w:t>
            </w:r>
          </w:p>
        </w:tc>
      </w:tr>
      <w:tr w:rsidR="00425A4A" w:rsidTr="00425A4A">
        <w:tc>
          <w:tcPr>
            <w:tcW w:w="652" w:type="dxa"/>
          </w:tcPr>
          <w:p w:rsidR="00425A4A" w:rsidRDefault="00425A4A" w:rsidP="00425A4A">
            <w:pPr>
              <w:jc w:val="center"/>
              <w:rPr>
                <w:rFonts w:hint="eastAsia"/>
                <w:lang w:val="x-none"/>
              </w:rPr>
            </w:pPr>
            <w:r>
              <w:rPr>
                <w:lang w:val="x-none"/>
              </w:rPr>
              <w:t>1</w:t>
            </w:r>
          </w:p>
        </w:tc>
        <w:tc>
          <w:tcPr>
            <w:tcW w:w="1349" w:type="dxa"/>
          </w:tcPr>
          <w:p w:rsidR="00425A4A" w:rsidRDefault="00425A4A" w:rsidP="00425A4A">
            <w:pPr>
              <w:jc w:val="left"/>
              <w:rPr>
                <w:rFonts w:hint="eastAsia"/>
                <w:lang w:val="x-none"/>
              </w:rPr>
            </w:pPr>
            <w:r>
              <w:rPr>
                <w:lang w:val="x-none"/>
              </w:rPr>
              <w:t>002648</w:t>
            </w:r>
          </w:p>
        </w:tc>
        <w:tc>
          <w:tcPr>
            <w:tcW w:w="1349" w:type="dxa"/>
          </w:tcPr>
          <w:p w:rsidR="00425A4A" w:rsidRDefault="00425A4A" w:rsidP="00425A4A">
            <w:pPr>
              <w:jc w:val="left"/>
              <w:rPr>
                <w:rFonts w:hint="eastAsia"/>
                <w:lang w:val="x-none"/>
              </w:rPr>
            </w:pPr>
            <w:r>
              <w:rPr>
                <w:rFonts w:hint="eastAsia"/>
                <w:lang w:val="x-none"/>
              </w:rPr>
              <w:t>卫星化学</w:t>
            </w:r>
          </w:p>
        </w:tc>
        <w:tc>
          <w:tcPr>
            <w:tcW w:w="1718" w:type="dxa"/>
          </w:tcPr>
          <w:p w:rsidR="00425A4A" w:rsidRDefault="00425A4A" w:rsidP="00425A4A">
            <w:pPr>
              <w:jc w:val="right"/>
              <w:rPr>
                <w:rFonts w:hint="eastAsia"/>
                <w:lang w:val="x-none"/>
              </w:rPr>
            </w:pPr>
            <w:r>
              <w:rPr>
                <w:lang w:val="x-none"/>
              </w:rPr>
              <w:t>2,574,674</w:t>
            </w:r>
          </w:p>
        </w:tc>
        <w:tc>
          <w:tcPr>
            <w:tcW w:w="1718" w:type="dxa"/>
          </w:tcPr>
          <w:p w:rsidR="00425A4A" w:rsidRDefault="00425A4A" w:rsidP="00425A4A">
            <w:pPr>
              <w:jc w:val="right"/>
              <w:rPr>
                <w:rFonts w:hint="eastAsia"/>
                <w:lang w:val="x-none"/>
              </w:rPr>
            </w:pPr>
            <w:r>
              <w:rPr>
                <w:lang w:val="x-none"/>
              </w:rPr>
              <w:t>46,292,638.52</w:t>
            </w:r>
          </w:p>
        </w:tc>
        <w:tc>
          <w:tcPr>
            <w:tcW w:w="1718" w:type="dxa"/>
          </w:tcPr>
          <w:p w:rsidR="00425A4A" w:rsidRDefault="00425A4A" w:rsidP="00425A4A">
            <w:pPr>
              <w:jc w:val="right"/>
              <w:rPr>
                <w:rFonts w:hint="eastAsia"/>
                <w:lang w:val="x-none"/>
              </w:rPr>
            </w:pPr>
            <w:r>
              <w:rPr>
                <w:lang w:val="x-none"/>
              </w:rPr>
              <w:t>8.51</w:t>
            </w:r>
          </w:p>
        </w:tc>
      </w:tr>
      <w:tr w:rsidR="00425A4A" w:rsidTr="00425A4A">
        <w:tc>
          <w:tcPr>
            <w:tcW w:w="652" w:type="dxa"/>
          </w:tcPr>
          <w:p w:rsidR="00425A4A" w:rsidRDefault="00425A4A" w:rsidP="00425A4A">
            <w:pPr>
              <w:jc w:val="center"/>
              <w:rPr>
                <w:rFonts w:hint="eastAsia"/>
                <w:lang w:val="x-none"/>
              </w:rPr>
            </w:pPr>
            <w:r>
              <w:rPr>
                <w:lang w:val="x-none"/>
              </w:rPr>
              <w:t>2</w:t>
            </w:r>
          </w:p>
        </w:tc>
        <w:tc>
          <w:tcPr>
            <w:tcW w:w="1349" w:type="dxa"/>
          </w:tcPr>
          <w:p w:rsidR="00425A4A" w:rsidRDefault="00425A4A" w:rsidP="00425A4A">
            <w:pPr>
              <w:jc w:val="left"/>
              <w:rPr>
                <w:rFonts w:hint="eastAsia"/>
                <w:lang w:val="x-none"/>
              </w:rPr>
            </w:pPr>
            <w:r>
              <w:rPr>
                <w:lang w:val="x-none"/>
              </w:rPr>
              <w:t>601058</w:t>
            </w:r>
          </w:p>
        </w:tc>
        <w:tc>
          <w:tcPr>
            <w:tcW w:w="1349" w:type="dxa"/>
          </w:tcPr>
          <w:p w:rsidR="00425A4A" w:rsidRDefault="00425A4A" w:rsidP="00425A4A">
            <w:pPr>
              <w:jc w:val="left"/>
              <w:rPr>
                <w:rFonts w:hint="eastAsia"/>
                <w:lang w:val="x-none"/>
              </w:rPr>
            </w:pPr>
            <w:r>
              <w:rPr>
                <w:rFonts w:hint="eastAsia"/>
                <w:lang w:val="x-none"/>
              </w:rPr>
              <w:t>赛轮轮胎</w:t>
            </w:r>
          </w:p>
        </w:tc>
        <w:tc>
          <w:tcPr>
            <w:tcW w:w="1718" w:type="dxa"/>
          </w:tcPr>
          <w:p w:rsidR="00425A4A" w:rsidRDefault="00425A4A" w:rsidP="00425A4A">
            <w:pPr>
              <w:jc w:val="right"/>
              <w:rPr>
                <w:rFonts w:hint="eastAsia"/>
                <w:lang w:val="x-none"/>
              </w:rPr>
            </w:pPr>
            <w:r>
              <w:rPr>
                <w:lang w:val="x-none"/>
              </w:rPr>
              <w:t>3,219,800</w:t>
            </w:r>
          </w:p>
        </w:tc>
        <w:tc>
          <w:tcPr>
            <w:tcW w:w="1718" w:type="dxa"/>
          </w:tcPr>
          <w:p w:rsidR="00425A4A" w:rsidRDefault="00425A4A" w:rsidP="00425A4A">
            <w:pPr>
              <w:jc w:val="right"/>
              <w:rPr>
                <w:rFonts w:hint="eastAsia"/>
                <w:lang w:val="x-none"/>
              </w:rPr>
            </w:pPr>
            <w:r>
              <w:rPr>
                <w:lang w:val="x-none"/>
              </w:rPr>
              <w:t>45,077,200.00</w:t>
            </w:r>
          </w:p>
        </w:tc>
        <w:tc>
          <w:tcPr>
            <w:tcW w:w="1718" w:type="dxa"/>
          </w:tcPr>
          <w:p w:rsidR="00425A4A" w:rsidRDefault="00425A4A" w:rsidP="00425A4A">
            <w:pPr>
              <w:jc w:val="right"/>
              <w:rPr>
                <w:rFonts w:hint="eastAsia"/>
                <w:lang w:val="x-none"/>
              </w:rPr>
            </w:pPr>
            <w:r>
              <w:rPr>
                <w:lang w:val="x-none"/>
              </w:rPr>
              <w:t>8.28</w:t>
            </w:r>
          </w:p>
        </w:tc>
      </w:tr>
      <w:tr w:rsidR="00425A4A" w:rsidTr="00425A4A">
        <w:tc>
          <w:tcPr>
            <w:tcW w:w="652" w:type="dxa"/>
          </w:tcPr>
          <w:p w:rsidR="00425A4A" w:rsidRDefault="00425A4A" w:rsidP="00425A4A">
            <w:pPr>
              <w:jc w:val="center"/>
              <w:rPr>
                <w:rFonts w:hint="eastAsia"/>
                <w:lang w:val="x-none"/>
              </w:rPr>
            </w:pPr>
            <w:r>
              <w:rPr>
                <w:lang w:val="x-none"/>
              </w:rPr>
              <w:t>3</w:t>
            </w:r>
          </w:p>
        </w:tc>
        <w:tc>
          <w:tcPr>
            <w:tcW w:w="1349" w:type="dxa"/>
          </w:tcPr>
          <w:p w:rsidR="00425A4A" w:rsidRDefault="00425A4A" w:rsidP="00425A4A">
            <w:pPr>
              <w:jc w:val="left"/>
              <w:rPr>
                <w:rFonts w:hint="eastAsia"/>
                <w:lang w:val="x-none"/>
              </w:rPr>
            </w:pPr>
            <w:r>
              <w:rPr>
                <w:lang w:val="x-none"/>
              </w:rPr>
              <w:t>300699</w:t>
            </w:r>
          </w:p>
        </w:tc>
        <w:tc>
          <w:tcPr>
            <w:tcW w:w="1349" w:type="dxa"/>
          </w:tcPr>
          <w:p w:rsidR="00425A4A" w:rsidRDefault="00425A4A" w:rsidP="00425A4A">
            <w:pPr>
              <w:jc w:val="left"/>
              <w:rPr>
                <w:rFonts w:hint="eastAsia"/>
                <w:lang w:val="x-none"/>
              </w:rPr>
            </w:pPr>
            <w:r>
              <w:rPr>
                <w:rFonts w:hint="eastAsia"/>
                <w:lang w:val="x-none"/>
              </w:rPr>
              <w:t>光威复材</w:t>
            </w:r>
          </w:p>
        </w:tc>
        <w:tc>
          <w:tcPr>
            <w:tcW w:w="1718" w:type="dxa"/>
          </w:tcPr>
          <w:p w:rsidR="00425A4A" w:rsidRDefault="00425A4A" w:rsidP="00425A4A">
            <w:pPr>
              <w:jc w:val="right"/>
              <w:rPr>
                <w:rFonts w:hint="eastAsia"/>
                <w:lang w:val="x-none"/>
              </w:rPr>
            </w:pPr>
            <w:r>
              <w:rPr>
                <w:lang w:val="x-none"/>
              </w:rPr>
              <w:t>1,462,900</w:t>
            </w:r>
          </w:p>
        </w:tc>
        <w:tc>
          <w:tcPr>
            <w:tcW w:w="1718" w:type="dxa"/>
          </w:tcPr>
          <w:p w:rsidR="00425A4A" w:rsidRDefault="00425A4A" w:rsidP="00425A4A">
            <w:pPr>
              <w:jc w:val="right"/>
              <w:rPr>
                <w:rFonts w:hint="eastAsia"/>
                <w:lang w:val="x-none"/>
              </w:rPr>
            </w:pPr>
            <w:r>
              <w:rPr>
                <w:lang w:val="x-none"/>
              </w:rPr>
              <w:t>36,323,807.00</w:t>
            </w:r>
          </w:p>
        </w:tc>
        <w:tc>
          <w:tcPr>
            <w:tcW w:w="1718" w:type="dxa"/>
          </w:tcPr>
          <w:p w:rsidR="00425A4A" w:rsidRDefault="00425A4A" w:rsidP="00425A4A">
            <w:pPr>
              <w:jc w:val="right"/>
              <w:rPr>
                <w:rFonts w:hint="eastAsia"/>
                <w:lang w:val="x-none"/>
              </w:rPr>
            </w:pPr>
            <w:r>
              <w:rPr>
                <w:lang w:val="x-none"/>
              </w:rPr>
              <w:t>6.67</w:t>
            </w:r>
          </w:p>
        </w:tc>
      </w:tr>
      <w:tr w:rsidR="00425A4A" w:rsidTr="00425A4A">
        <w:tc>
          <w:tcPr>
            <w:tcW w:w="652" w:type="dxa"/>
          </w:tcPr>
          <w:p w:rsidR="00425A4A" w:rsidRDefault="00425A4A" w:rsidP="00425A4A">
            <w:pPr>
              <w:jc w:val="center"/>
              <w:rPr>
                <w:rFonts w:hint="eastAsia"/>
                <w:lang w:val="x-none"/>
              </w:rPr>
            </w:pPr>
            <w:r>
              <w:rPr>
                <w:lang w:val="x-none"/>
              </w:rPr>
              <w:t>4</w:t>
            </w:r>
          </w:p>
        </w:tc>
        <w:tc>
          <w:tcPr>
            <w:tcW w:w="1349" w:type="dxa"/>
          </w:tcPr>
          <w:p w:rsidR="00425A4A" w:rsidRDefault="00425A4A" w:rsidP="00425A4A">
            <w:pPr>
              <w:jc w:val="left"/>
              <w:rPr>
                <w:rFonts w:hint="eastAsia"/>
                <w:lang w:val="x-none"/>
              </w:rPr>
            </w:pPr>
            <w:r>
              <w:rPr>
                <w:lang w:val="x-none"/>
              </w:rPr>
              <w:t>603613</w:t>
            </w:r>
          </w:p>
        </w:tc>
        <w:tc>
          <w:tcPr>
            <w:tcW w:w="1349" w:type="dxa"/>
          </w:tcPr>
          <w:p w:rsidR="00425A4A" w:rsidRDefault="00425A4A" w:rsidP="00425A4A">
            <w:pPr>
              <w:jc w:val="left"/>
              <w:rPr>
                <w:rFonts w:hint="eastAsia"/>
                <w:lang w:val="x-none"/>
              </w:rPr>
            </w:pPr>
            <w:r>
              <w:rPr>
                <w:rFonts w:hint="eastAsia"/>
                <w:lang w:val="x-none"/>
              </w:rPr>
              <w:t>国联股份</w:t>
            </w:r>
          </w:p>
        </w:tc>
        <w:tc>
          <w:tcPr>
            <w:tcW w:w="1718" w:type="dxa"/>
          </w:tcPr>
          <w:p w:rsidR="00425A4A" w:rsidRDefault="00425A4A" w:rsidP="00425A4A">
            <w:pPr>
              <w:jc w:val="right"/>
              <w:rPr>
                <w:rFonts w:hint="eastAsia"/>
                <w:lang w:val="x-none"/>
              </w:rPr>
            </w:pPr>
            <w:r>
              <w:rPr>
                <w:lang w:val="x-none"/>
              </w:rPr>
              <w:t>1,615,093</w:t>
            </w:r>
          </w:p>
        </w:tc>
        <w:tc>
          <w:tcPr>
            <w:tcW w:w="1718" w:type="dxa"/>
          </w:tcPr>
          <w:p w:rsidR="00425A4A" w:rsidRDefault="00425A4A" w:rsidP="00425A4A">
            <w:pPr>
              <w:jc w:val="right"/>
              <w:rPr>
                <w:rFonts w:hint="eastAsia"/>
                <w:lang w:val="x-none"/>
              </w:rPr>
            </w:pPr>
            <w:r>
              <w:rPr>
                <w:lang w:val="x-none"/>
              </w:rPr>
              <w:t>31,671,973.73</w:t>
            </w:r>
          </w:p>
        </w:tc>
        <w:tc>
          <w:tcPr>
            <w:tcW w:w="1718" w:type="dxa"/>
          </w:tcPr>
          <w:p w:rsidR="00425A4A" w:rsidRDefault="00425A4A" w:rsidP="00425A4A">
            <w:pPr>
              <w:jc w:val="right"/>
              <w:rPr>
                <w:rFonts w:hint="eastAsia"/>
                <w:lang w:val="x-none"/>
              </w:rPr>
            </w:pPr>
            <w:r>
              <w:rPr>
                <w:lang w:val="x-none"/>
              </w:rPr>
              <w:t>5.82</w:t>
            </w:r>
          </w:p>
        </w:tc>
      </w:tr>
      <w:tr w:rsidR="00425A4A" w:rsidTr="00425A4A">
        <w:tc>
          <w:tcPr>
            <w:tcW w:w="652" w:type="dxa"/>
          </w:tcPr>
          <w:p w:rsidR="00425A4A" w:rsidRDefault="00425A4A" w:rsidP="00425A4A">
            <w:pPr>
              <w:jc w:val="center"/>
              <w:rPr>
                <w:rFonts w:hint="eastAsia"/>
                <w:lang w:val="x-none"/>
              </w:rPr>
            </w:pPr>
            <w:r>
              <w:rPr>
                <w:lang w:val="x-none"/>
              </w:rPr>
              <w:t>5</w:t>
            </w:r>
          </w:p>
        </w:tc>
        <w:tc>
          <w:tcPr>
            <w:tcW w:w="1349" w:type="dxa"/>
          </w:tcPr>
          <w:p w:rsidR="00425A4A" w:rsidRDefault="00425A4A" w:rsidP="00425A4A">
            <w:pPr>
              <w:jc w:val="left"/>
              <w:rPr>
                <w:rFonts w:hint="eastAsia"/>
                <w:lang w:val="x-none"/>
              </w:rPr>
            </w:pPr>
            <w:r>
              <w:rPr>
                <w:lang w:val="x-none"/>
              </w:rPr>
              <w:t>600029</w:t>
            </w:r>
          </w:p>
        </w:tc>
        <w:tc>
          <w:tcPr>
            <w:tcW w:w="1349" w:type="dxa"/>
          </w:tcPr>
          <w:p w:rsidR="00425A4A" w:rsidRDefault="00425A4A" w:rsidP="00425A4A">
            <w:pPr>
              <w:jc w:val="left"/>
              <w:rPr>
                <w:rFonts w:hint="eastAsia"/>
                <w:lang w:val="x-none"/>
              </w:rPr>
            </w:pPr>
            <w:r>
              <w:rPr>
                <w:rFonts w:hint="eastAsia"/>
                <w:lang w:val="x-none"/>
              </w:rPr>
              <w:t>南方航空</w:t>
            </w:r>
          </w:p>
        </w:tc>
        <w:tc>
          <w:tcPr>
            <w:tcW w:w="1718" w:type="dxa"/>
          </w:tcPr>
          <w:p w:rsidR="00425A4A" w:rsidRDefault="00425A4A" w:rsidP="00425A4A">
            <w:pPr>
              <w:jc w:val="right"/>
              <w:rPr>
                <w:rFonts w:hint="eastAsia"/>
                <w:lang w:val="x-none"/>
              </w:rPr>
            </w:pPr>
            <w:r>
              <w:rPr>
                <w:lang w:val="x-none"/>
              </w:rPr>
              <w:t>5,216,500</w:t>
            </w:r>
          </w:p>
        </w:tc>
        <w:tc>
          <w:tcPr>
            <w:tcW w:w="1718" w:type="dxa"/>
          </w:tcPr>
          <w:p w:rsidR="00425A4A" w:rsidRDefault="00425A4A" w:rsidP="00425A4A">
            <w:pPr>
              <w:jc w:val="right"/>
              <w:rPr>
                <w:rFonts w:hint="eastAsia"/>
                <w:lang w:val="x-none"/>
              </w:rPr>
            </w:pPr>
            <w:r>
              <w:rPr>
                <w:lang w:val="x-none"/>
              </w:rPr>
              <w:t>30,725,185.00</w:t>
            </w:r>
          </w:p>
        </w:tc>
        <w:tc>
          <w:tcPr>
            <w:tcW w:w="1718" w:type="dxa"/>
          </w:tcPr>
          <w:p w:rsidR="00425A4A" w:rsidRDefault="00425A4A" w:rsidP="00425A4A">
            <w:pPr>
              <w:jc w:val="right"/>
              <w:rPr>
                <w:rFonts w:hint="eastAsia"/>
                <w:lang w:val="x-none"/>
              </w:rPr>
            </w:pPr>
            <w:r>
              <w:rPr>
                <w:lang w:val="x-none"/>
              </w:rPr>
              <w:t>5.65</w:t>
            </w:r>
          </w:p>
        </w:tc>
      </w:tr>
      <w:tr w:rsidR="00425A4A" w:rsidTr="00425A4A">
        <w:tc>
          <w:tcPr>
            <w:tcW w:w="652" w:type="dxa"/>
          </w:tcPr>
          <w:p w:rsidR="00425A4A" w:rsidRDefault="00425A4A" w:rsidP="00425A4A">
            <w:pPr>
              <w:jc w:val="center"/>
              <w:rPr>
                <w:rFonts w:hint="eastAsia"/>
                <w:lang w:val="x-none"/>
              </w:rPr>
            </w:pPr>
            <w:r>
              <w:rPr>
                <w:lang w:val="x-none"/>
              </w:rPr>
              <w:t>6</w:t>
            </w:r>
          </w:p>
        </w:tc>
        <w:tc>
          <w:tcPr>
            <w:tcW w:w="1349" w:type="dxa"/>
          </w:tcPr>
          <w:p w:rsidR="00425A4A" w:rsidRDefault="00425A4A" w:rsidP="00425A4A">
            <w:pPr>
              <w:jc w:val="left"/>
              <w:rPr>
                <w:rFonts w:hint="eastAsia"/>
                <w:lang w:val="x-none"/>
              </w:rPr>
            </w:pPr>
            <w:r>
              <w:rPr>
                <w:lang w:val="x-none"/>
              </w:rPr>
              <w:t>601111</w:t>
            </w:r>
          </w:p>
        </w:tc>
        <w:tc>
          <w:tcPr>
            <w:tcW w:w="1349" w:type="dxa"/>
          </w:tcPr>
          <w:p w:rsidR="00425A4A" w:rsidRDefault="00425A4A" w:rsidP="00425A4A">
            <w:pPr>
              <w:jc w:val="left"/>
              <w:rPr>
                <w:rFonts w:hint="eastAsia"/>
                <w:lang w:val="x-none"/>
              </w:rPr>
            </w:pPr>
            <w:r>
              <w:rPr>
                <w:rFonts w:hint="eastAsia"/>
                <w:lang w:val="x-none"/>
              </w:rPr>
              <w:t>中国国航</w:t>
            </w:r>
          </w:p>
        </w:tc>
        <w:tc>
          <w:tcPr>
            <w:tcW w:w="1718" w:type="dxa"/>
          </w:tcPr>
          <w:p w:rsidR="00425A4A" w:rsidRDefault="00425A4A" w:rsidP="00425A4A">
            <w:pPr>
              <w:jc w:val="right"/>
              <w:rPr>
                <w:rFonts w:hint="eastAsia"/>
                <w:lang w:val="x-none"/>
              </w:rPr>
            </w:pPr>
            <w:r>
              <w:rPr>
                <w:lang w:val="x-none"/>
              </w:rPr>
              <w:t>3,805,400</w:t>
            </w:r>
          </w:p>
        </w:tc>
        <w:tc>
          <w:tcPr>
            <w:tcW w:w="1718" w:type="dxa"/>
          </w:tcPr>
          <w:p w:rsidR="00425A4A" w:rsidRDefault="00425A4A" w:rsidP="00425A4A">
            <w:pPr>
              <w:jc w:val="right"/>
              <w:rPr>
                <w:rFonts w:hint="eastAsia"/>
                <w:lang w:val="x-none"/>
              </w:rPr>
            </w:pPr>
            <w:r>
              <w:rPr>
                <w:lang w:val="x-none"/>
              </w:rPr>
              <w:t>28,083,852.00</w:t>
            </w:r>
          </w:p>
        </w:tc>
        <w:tc>
          <w:tcPr>
            <w:tcW w:w="1718" w:type="dxa"/>
          </w:tcPr>
          <w:p w:rsidR="00425A4A" w:rsidRDefault="00425A4A" w:rsidP="00425A4A">
            <w:pPr>
              <w:jc w:val="right"/>
              <w:rPr>
                <w:rFonts w:hint="eastAsia"/>
                <w:lang w:val="x-none"/>
              </w:rPr>
            </w:pPr>
            <w:r>
              <w:rPr>
                <w:lang w:val="x-none"/>
              </w:rPr>
              <w:t>5.16</w:t>
            </w:r>
          </w:p>
        </w:tc>
      </w:tr>
      <w:tr w:rsidR="00425A4A" w:rsidTr="00425A4A">
        <w:tc>
          <w:tcPr>
            <w:tcW w:w="652" w:type="dxa"/>
          </w:tcPr>
          <w:p w:rsidR="00425A4A" w:rsidRDefault="00425A4A" w:rsidP="00425A4A">
            <w:pPr>
              <w:jc w:val="center"/>
              <w:rPr>
                <w:rFonts w:hint="eastAsia"/>
                <w:lang w:val="x-none"/>
              </w:rPr>
            </w:pPr>
            <w:r>
              <w:rPr>
                <w:lang w:val="x-none"/>
              </w:rPr>
              <w:t>7</w:t>
            </w:r>
          </w:p>
        </w:tc>
        <w:tc>
          <w:tcPr>
            <w:tcW w:w="1349" w:type="dxa"/>
          </w:tcPr>
          <w:p w:rsidR="00425A4A" w:rsidRDefault="00425A4A" w:rsidP="00425A4A">
            <w:pPr>
              <w:jc w:val="left"/>
              <w:rPr>
                <w:rFonts w:hint="eastAsia"/>
                <w:lang w:val="x-none"/>
              </w:rPr>
            </w:pPr>
            <w:r>
              <w:rPr>
                <w:lang w:val="x-none"/>
              </w:rPr>
              <w:t>002049</w:t>
            </w:r>
          </w:p>
        </w:tc>
        <w:tc>
          <w:tcPr>
            <w:tcW w:w="1349" w:type="dxa"/>
          </w:tcPr>
          <w:p w:rsidR="00425A4A" w:rsidRDefault="00425A4A" w:rsidP="00425A4A">
            <w:pPr>
              <w:jc w:val="left"/>
              <w:rPr>
                <w:rFonts w:hint="eastAsia"/>
                <w:lang w:val="x-none"/>
              </w:rPr>
            </w:pPr>
            <w:r>
              <w:rPr>
                <w:rFonts w:hint="eastAsia"/>
                <w:lang w:val="x-none"/>
              </w:rPr>
              <w:t>紫光国微</w:t>
            </w:r>
          </w:p>
        </w:tc>
        <w:tc>
          <w:tcPr>
            <w:tcW w:w="1718" w:type="dxa"/>
          </w:tcPr>
          <w:p w:rsidR="00425A4A" w:rsidRDefault="00425A4A" w:rsidP="00425A4A">
            <w:pPr>
              <w:jc w:val="right"/>
              <w:rPr>
                <w:rFonts w:hint="eastAsia"/>
                <w:lang w:val="x-none"/>
              </w:rPr>
            </w:pPr>
            <w:r>
              <w:rPr>
                <w:lang w:val="x-none"/>
              </w:rPr>
              <w:t>528,640</w:t>
            </w:r>
          </w:p>
        </w:tc>
        <w:tc>
          <w:tcPr>
            <w:tcW w:w="1718" w:type="dxa"/>
          </w:tcPr>
          <w:p w:rsidR="00425A4A" w:rsidRDefault="00425A4A" w:rsidP="00425A4A">
            <w:pPr>
              <w:jc w:val="right"/>
              <w:rPr>
                <w:rFonts w:hint="eastAsia"/>
                <w:lang w:val="x-none"/>
              </w:rPr>
            </w:pPr>
            <w:r>
              <w:rPr>
                <w:lang w:val="x-none"/>
              </w:rPr>
              <w:t>27,806,464.00</w:t>
            </w:r>
          </w:p>
        </w:tc>
        <w:tc>
          <w:tcPr>
            <w:tcW w:w="1718" w:type="dxa"/>
          </w:tcPr>
          <w:p w:rsidR="00425A4A" w:rsidRDefault="00425A4A" w:rsidP="00425A4A">
            <w:pPr>
              <w:jc w:val="right"/>
              <w:rPr>
                <w:rFonts w:hint="eastAsia"/>
                <w:lang w:val="x-none"/>
              </w:rPr>
            </w:pPr>
            <w:r>
              <w:rPr>
                <w:lang w:val="x-none"/>
              </w:rPr>
              <w:t>5.11</w:t>
            </w:r>
          </w:p>
        </w:tc>
      </w:tr>
      <w:tr w:rsidR="00425A4A" w:rsidTr="00425A4A">
        <w:tc>
          <w:tcPr>
            <w:tcW w:w="652" w:type="dxa"/>
          </w:tcPr>
          <w:p w:rsidR="00425A4A" w:rsidRDefault="00425A4A" w:rsidP="00425A4A">
            <w:pPr>
              <w:jc w:val="center"/>
              <w:rPr>
                <w:rFonts w:hint="eastAsia"/>
                <w:lang w:val="x-none"/>
              </w:rPr>
            </w:pPr>
            <w:r>
              <w:rPr>
                <w:lang w:val="x-none"/>
              </w:rPr>
              <w:t>8</w:t>
            </w:r>
          </w:p>
        </w:tc>
        <w:tc>
          <w:tcPr>
            <w:tcW w:w="1349" w:type="dxa"/>
          </w:tcPr>
          <w:p w:rsidR="00425A4A" w:rsidRDefault="00425A4A" w:rsidP="00425A4A">
            <w:pPr>
              <w:jc w:val="left"/>
              <w:rPr>
                <w:rFonts w:hint="eastAsia"/>
                <w:lang w:val="x-none"/>
              </w:rPr>
            </w:pPr>
            <w:r>
              <w:rPr>
                <w:lang w:val="x-none"/>
              </w:rPr>
              <w:t>002541</w:t>
            </w:r>
          </w:p>
        </w:tc>
        <w:tc>
          <w:tcPr>
            <w:tcW w:w="1349" w:type="dxa"/>
          </w:tcPr>
          <w:p w:rsidR="00425A4A" w:rsidRDefault="00425A4A" w:rsidP="00425A4A">
            <w:pPr>
              <w:jc w:val="left"/>
              <w:rPr>
                <w:rFonts w:hint="eastAsia"/>
                <w:lang w:val="x-none"/>
              </w:rPr>
            </w:pPr>
            <w:r>
              <w:rPr>
                <w:rFonts w:hint="eastAsia"/>
                <w:lang w:val="x-none"/>
              </w:rPr>
              <w:t>鸿路钢构</w:t>
            </w:r>
          </w:p>
        </w:tc>
        <w:tc>
          <w:tcPr>
            <w:tcW w:w="1718" w:type="dxa"/>
          </w:tcPr>
          <w:p w:rsidR="00425A4A" w:rsidRDefault="00425A4A" w:rsidP="00425A4A">
            <w:pPr>
              <w:jc w:val="right"/>
              <w:rPr>
                <w:rFonts w:hint="eastAsia"/>
                <w:lang w:val="x-none"/>
              </w:rPr>
            </w:pPr>
            <w:r>
              <w:rPr>
                <w:lang w:val="x-none"/>
              </w:rPr>
              <w:t>1,622,648</w:t>
            </w:r>
          </w:p>
        </w:tc>
        <w:tc>
          <w:tcPr>
            <w:tcW w:w="1718" w:type="dxa"/>
          </w:tcPr>
          <w:p w:rsidR="00425A4A" w:rsidRDefault="00425A4A" w:rsidP="00425A4A">
            <w:pPr>
              <w:jc w:val="right"/>
              <w:rPr>
                <w:rFonts w:hint="eastAsia"/>
                <w:lang w:val="x-none"/>
              </w:rPr>
            </w:pPr>
            <w:r>
              <w:rPr>
                <w:lang w:val="x-none"/>
              </w:rPr>
              <w:t>27,536,336.56</w:t>
            </w:r>
          </w:p>
        </w:tc>
        <w:tc>
          <w:tcPr>
            <w:tcW w:w="1718" w:type="dxa"/>
          </w:tcPr>
          <w:p w:rsidR="00425A4A" w:rsidRDefault="00425A4A" w:rsidP="00425A4A">
            <w:pPr>
              <w:jc w:val="right"/>
              <w:rPr>
                <w:rFonts w:hint="eastAsia"/>
                <w:lang w:val="x-none"/>
              </w:rPr>
            </w:pPr>
            <w:r>
              <w:rPr>
                <w:lang w:val="x-none"/>
              </w:rPr>
              <w:t>5.06</w:t>
            </w:r>
          </w:p>
        </w:tc>
      </w:tr>
      <w:tr w:rsidR="00425A4A" w:rsidTr="00425A4A">
        <w:tc>
          <w:tcPr>
            <w:tcW w:w="652" w:type="dxa"/>
          </w:tcPr>
          <w:p w:rsidR="00425A4A" w:rsidRDefault="00425A4A" w:rsidP="00425A4A">
            <w:pPr>
              <w:jc w:val="center"/>
              <w:rPr>
                <w:rFonts w:hint="eastAsia"/>
                <w:lang w:val="x-none"/>
              </w:rPr>
            </w:pPr>
            <w:r>
              <w:rPr>
                <w:lang w:val="x-none"/>
              </w:rPr>
              <w:t>9</w:t>
            </w:r>
          </w:p>
        </w:tc>
        <w:tc>
          <w:tcPr>
            <w:tcW w:w="1349" w:type="dxa"/>
          </w:tcPr>
          <w:p w:rsidR="00425A4A" w:rsidRDefault="00425A4A" w:rsidP="00425A4A">
            <w:pPr>
              <w:jc w:val="left"/>
              <w:rPr>
                <w:rFonts w:hint="eastAsia"/>
                <w:lang w:val="x-none"/>
              </w:rPr>
            </w:pPr>
            <w:r>
              <w:rPr>
                <w:lang w:val="x-none"/>
              </w:rPr>
              <w:t>000661</w:t>
            </w:r>
          </w:p>
        </w:tc>
        <w:tc>
          <w:tcPr>
            <w:tcW w:w="1349" w:type="dxa"/>
          </w:tcPr>
          <w:p w:rsidR="00425A4A" w:rsidRDefault="00425A4A" w:rsidP="00425A4A">
            <w:pPr>
              <w:jc w:val="left"/>
              <w:rPr>
                <w:rFonts w:hint="eastAsia"/>
                <w:lang w:val="x-none"/>
              </w:rPr>
            </w:pPr>
            <w:r>
              <w:rPr>
                <w:rFonts w:hint="eastAsia"/>
                <w:lang w:val="x-none"/>
              </w:rPr>
              <w:t>长春高新</w:t>
            </w:r>
          </w:p>
        </w:tc>
        <w:tc>
          <w:tcPr>
            <w:tcW w:w="1718" w:type="dxa"/>
          </w:tcPr>
          <w:p w:rsidR="00425A4A" w:rsidRDefault="00425A4A" w:rsidP="00425A4A">
            <w:pPr>
              <w:jc w:val="right"/>
              <w:rPr>
                <w:rFonts w:hint="eastAsia"/>
                <w:lang w:val="x-none"/>
              </w:rPr>
            </w:pPr>
            <w:r>
              <w:rPr>
                <w:lang w:val="x-none"/>
              </w:rPr>
              <w:t>295,700</w:t>
            </w:r>
          </w:p>
        </w:tc>
        <w:tc>
          <w:tcPr>
            <w:tcW w:w="1718" w:type="dxa"/>
          </w:tcPr>
          <w:p w:rsidR="00425A4A" w:rsidRDefault="00425A4A" w:rsidP="00425A4A">
            <w:pPr>
              <w:jc w:val="right"/>
              <w:rPr>
                <w:rFonts w:hint="eastAsia"/>
                <w:lang w:val="x-none"/>
              </w:rPr>
            </w:pPr>
            <w:r>
              <w:rPr>
                <w:lang w:val="x-none"/>
              </w:rPr>
              <w:t>27,136,389.00</w:t>
            </w:r>
          </w:p>
        </w:tc>
        <w:tc>
          <w:tcPr>
            <w:tcW w:w="1718" w:type="dxa"/>
          </w:tcPr>
          <w:p w:rsidR="00425A4A" w:rsidRDefault="00425A4A" w:rsidP="00425A4A">
            <w:pPr>
              <w:jc w:val="right"/>
              <w:rPr>
                <w:rFonts w:hint="eastAsia"/>
                <w:lang w:val="x-none"/>
              </w:rPr>
            </w:pPr>
            <w:r>
              <w:rPr>
                <w:lang w:val="x-none"/>
              </w:rPr>
              <w:t>4.99</w:t>
            </w:r>
          </w:p>
        </w:tc>
      </w:tr>
      <w:tr w:rsidR="00425A4A" w:rsidTr="00425A4A">
        <w:tc>
          <w:tcPr>
            <w:tcW w:w="652" w:type="dxa"/>
          </w:tcPr>
          <w:p w:rsidR="00425A4A" w:rsidRDefault="00425A4A" w:rsidP="00425A4A">
            <w:pPr>
              <w:jc w:val="center"/>
              <w:rPr>
                <w:rFonts w:hint="eastAsia"/>
                <w:lang w:val="x-none"/>
              </w:rPr>
            </w:pPr>
            <w:r>
              <w:rPr>
                <w:lang w:val="x-none"/>
              </w:rPr>
              <w:t>10</w:t>
            </w:r>
          </w:p>
        </w:tc>
        <w:tc>
          <w:tcPr>
            <w:tcW w:w="1349" w:type="dxa"/>
          </w:tcPr>
          <w:p w:rsidR="00425A4A" w:rsidRDefault="00425A4A" w:rsidP="00425A4A">
            <w:pPr>
              <w:jc w:val="left"/>
              <w:rPr>
                <w:rFonts w:hint="eastAsia"/>
                <w:lang w:val="x-none"/>
              </w:rPr>
            </w:pPr>
            <w:r>
              <w:rPr>
                <w:lang w:val="x-none"/>
              </w:rPr>
              <w:t>000733</w:t>
            </w:r>
          </w:p>
        </w:tc>
        <w:tc>
          <w:tcPr>
            <w:tcW w:w="1349" w:type="dxa"/>
          </w:tcPr>
          <w:p w:rsidR="00425A4A" w:rsidRDefault="00425A4A" w:rsidP="00425A4A">
            <w:pPr>
              <w:jc w:val="left"/>
              <w:rPr>
                <w:rFonts w:hint="eastAsia"/>
                <w:lang w:val="x-none"/>
              </w:rPr>
            </w:pPr>
            <w:r>
              <w:rPr>
                <w:rFonts w:hint="eastAsia"/>
                <w:lang w:val="x-none"/>
              </w:rPr>
              <w:t>振华科技</w:t>
            </w:r>
          </w:p>
        </w:tc>
        <w:tc>
          <w:tcPr>
            <w:tcW w:w="1718" w:type="dxa"/>
          </w:tcPr>
          <w:p w:rsidR="00425A4A" w:rsidRDefault="00425A4A" w:rsidP="00425A4A">
            <w:pPr>
              <w:jc w:val="right"/>
              <w:rPr>
                <w:rFonts w:hint="eastAsia"/>
                <w:lang w:val="x-none"/>
              </w:rPr>
            </w:pPr>
            <w:r>
              <w:rPr>
                <w:lang w:val="x-none"/>
              </w:rPr>
              <w:t>581,391</w:t>
            </w:r>
          </w:p>
        </w:tc>
        <w:tc>
          <w:tcPr>
            <w:tcW w:w="1718" w:type="dxa"/>
          </w:tcPr>
          <w:p w:rsidR="00425A4A" w:rsidRDefault="00425A4A" w:rsidP="00425A4A">
            <w:pPr>
              <w:jc w:val="right"/>
              <w:rPr>
                <w:rFonts w:hint="eastAsia"/>
                <w:lang w:val="x-none"/>
              </w:rPr>
            </w:pPr>
            <w:r>
              <w:rPr>
                <w:lang w:val="x-none"/>
              </w:rPr>
              <w:t>24,145,168.23</w:t>
            </w:r>
          </w:p>
        </w:tc>
        <w:tc>
          <w:tcPr>
            <w:tcW w:w="1718" w:type="dxa"/>
          </w:tcPr>
          <w:p w:rsidR="00425A4A" w:rsidRDefault="00425A4A" w:rsidP="00425A4A">
            <w:pPr>
              <w:jc w:val="right"/>
              <w:rPr>
                <w:rFonts w:hint="eastAsia"/>
                <w:lang w:val="x-none"/>
              </w:rPr>
            </w:pPr>
            <w:r>
              <w:rPr>
                <w:lang w:val="x-none"/>
              </w:rPr>
              <w:t>4.44</w:t>
            </w:r>
          </w:p>
        </w:tc>
      </w:tr>
    </w:tbl>
    <w:p w:rsidR="00425A4A" w:rsidRDefault="00425A4A" w:rsidP="00425A4A">
      <w:pPr>
        <w:pStyle w:val="-2"/>
        <w:spacing w:before="312"/>
        <w:rPr>
          <w:rFonts w:hint="eastAsia"/>
        </w:rPr>
      </w:pPr>
      <w:r>
        <w:rPr>
          <w:rFonts w:hint="eastAsia"/>
        </w:rPr>
        <w:t>报告期末按债券品种分类的债券投资组合</w:t>
      </w:r>
    </w:p>
    <w:p w:rsidR="00425A4A" w:rsidRDefault="00425A4A" w:rsidP="00425A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25A4A" w:rsidTr="00425A4A">
        <w:trPr>
          <w:cnfStyle w:val="100000000000" w:firstRow="1" w:lastRow="0" w:firstColumn="0" w:lastColumn="0" w:oddVBand="0" w:evenVBand="0" w:oddHBand="0" w:evenHBand="0" w:firstRowFirstColumn="0" w:firstRowLastColumn="0" w:lastRowFirstColumn="0" w:lastRowLastColumn="0"/>
        </w:trPr>
        <w:tc>
          <w:tcPr>
            <w:tcW w:w="646" w:type="dxa"/>
          </w:tcPr>
          <w:p w:rsidR="00425A4A" w:rsidRDefault="00425A4A" w:rsidP="00425A4A">
            <w:pPr>
              <w:jc w:val="center"/>
              <w:rPr>
                <w:rFonts w:hint="eastAsia"/>
              </w:rPr>
            </w:pPr>
            <w:r>
              <w:rPr>
                <w:rFonts w:hint="eastAsia"/>
              </w:rPr>
              <w:t>序号</w:t>
            </w:r>
          </w:p>
        </w:tc>
        <w:tc>
          <w:tcPr>
            <w:tcW w:w="2835" w:type="dxa"/>
          </w:tcPr>
          <w:p w:rsidR="00425A4A" w:rsidRDefault="00425A4A" w:rsidP="00425A4A">
            <w:pPr>
              <w:jc w:val="center"/>
              <w:rPr>
                <w:rFonts w:hint="eastAsia"/>
              </w:rPr>
            </w:pPr>
            <w:r>
              <w:rPr>
                <w:rFonts w:hint="eastAsia"/>
              </w:rPr>
              <w:t>债券品种</w:t>
            </w:r>
          </w:p>
        </w:tc>
        <w:tc>
          <w:tcPr>
            <w:tcW w:w="2466" w:type="dxa"/>
          </w:tcPr>
          <w:p w:rsidR="00425A4A" w:rsidRDefault="00425A4A" w:rsidP="00425A4A">
            <w:pPr>
              <w:jc w:val="center"/>
              <w:rPr>
                <w:rFonts w:hint="eastAsia"/>
              </w:rPr>
            </w:pPr>
            <w:r>
              <w:rPr>
                <w:rFonts w:hint="eastAsia"/>
              </w:rPr>
              <w:t>公允价值（元）</w:t>
            </w:r>
          </w:p>
        </w:tc>
        <w:tc>
          <w:tcPr>
            <w:tcW w:w="2557" w:type="dxa"/>
          </w:tcPr>
          <w:p w:rsidR="00425A4A" w:rsidRDefault="00425A4A" w:rsidP="00425A4A">
            <w:pPr>
              <w:jc w:val="center"/>
              <w:rPr>
                <w:rFonts w:hint="eastAsia"/>
              </w:rPr>
            </w:pPr>
            <w:r>
              <w:rPr>
                <w:rFonts w:hint="eastAsia"/>
              </w:rPr>
              <w:t>占基金资产净值比例（％）</w:t>
            </w:r>
          </w:p>
        </w:tc>
      </w:tr>
      <w:tr w:rsidR="00425A4A" w:rsidTr="00425A4A">
        <w:tc>
          <w:tcPr>
            <w:tcW w:w="646" w:type="dxa"/>
          </w:tcPr>
          <w:p w:rsidR="00425A4A" w:rsidRDefault="00425A4A" w:rsidP="00425A4A">
            <w:pPr>
              <w:jc w:val="center"/>
              <w:rPr>
                <w:rFonts w:hint="eastAsia"/>
              </w:rPr>
            </w:pPr>
            <w:r>
              <w:t>1</w:t>
            </w:r>
          </w:p>
        </w:tc>
        <w:tc>
          <w:tcPr>
            <w:tcW w:w="2835" w:type="dxa"/>
          </w:tcPr>
          <w:p w:rsidR="00425A4A" w:rsidRDefault="00425A4A" w:rsidP="00425A4A">
            <w:pPr>
              <w:jc w:val="left"/>
              <w:rPr>
                <w:rFonts w:hint="eastAsia"/>
              </w:rPr>
            </w:pPr>
            <w:r>
              <w:rPr>
                <w:rFonts w:hint="eastAsia"/>
              </w:rPr>
              <w:t>国家债券</w:t>
            </w:r>
          </w:p>
        </w:tc>
        <w:tc>
          <w:tcPr>
            <w:tcW w:w="2466" w:type="dxa"/>
          </w:tcPr>
          <w:p w:rsidR="00425A4A" w:rsidRDefault="00425A4A" w:rsidP="00425A4A">
            <w:pPr>
              <w:jc w:val="right"/>
              <w:rPr>
                <w:rFonts w:hint="eastAsia"/>
              </w:rPr>
            </w:pPr>
            <w:r>
              <w:t>30,163,767.53</w:t>
            </w:r>
          </w:p>
        </w:tc>
        <w:tc>
          <w:tcPr>
            <w:tcW w:w="2557" w:type="dxa"/>
          </w:tcPr>
          <w:p w:rsidR="00425A4A" w:rsidRDefault="00425A4A" w:rsidP="00425A4A">
            <w:pPr>
              <w:jc w:val="right"/>
              <w:rPr>
                <w:rFonts w:hint="eastAsia"/>
              </w:rPr>
            </w:pPr>
            <w:r>
              <w:t>5.54</w:t>
            </w:r>
          </w:p>
        </w:tc>
      </w:tr>
      <w:tr w:rsidR="00425A4A" w:rsidTr="00425A4A">
        <w:tc>
          <w:tcPr>
            <w:tcW w:w="646" w:type="dxa"/>
          </w:tcPr>
          <w:p w:rsidR="00425A4A" w:rsidRDefault="00425A4A" w:rsidP="00425A4A">
            <w:pPr>
              <w:jc w:val="center"/>
              <w:rPr>
                <w:rFonts w:hint="eastAsia"/>
              </w:rPr>
            </w:pPr>
            <w:r>
              <w:t>2</w:t>
            </w:r>
          </w:p>
        </w:tc>
        <w:tc>
          <w:tcPr>
            <w:tcW w:w="2835" w:type="dxa"/>
          </w:tcPr>
          <w:p w:rsidR="00425A4A" w:rsidRDefault="00425A4A" w:rsidP="00425A4A">
            <w:pPr>
              <w:jc w:val="left"/>
              <w:rPr>
                <w:rFonts w:hint="eastAsia"/>
              </w:rPr>
            </w:pPr>
            <w:r>
              <w:rPr>
                <w:rFonts w:hint="eastAsia"/>
              </w:rPr>
              <w:t>央行票据</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r>
              <w:t>3</w:t>
            </w:r>
          </w:p>
        </w:tc>
        <w:tc>
          <w:tcPr>
            <w:tcW w:w="2835" w:type="dxa"/>
          </w:tcPr>
          <w:p w:rsidR="00425A4A" w:rsidRDefault="00425A4A" w:rsidP="00425A4A">
            <w:pPr>
              <w:jc w:val="left"/>
              <w:rPr>
                <w:rFonts w:hint="eastAsia"/>
              </w:rPr>
            </w:pPr>
            <w:r>
              <w:rPr>
                <w:rFonts w:hint="eastAsia"/>
              </w:rPr>
              <w:t>金融债券</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p>
        </w:tc>
        <w:tc>
          <w:tcPr>
            <w:tcW w:w="2835" w:type="dxa"/>
          </w:tcPr>
          <w:p w:rsidR="00425A4A" w:rsidRDefault="00425A4A" w:rsidP="00425A4A">
            <w:pPr>
              <w:jc w:val="left"/>
              <w:rPr>
                <w:rFonts w:hint="eastAsia"/>
              </w:rPr>
            </w:pPr>
            <w:r>
              <w:rPr>
                <w:rFonts w:hint="eastAsia"/>
              </w:rPr>
              <w:t>其中：政策性金融债</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r>
              <w:t>4</w:t>
            </w:r>
          </w:p>
        </w:tc>
        <w:tc>
          <w:tcPr>
            <w:tcW w:w="2835" w:type="dxa"/>
          </w:tcPr>
          <w:p w:rsidR="00425A4A" w:rsidRDefault="00425A4A" w:rsidP="00425A4A">
            <w:pPr>
              <w:jc w:val="left"/>
              <w:rPr>
                <w:rFonts w:hint="eastAsia"/>
              </w:rPr>
            </w:pPr>
            <w:r>
              <w:rPr>
                <w:rFonts w:hint="eastAsia"/>
              </w:rPr>
              <w:t>企业债券</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r>
              <w:t>5</w:t>
            </w:r>
          </w:p>
        </w:tc>
        <w:tc>
          <w:tcPr>
            <w:tcW w:w="2835" w:type="dxa"/>
          </w:tcPr>
          <w:p w:rsidR="00425A4A" w:rsidRDefault="00425A4A" w:rsidP="00425A4A">
            <w:pPr>
              <w:jc w:val="left"/>
              <w:rPr>
                <w:rFonts w:hint="eastAsia"/>
              </w:rPr>
            </w:pPr>
            <w:r>
              <w:rPr>
                <w:rFonts w:hint="eastAsia"/>
              </w:rPr>
              <w:t>企业短期融资券</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r>
              <w:t>6</w:t>
            </w:r>
          </w:p>
        </w:tc>
        <w:tc>
          <w:tcPr>
            <w:tcW w:w="2835" w:type="dxa"/>
          </w:tcPr>
          <w:p w:rsidR="00425A4A" w:rsidRDefault="00425A4A" w:rsidP="00425A4A">
            <w:pPr>
              <w:jc w:val="left"/>
              <w:rPr>
                <w:rFonts w:hint="eastAsia"/>
              </w:rPr>
            </w:pPr>
            <w:r>
              <w:rPr>
                <w:rFonts w:hint="eastAsia"/>
              </w:rPr>
              <w:t>中期票据</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r>
              <w:t>7</w:t>
            </w:r>
          </w:p>
        </w:tc>
        <w:tc>
          <w:tcPr>
            <w:tcW w:w="2835" w:type="dxa"/>
          </w:tcPr>
          <w:p w:rsidR="00425A4A" w:rsidRDefault="00425A4A" w:rsidP="00425A4A">
            <w:pPr>
              <w:jc w:val="left"/>
              <w:rPr>
                <w:rFonts w:hint="eastAsia"/>
              </w:rPr>
            </w:pPr>
            <w:r>
              <w:rPr>
                <w:rFonts w:hint="eastAsia"/>
              </w:rPr>
              <w:t>可转债（可交换债）</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r>
              <w:t>8</w:t>
            </w:r>
          </w:p>
        </w:tc>
        <w:tc>
          <w:tcPr>
            <w:tcW w:w="2835" w:type="dxa"/>
          </w:tcPr>
          <w:p w:rsidR="00425A4A" w:rsidRDefault="00425A4A" w:rsidP="00425A4A">
            <w:pPr>
              <w:jc w:val="left"/>
              <w:rPr>
                <w:rFonts w:hint="eastAsia"/>
              </w:rPr>
            </w:pPr>
            <w:r>
              <w:rPr>
                <w:rFonts w:hint="eastAsia"/>
              </w:rPr>
              <w:t>同业存单</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r>
              <w:t>9</w:t>
            </w:r>
          </w:p>
        </w:tc>
        <w:tc>
          <w:tcPr>
            <w:tcW w:w="2835" w:type="dxa"/>
          </w:tcPr>
          <w:p w:rsidR="00425A4A" w:rsidRDefault="00425A4A" w:rsidP="00425A4A">
            <w:pPr>
              <w:jc w:val="left"/>
              <w:rPr>
                <w:rFonts w:hint="eastAsia"/>
              </w:rPr>
            </w:pPr>
            <w:r>
              <w:rPr>
                <w:rFonts w:hint="eastAsia"/>
              </w:rPr>
              <w:t>其他</w:t>
            </w:r>
          </w:p>
        </w:tc>
        <w:tc>
          <w:tcPr>
            <w:tcW w:w="2466" w:type="dxa"/>
          </w:tcPr>
          <w:p w:rsidR="00425A4A" w:rsidRDefault="00425A4A" w:rsidP="00425A4A">
            <w:pPr>
              <w:jc w:val="right"/>
              <w:rPr>
                <w:rFonts w:hint="eastAsia"/>
              </w:rPr>
            </w:pPr>
            <w:r>
              <w:t>-</w:t>
            </w:r>
          </w:p>
        </w:tc>
        <w:tc>
          <w:tcPr>
            <w:tcW w:w="2557" w:type="dxa"/>
          </w:tcPr>
          <w:p w:rsidR="00425A4A" w:rsidRDefault="00425A4A" w:rsidP="00425A4A">
            <w:pPr>
              <w:jc w:val="right"/>
              <w:rPr>
                <w:rFonts w:hint="eastAsia"/>
              </w:rPr>
            </w:pPr>
            <w:r>
              <w:t>-</w:t>
            </w:r>
          </w:p>
        </w:tc>
      </w:tr>
      <w:tr w:rsidR="00425A4A" w:rsidTr="00425A4A">
        <w:tc>
          <w:tcPr>
            <w:tcW w:w="646" w:type="dxa"/>
          </w:tcPr>
          <w:p w:rsidR="00425A4A" w:rsidRDefault="00425A4A" w:rsidP="00425A4A">
            <w:pPr>
              <w:jc w:val="center"/>
              <w:rPr>
                <w:rFonts w:hint="eastAsia"/>
              </w:rPr>
            </w:pPr>
            <w:r>
              <w:t>10</w:t>
            </w:r>
          </w:p>
        </w:tc>
        <w:tc>
          <w:tcPr>
            <w:tcW w:w="2835" w:type="dxa"/>
          </w:tcPr>
          <w:p w:rsidR="00425A4A" w:rsidRDefault="00425A4A" w:rsidP="00425A4A">
            <w:pPr>
              <w:jc w:val="left"/>
              <w:rPr>
                <w:rFonts w:hint="eastAsia"/>
              </w:rPr>
            </w:pPr>
            <w:r>
              <w:rPr>
                <w:rFonts w:hint="eastAsia"/>
              </w:rPr>
              <w:t>合计</w:t>
            </w:r>
          </w:p>
        </w:tc>
        <w:tc>
          <w:tcPr>
            <w:tcW w:w="2466" w:type="dxa"/>
          </w:tcPr>
          <w:p w:rsidR="00425A4A" w:rsidRDefault="00425A4A" w:rsidP="00425A4A">
            <w:pPr>
              <w:jc w:val="right"/>
              <w:rPr>
                <w:rFonts w:hint="eastAsia"/>
              </w:rPr>
            </w:pPr>
            <w:r>
              <w:t>30,163,767.53</w:t>
            </w:r>
          </w:p>
        </w:tc>
        <w:tc>
          <w:tcPr>
            <w:tcW w:w="2557" w:type="dxa"/>
          </w:tcPr>
          <w:p w:rsidR="00425A4A" w:rsidRDefault="00425A4A" w:rsidP="00425A4A">
            <w:pPr>
              <w:jc w:val="right"/>
              <w:rPr>
                <w:rFonts w:hint="eastAsia"/>
              </w:rPr>
            </w:pPr>
            <w:r>
              <w:t>5.54</w:t>
            </w:r>
          </w:p>
        </w:tc>
      </w:tr>
    </w:tbl>
    <w:p w:rsidR="00425A4A" w:rsidRDefault="00425A4A" w:rsidP="00425A4A">
      <w:pPr>
        <w:pStyle w:val="-2"/>
        <w:spacing w:before="312"/>
        <w:rPr>
          <w:rFonts w:hint="eastAsia"/>
        </w:rPr>
      </w:pPr>
      <w:r>
        <w:rPr>
          <w:rFonts w:hint="eastAsia"/>
        </w:rPr>
        <w:t>报告期末按公允价值占基金资产净值比例大小排名的前五名债券投资明细</w:t>
      </w:r>
    </w:p>
    <w:p w:rsidR="00425A4A" w:rsidRDefault="00425A4A" w:rsidP="00425A4A">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425A4A" w:rsidTr="00425A4A">
        <w:trPr>
          <w:cnfStyle w:val="100000000000" w:firstRow="1" w:lastRow="0" w:firstColumn="0" w:lastColumn="0" w:oddVBand="0" w:evenVBand="0" w:oddHBand="0" w:evenHBand="0" w:firstRowFirstColumn="0" w:firstRowLastColumn="0" w:lastRowFirstColumn="0" w:lastRowLastColumn="0"/>
        </w:trPr>
        <w:tc>
          <w:tcPr>
            <w:tcW w:w="646" w:type="dxa"/>
          </w:tcPr>
          <w:p w:rsidR="00425A4A" w:rsidRDefault="00425A4A" w:rsidP="00425A4A">
            <w:pPr>
              <w:jc w:val="center"/>
              <w:rPr>
                <w:rFonts w:hint="eastAsia"/>
              </w:rPr>
            </w:pPr>
            <w:r>
              <w:rPr>
                <w:rFonts w:hint="eastAsia"/>
              </w:rPr>
              <w:lastRenderedPageBreak/>
              <w:t>序号</w:t>
            </w:r>
          </w:p>
        </w:tc>
        <w:tc>
          <w:tcPr>
            <w:tcW w:w="1162" w:type="dxa"/>
          </w:tcPr>
          <w:p w:rsidR="00425A4A" w:rsidRDefault="00425A4A" w:rsidP="00425A4A">
            <w:pPr>
              <w:jc w:val="center"/>
              <w:rPr>
                <w:rFonts w:hint="eastAsia"/>
              </w:rPr>
            </w:pPr>
            <w:r>
              <w:rPr>
                <w:rFonts w:hint="eastAsia"/>
              </w:rPr>
              <w:t>债券代码</w:t>
            </w:r>
          </w:p>
        </w:tc>
        <w:tc>
          <w:tcPr>
            <w:tcW w:w="2268" w:type="dxa"/>
          </w:tcPr>
          <w:p w:rsidR="00425A4A" w:rsidRDefault="00425A4A" w:rsidP="00425A4A">
            <w:pPr>
              <w:jc w:val="center"/>
              <w:rPr>
                <w:rFonts w:hint="eastAsia"/>
              </w:rPr>
            </w:pPr>
            <w:r>
              <w:rPr>
                <w:rFonts w:hint="eastAsia"/>
              </w:rPr>
              <w:t>债券名称</w:t>
            </w:r>
          </w:p>
        </w:tc>
        <w:tc>
          <w:tcPr>
            <w:tcW w:w="1531" w:type="dxa"/>
          </w:tcPr>
          <w:p w:rsidR="00425A4A" w:rsidRDefault="00425A4A" w:rsidP="00425A4A">
            <w:pPr>
              <w:jc w:val="center"/>
              <w:rPr>
                <w:rFonts w:hint="eastAsia"/>
              </w:rPr>
            </w:pPr>
            <w:r>
              <w:rPr>
                <w:rFonts w:hint="eastAsia"/>
              </w:rPr>
              <w:t>数量（张）</w:t>
            </w:r>
          </w:p>
        </w:tc>
        <w:tc>
          <w:tcPr>
            <w:tcW w:w="1985" w:type="dxa"/>
          </w:tcPr>
          <w:p w:rsidR="00425A4A" w:rsidRDefault="00425A4A" w:rsidP="00425A4A">
            <w:pPr>
              <w:jc w:val="center"/>
              <w:rPr>
                <w:rFonts w:hint="eastAsia"/>
              </w:rPr>
            </w:pPr>
            <w:r>
              <w:rPr>
                <w:rFonts w:hint="eastAsia"/>
              </w:rPr>
              <w:t>公允价值（元）</w:t>
            </w:r>
          </w:p>
        </w:tc>
        <w:tc>
          <w:tcPr>
            <w:tcW w:w="1247" w:type="dxa"/>
          </w:tcPr>
          <w:p w:rsidR="00425A4A" w:rsidRDefault="00425A4A" w:rsidP="00425A4A">
            <w:pPr>
              <w:jc w:val="center"/>
              <w:rPr>
                <w:rFonts w:hint="eastAsia"/>
              </w:rPr>
            </w:pPr>
            <w:r>
              <w:rPr>
                <w:rFonts w:hint="eastAsia"/>
              </w:rPr>
              <w:t>占基金资产净值比例（％）</w:t>
            </w:r>
          </w:p>
        </w:tc>
      </w:tr>
      <w:tr w:rsidR="00425A4A" w:rsidTr="00425A4A">
        <w:tc>
          <w:tcPr>
            <w:tcW w:w="646" w:type="dxa"/>
          </w:tcPr>
          <w:p w:rsidR="00425A4A" w:rsidRDefault="00425A4A" w:rsidP="00425A4A">
            <w:pPr>
              <w:jc w:val="center"/>
              <w:rPr>
                <w:rFonts w:hint="eastAsia"/>
              </w:rPr>
            </w:pPr>
            <w:r>
              <w:t>1</w:t>
            </w:r>
          </w:p>
        </w:tc>
        <w:tc>
          <w:tcPr>
            <w:tcW w:w="1162" w:type="dxa"/>
          </w:tcPr>
          <w:p w:rsidR="00425A4A" w:rsidRDefault="00425A4A" w:rsidP="00425A4A">
            <w:pPr>
              <w:jc w:val="left"/>
              <w:rPr>
                <w:rFonts w:hint="eastAsia"/>
              </w:rPr>
            </w:pPr>
            <w:r>
              <w:t>019709</w:t>
            </w:r>
          </w:p>
        </w:tc>
        <w:tc>
          <w:tcPr>
            <w:tcW w:w="2268" w:type="dxa"/>
          </w:tcPr>
          <w:p w:rsidR="00425A4A" w:rsidRDefault="00425A4A" w:rsidP="00425A4A">
            <w:pPr>
              <w:jc w:val="left"/>
              <w:rPr>
                <w:rFonts w:hint="eastAsia"/>
              </w:rPr>
            </w:pPr>
            <w:r>
              <w:rPr>
                <w:rFonts w:hint="eastAsia"/>
              </w:rPr>
              <w:t>23</w:t>
            </w:r>
            <w:r>
              <w:rPr>
                <w:rFonts w:hint="eastAsia"/>
              </w:rPr>
              <w:t>国债</w:t>
            </w:r>
            <w:r>
              <w:rPr>
                <w:rFonts w:hint="eastAsia"/>
              </w:rPr>
              <w:t>16</w:t>
            </w:r>
          </w:p>
        </w:tc>
        <w:tc>
          <w:tcPr>
            <w:tcW w:w="1531" w:type="dxa"/>
          </w:tcPr>
          <w:p w:rsidR="00425A4A" w:rsidRDefault="00425A4A" w:rsidP="00425A4A">
            <w:pPr>
              <w:jc w:val="right"/>
              <w:rPr>
                <w:rFonts w:hint="eastAsia"/>
              </w:rPr>
            </w:pPr>
            <w:r>
              <w:t>297,000</w:t>
            </w:r>
          </w:p>
        </w:tc>
        <w:tc>
          <w:tcPr>
            <w:tcW w:w="1985" w:type="dxa"/>
          </w:tcPr>
          <w:p w:rsidR="00425A4A" w:rsidRDefault="00425A4A" w:rsidP="00425A4A">
            <w:pPr>
              <w:jc w:val="right"/>
              <w:rPr>
                <w:rFonts w:hint="eastAsia"/>
              </w:rPr>
            </w:pPr>
            <w:r>
              <w:t>30,163,767.53</w:t>
            </w:r>
          </w:p>
        </w:tc>
        <w:tc>
          <w:tcPr>
            <w:tcW w:w="1247" w:type="dxa"/>
          </w:tcPr>
          <w:p w:rsidR="00425A4A" w:rsidRDefault="00425A4A" w:rsidP="00425A4A">
            <w:pPr>
              <w:jc w:val="right"/>
              <w:rPr>
                <w:rFonts w:hint="eastAsia"/>
              </w:rPr>
            </w:pPr>
            <w:r>
              <w:t>5.54</w:t>
            </w:r>
          </w:p>
        </w:tc>
      </w:tr>
    </w:tbl>
    <w:p w:rsidR="00425A4A" w:rsidRDefault="00425A4A" w:rsidP="00425A4A">
      <w:pPr>
        <w:pStyle w:val="-2"/>
        <w:spacing w:before="312"/>
        <w:rPr>
          <w:rFonts w:hint="eastAsia"/>
        </w:rPr>
      </w:pPr>
      <w:r>
        <w:rPr>
          <w:rFonts w:hint="eastAsia"/>
        </w:rPr>
        <w:t>报告期末按公允价值占基金资产净值比例大小排名的前十名资产支持证券投资明细</w:t>
      </w:r>
    </w:p>
    <w:p w:rsidR="00425A4A" w:rsidRDefault="00425A4A" w:rsidP="00425A4A">
      <w:pPr>
        <w:pStyle w:val="-"/>
        <w:ind w:firstLine="420"/>
        <w:rPr>
          <w:rFonts w:hint="eastAsia"/>
        </w:rPr>
      </w:pPr>
      <w:r>
        <w:rPr>
          <w:rFonts w:hint="eastAsia"/>
        </w:rPr>
        <w:t>本基金本报告期末未持有资产支持证券。</w:t>
      </w:r>
    </w:p>
    <w:p w:rsidR="00425A4A" w:rsidRDefault="00425A4A" w:rsidP="00425A4A">
      <w:pPr>
        <w:pStyle w:val="-2"/>
        <w:spacing w:before="312"/>
        <w:rPr>
          <w:rFonts w:hint="eastAsia"/>
        </w:rPr>
      </w:pPr>
      <w:r>
        <w:rPr>
          <w:rFonts w:hint="eastAsia"/>
        </w:rPr>
        <w:t>报告期末按公允价值占基金资产净值比例大小排序的前五名贵金属投资明细</w:t>
      </w:r>
    </w:p>
    <w:p w:rsidR="00425A4A" w:rsidRDefault="00425A4A" w:rsidP="00425A4A">
      <w:pPr>
        <w:pStyle w:val="-"/>
        <w:ind w:firstLine="420"/>
        <w:rPr>
          <w:rFonts w:hint="eastAsia"/>
        </w:rPr>
      </w:pPr>
      <w:r>
        <w:rPr>
          <w:rFonts w:hint="eastAsia"/>
        </w:rPr>
        <w:t>本基金本报告期末未持有贵金属。</w:t>
      </w:r>
    </w:p>
    <w:p w:rsidR="00425A4A" w:rsidRDefault="00425A4A" w:rsidP="00425A4A">
      <w:pPr>
        <w:pStyle w:val="-2"/>
        <w:spacing w:before="312"/>
        <w:rPr>
          <w:rFonts w:hint="eastAsia"/>
        </w:rPr>
      </w:pPr>
      <w:r>
        <w:rPr>
          <w:rFonts w:hint="eastAsia"/>
        </w:rPr>
        <w:t>报告期末按公允价值占基金资产净值比例大小排名的前五名权证投资明细</w:t>
      </w:r>
    </w:p>
    <w:p w:rsidR="00425A4A" w:rsidRDefault="00425A4A" w:rsidP="00425A4A">
      <w:pPr>
        <w:pStyle w:val="-"/>
        <w:ind w:firstLine="420"/>
        <w:rPr>
          <w:rFonts w:hint="eastAsia"/>
        </w:rPr>
      </w:pPr>
      <w:r>
        <w:rPr>
          <w:rFonts w:hint="eastAsia"/>
        </w:rPr>
        <w:t>本基金本报告期末未持有权证。</w:t>
      </w:r>
    </w:p>
    <w:p w:rsidR="00425A4A" w:rsidRDefault="00425A4A" w:rsidP="00425A4A">
      <w:pPr>
        <w:pStyle w:val="-2"/>
        <w:spacing w:before="312"/>
        <w:rPr>
          <w:rFonts w:hint="eastAsia"/>
        </w:rPr>
      </w:pPr>
      <w:r>
        <w:rPr>
          <w:rFonts w:hint="eastAsia"/>
        </w:rPr>
        <w:t>报告期末本基金投资的股指期货交易情况说明</w:t>
      </w:r>
    </w:p>
    <w:p w:rsidR="00425A4A" w:rsidRDefault="00425A4A" w:rsidP="00425A4A">
      <w:pPr>
        <w:pStyle w:val="-3"/>
        <w:spacing w:before="156" w:after="156"/>
        <w:rPr>
          <w:rFonts w:hint="eastAsia"/>
        </w:rPr>
      </w:pPr>
      <w:r>
        <w:rPr>
          <w:rFonts w:hint="eastAsia"/>
        </w:rPr>
        <w:t>报告期末本基金投资的股指期货持仓和损益明细</w:t>
      </w:r>
    </w:p>
    <w:p w:rsidR="00425A4A" w:rsidRDefault="00425A4A" w:rsidP="00425A4A">
      <w:pPr>
        <w:pStyle w:val="-"/>
        <w:ind w:firstLine="420"/>
        <w:rPr>
          <w:rFonts w:hint="eastAsia"/>
        </w:rPr>
      </w:pPr>
      <w:r>
        <w:rPr>
          <w:rFonts w:hint="eastAsia"/>
        </w:rPr>
        <w:t>本基金本报告期末未持有股指期货合约。</w:t>
      </w:r>
    </w:p>
    <w:p w:rsidR="00425A4A" w:rsidRDefault="00425A4A" w:rsidP="00425A4A">
      <w:pPr>
        <w:pStyle w:val="-3"/>
        <w:spacing w:before="156" w:after="156"/>
        <w:rPr>
          <w:rFonts w:hint="eastAsia"/>
        </w:rPr>
      </w:pPr>
      <w:r>
        <w:rPr>
          <w:rFonts w:hint="eastAsia"/>
        </w:rPr>
        <w:t>本基金投资股指期货的投资政策</w:t>
      </w:r>
    </w:p>
    <w:p w:rsidR="00425A4A" w:rsidRDefault="00425A4A" w:rsidP="00425A4A">
      <w:pPr>
        <w:pStyle w:val="-"/>
        <w:ind w:firstLine="420"/>
        <w:rPr>
          <w:rFonts w:hint="eastAsia"/>
        </w:rPr>
      </w:pPr>
      <w:r>
        <w:rPr>
          <w:rFonts w:hint="eastAsia"/>
        </w:rPr>
        <w:t>为更好地实现投资目标，本基金在注重风险管理的前提下，以套期保值为目的，适度运用股指期货等金融衍生品。本基金利用股指期货合约流动性好、交易成本低和杠杆操作等特点，提高投资组合运作效率，有效管理市场风险。</w:t>
      </w:r>
    </w:p>
    <w:p w:rsidR="00425A4A" w:rsidRDefault="00425A4A" w:rsidP="00425A4A">
      <w:pPr>
        <w:pStyle w:val="-2"/>
        <w:spacing w:before="312"/>
        <w:rPr>
          <w:rFonts w:hint="eastAsia"/>
        </w:rPr>
      </w:pPr>
      <w:r>
        <w:rPr>
          <w:rFonts w:hint="eastAsia"/>
        </w:rPr>
        <w:t>报告期末本基金投资的国债期货交易情况说明</w:t>
      </w:r>
    </w:p>
    <w:p w:rsidR="00425A4A" w:rsidRDefault="00425A4A" w:rsidP="00425A4A">
      <w:pPr>
        <w:pStyle w:val="-3"/>
        <w:spacing w:before="156" w:after="156"/>
        <w:rPr>
          <w:rFonts w:hint="eastAsia"/>
        </w:rPr>
      </w:pPr>
      <w:r>
        <w:rPr>
          <w:rFonts w:hint="eastAsia"/>
        </w:rPr>
        <w:t>本期国债期货投资政策</w:t>
      </w:r>
    </w:p>
    <w:p w:rsidR="00425A4A" w:rsidRDefault="00425A4A" w:rsidP="00425A4A">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425A4A" w:rsidRDefault="00425A4A" w:rsidP="00425A4A">
      <w:pPr>
        <w:pStyle w:val="-3"/>
        <w:spacing w:before="156" w:after="156"/>
        <w:rPr>
          <w:rFonts w:hint="eastAsia"/>
        </w:rPr>
      </w:pPr>
      <w:r>
        <w:rPr>
          <w:rFonts w:hint="eastAsia"/>
        </w:rPr>
        <w:t>报告期末本基金投资的国债期货持仓和损益明细</w:t>
      </w:r>
    </w:p>
    <w:p w:rsidR="00425A4A" w:rsidRDefault="00425A4A" w:rsidP="00425A4A">
      <w:pPr>
        <w:pStyle w:val="-"/>
        <w:ind w:firstLine="420"/>
        <w:rPr>
          <w:rFonts w:hint="eastAsia"/>
        </w:rPr>
      </w:pPr>
      <w:r>
        <w:rPr>
          <w:rFonts w:hint="eastAsia"/>
        </w:rPr>
        <w:t>本基金本报告期末未持有国债期货合约。</w:t>
      </w:r>
    </w:p>
    <w:p w:rsidR="00425A4A" w:rsidRDefault="00425A4A" w:rsidP="00425A4A">
      <w:pPr>
        <w:pStyle w:val="-3"/>
        <w:spacing w:before="156" w:after="156"/>
        <w:rPr>
          <w:rFonts w:hint="eastAsia"/>
        </w:rPr>
      </w:pPr>
      <w:r>
        <w:rPr>
          <w:rFonts w:hint="eastAsia"/>
        </w:rPr>
        <w:lastRenderedPageBreak/>
        <w:t>本期国债期货投资评价</w:t>
      </w:r>
    </w:p>
    <w:p w:rsidR="00425A4A" w:rsidRDefault="00425A4A" w:rsidP="00425A4A">
      <w:pPr>
        <w:pStyle w:val="-"/>
        <w:ind w:firstLine="420"/>
        <w:rPr>
          <w:rFonts w:hint="eastAsia"/>
        </w:rPr>
      </w:pPr>
      <w:r>
        <w:rPr>
          <w:rFonts w:hint="eastAsia"/>
        </w:rPr>
        <w:t>本基金本报告期未持有国债期货合约。</w:t>
      </w:r>
    </w:p>
    <w:p w:rsidR="00425A4A" w:rsidRDefault="00425A4A" w:rsidP="00425A4A">
      <w:pPr>
        <w:pStyle w:val="-2"/>
        <w:spacing w:before="312"/>
        <w:rPr>
          <w:rFonts w:hint="eastAsia"/>
        </w:rPr>
      </w:pPr>
      <w:r>
        <w:rPr>
          <w:rFonts w:hint="eastAsia"/>
        </w:rPr>
        <w:t>投资组合报告附注</w:t>
      </w:r>
    </w:p>
    <w:p w:rsidR="00425A4A" w:rsidRDefault="00425A4A" w:rsidP="00425A4A">
      <w:pPr>
        <w:pStyle w:val="-3"/>
        <w:spacing w:before="156" w:after="156"/>
      </w:pPr>
      <w:r>
        <w:t xml:space="preserve"> </w:t>
      </w:r>
    </w:p>
    <w:p w:rsidR="00425A4A" w:rsidRDefault="00425A4A" w:rsidP="00425A4A">
      <w:pPr>
        <w:pStyle w:val="-"/>
        <w:ind w:firstLine="420"/>
        <w:rPr>
          <w:rFonts w:hint="eastAsia"/>
        </w:rPr>
      </w:pPr>
      <w:r>
        <w:rPr>
          <w:rFonts w:hint="eastAsia"/>
        </w:rPr>
        <w:t>报告期内基金投资的前十名证券除国联股份（证券代码603613）、鸿路钢构（证券代码002541）、南方航空（证券代码600029）、中国国航（证券代码601111）外其他证券的发行主体未有被监管部门立案调查，不存在报告编制日前一年内受到公开谴责、处罚的情形。</w:t>
      </w:r>
    </w:p>
    <w:p w:rsidR="00425A4A" w:rsidRDefault="00425A4A" w:rsidP="00425A4A">
      <w:pPr>
        <w:pStyle w:val="-"/>
        <w:ind w:firstLine="420"/>
        <w:rPr>
          <w:rFonts w:hint="eastAsia"/>
        </w:rPr>
      </w:pPr>
      <w:r>
        <w:rPr>
          <w:rFonts w:hint="eastAsia"/>
        </w:rPr>
        <w:t>1、国联股份（证券代码603613）</w:t>
      </w:r>
    </w:p>
    <w:p w:rsidR="00425A4A" w:rsidRDefault="00425A4A" w:rsidP="00425A4A">
      <w:pPr>
        <w:pStyle w:val="-"/>
        <w:ind w:firstLine="420"/>
        <w:rPr>
          <w:rFonts w:hint="eastAsia"/>
        </w:rPr>
      </w:pPr>
      <w:r>
        <w:rPr>
          <w:rFonts w:hint="eastAsia"/>
        </w:rPr>
        <w:t>根据2023年8月8日发布的相关公告，该证券发行人因财务会计报告违规,业绩预测结果不准确或不及时被上海证券交易所公开谴责。</w:t>
      </w:r>
    </w:p>
    <w:p w:rsidR="00425A4A" w:rsidRDefault="00425A4A" w:rsidP="00425A4A">
      <w:pPr>
        <w:pStyle w:val="-"/>
        <w:ind w:firstLine="420"/>
        <w:rPr>
          <w:rFonts w:hint="eastAsia"/>
        </w:rPr>
      </w:pPr>
      <w:r>
        <w:rPr>
          <w:rFonts w:hint="eastAsia"/>
        </w:rPr>
        <w:t>根据2023年12月26日发布的相关公告，该证券发行人因财务会计报告违规被北京证监局给予警示。</w:t>
      </w:r>
    </w:p>
    <w:p w:rsidR="00425A4A" w:rsidRDefault="00425A4A" w:rsidP="00425A4A">
      <w:pPr>
        <w:pStyle w:val="-"/>
        <w:ind w:firstLine="420"/>
        <w:rPr>
          <w:rFonts w:hint="eastAsia"/>
        </w:rPr>
      </w:pPr>
      <w:r>
        <w:rPr>
          <w:rFonts w:hint="eastAsia"/>
        </w:rPr>
        <w:t>2、鸿路钢构（证券代码002541）</w:t>
      </w:r>
    </w:p>
    <w:p w:rsidR="00425A4A" w:rsidRDefault="00425A4A" w:rsidP="00425A4A">
      <w:pPr>
        <w:pStyle w:val="-"/>
        <w:ind w:firstLine="420"/>
        <w:rPr>
          <w:rFonts w:hint="eastAsia"/>
        </w:rPr>
      </w:pPr>
      <w:r>
        <w:rPr>
          <w:rFonts w:hint="eastAsia"/>
        </w:rPr>
        <w:t>根据发布的相关公告，该证券发行人因未按期申报税款多次受到监管机构的处罚。</w:t>
      </w:r>
    </w:p>
    <w:p w:rsidR="00425A4A" w:rsidRDefault="00425A4A" w:rsidP="00425A4A">
      <w:pPr>
        <w:pStyle w:val="-"/>
        <w:ind w:firstLine="420"/>
        <w:rPr>
          <w:rFonts w:hint="eastAsia"/>
        </w:rPr>
      </w:pPr>
      <w:r>
        <w:rPr>
          <w:rFonts w:hint="eastAsia"/>
        </w:rPr>
        <w:t>3、南方航空（证券代码600029）</w:t>
      </w:r>
    </w:p>
    <w:p w:rsidR="00425A4A" w:rsidRDefault="00425A4A" w:rsidP="00425A4A">
      <w:pPr>
        <w:pStyle w:val="-"/>
        <w:ind w:firstLine="420"/>
        <w:rPr>
          <w:rFonts w:hint="eastAsia"/>
        </w:rPr>
      </w:pPr>
      <w:r>
        <w:rPr>
          <w:rFonts w:hint="eastAsia"/>
        </w:rPr>
        <w:t>根据2023年10月12日发布的相关公告，该证券发行人因未依法履行职责被中国民用航空中南地区管理局给予警告。</w:t>
      </w:r>
    </w:p>
    <w:p w:rsidR="00425A4A" w:rsidRDefault="00425A4A" w:rsidP="00425A4A">
      <w:pPr>
        <w:pStyle w:val="-"/>
        <w:ind w:firstLine="420"/>
        <w:rPr>
          <w:rFonts w:hint="eastAsia"/>
        </w:rPr>
      </w:pPr>
      <w:r>
        <w:rPr>
          <w:rFonts w:hint="eastAsia"/>
        </w:rPr>
        <w:t>4、中国国航（证券代码601111）</w:t>
      </w:r>
    </w:p>
    <w:p w:rsidR="00425A4A" w:rsidRDefault="00425A4A" w:rsidP="00425A4A">
      <w:pPr>
        <w:pStyle w:val="-"/>
        <w:ind w:firstLine="420"/>
        <w:rPr>
          <w:rFonts w:hint="eastAsia"/>
        </w:rPr>
      </w:pPr>
      <w:r>
        <w:rPr>
          <w:rFonts w:hint="eastAsia"/>
        </w:rPr>
        <w:t>根据2023年10月12日发布的相关公告，该证券发行人因未依法履行职责被中国民用航空华北地区管理局处以罚款。</w:t>
      </w:r>
    </w:p>
    <w:p w:rsidR="00425A4A" w:rsidRDefault="00425A4A" w:rsidP="00425A4A">
      <w:pPr>
        <w:pStyle w:val="-"/>
        <w:ind w:firstLine="420"/>
        <w:rPr>
          <w:rFonts w:hint="eastAsia"/>
        </w:rPr>
      </w:pPr>
      <w:r>
        <w:rPr>
          <w:rFonts w:hint="eastAsia"/>
        </w:rPr>
        <w:t>对上述证券的投资决策程序的说明：本基金投资上述证券的投资决策程序符合相关法律法规和公司制度的要求。</w:t>
      </w:r>
    </w:p>
    <w:p w:rsidR="00425A4A" w:rsidRDefault="00425A4A" w:rsidP="00425A4A">
      <w:pPr>
        <w:pStyle w:val="-3"/>
        <w:spacing w:before="156" w:after="156"/>
      </w:pPr>
      <w:r>
        <w:t xml:space="preserve"> </w:t>
      </w:r>
    </w:p>
    <w:p w:rsidR="00425A4A" w:rsidRDefault="00425A4A" w:rsidP="00425A4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25A4A" w:rsidRDefault="00425A4A" w:rsidP="00425A4A">
      <w:pPr>
        <w:pStyle w:val="-3"/>
        <w:spacing w:before="156" w:after="156"/>
        <w:rPr>
          <w:rFonts w:hint="eastAsia"/>
        </w:rPr>
      </w:pPr>
      <w:r>
        <w:rPr>
          <w:rFonts w:hint="eastAsia"/>
        </w:rPr>
        <w:t>其他资产构成</w:t>
      </w:r>
    </w:p>
    <w:p w:rsidR="00425A4A" w:rsidRDefault="00425A4A" w:rsidP="00425A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425A4A" w:rsidTr="00425A4A">
        <w:trPr>
          <w:cnfStyle w:val="100000000000" w:firstRow="1" w:lastRow="0" w:firstColumn="0" w:lastColumn="0" w:oddVBand="0" w:evenVBand="0" w:oddHBand="0" w:evenHBand="0" w:firstRowFirstColumn="0" w:firstRowLastColumn="0" w:lastRowFirstColumn="0" w:lastRowLastColumn="0"/>
        </w:trPr>
        <w:tc>
          <w:tcPr>
            <w:tcW w:w="743" w:type="dxa"/>
          </w:tcPr>
          <w:p w:rsidR="00425A4A" w:rsidRDefault="00425A4A" w:rsidP="00425A4A">
            <w:pPr>
              <w:jc w:val="center"/>
              <w:rPr>
                <w:rFonts w:hint="eastAsia"/>
              </w:rPr>
            </w:pPr>
            <w:r>
              <w:rPr>
                <w:rFonts w:hint="eastAsia"/>
              </w:rPr>
              <w:t>序号</w:t>
            </w:r>
          </w:p>
        </w:tc>
        <w:tc>
          <w:tcPr>
            <w:tcW w:w="2977" w:type="dxa"/>
          </w:tcPr>
          <w:p w:rsidR="00425A4A" w:rsidRDefault="00425A4A" w:rsidP="00425A4A">
            <w:pPr>
              <w:jc w:val="center"/>
              <w:rPr>
                <w:rFonts w:hint="eastAsia"/>
              </w:rPr>
            </w:pPr>
            <w:r>
              <w:rPr>
                <w:rFonts w:hint="eastAsia"/>
              </w:rPr>
              <w:t>名称</w:t>
            </w:r>
          </w:p>
        </w:tc>
        <w:tc>
          <w:tcPr>
            <w:tcW w:w="4785" w:type="dxa"/>
          </w:tcPr>
          <w:p w:rsidR="00425A4A" w:rsidRDefault="00425A4A" w:rsidP="00425A4A">
            <w:pPr>
              <w:jc w:val="center"/>
              <w:rPr>
                <w:rFonts w:hint="eastAsia"/>
              </w:rPr>
            </w:pPr>
            <w:r>
              <w:rPr>
                <w:rFonts w:hint="eastAsia"/>
              </w:rPr>
              <w:t>金额（元）</w:t>
            </w:r>
          </w:p>
        </w:tc>
      </w:tr>
      <w:tr w:rsidR="00425A4A" w:rsidTr="00425A4A">
        <w:tc>
          <w:tcPr>
            <w:tcW w:w="743" w:type="dxa"/>
          </w:tcPr>
          <w:p w:rsidR="00425A4A" w:rsidRDefault="00425A4A" w:rsidP="00425A4A">
            <w:pPr>
              <w:jc w:val="center"/>
              <w:rPr>
                <w:rFonts w:hint="eastAsia"/>
              </w:rPr>
            </w:pPr>
            <w:r>
              <w:t>1</w:t>
            </w:r>
          </w:p>
        </w:tc>
        <w:tc>
          <w:tcPr>
            <w:tcW w:w="2977" w:type="dxa"/>
          </w:tcPr>
          <w:p w:rsidR="00425A4A" w:rsidRDefault="00425A4A" w:rsidP="00425A4A">
            <w:pPr>
              <w:jc w:val="left"/>
              <w:rPr>
                <w:rFonts w:hint="eastAsia"/>
              </w:rPr>
            </w:pPr>
            <w:r>
              <w:rPr>
                <w:rFonts w:hint="eastAsia"/>
              </w:rPr>
              <w:t>存出保证金</w:t>
            </w:r>
          </w:p>
        </w:tc>
        <w:tc>
          <w:tcPr>
            <w:tcW w:w="4785" w:type="dxa"/>
          </w:tcPr>
          <w:p w:rsidR="00425A4A" w:rsidRDefault="00425A4A" w:rsidP="00425A4A">
            <w:pPr>
              <w:jc w:val="right"/>
              <w:rPr>
                <w:rFonts w:hint="eastAsia"/>
              </w:rPr>
            </w:pPr>
            <w:r>
              <w:t>109,303.08</w:t>
            </w:r>
          </w:p>
        </w:tc>
      </w:tr>
      <w:tr w:rsidR="00425A4A" w:rsidTr="00425A4A">
        <w:tc>
          <w:tcPr>
            <w:tcW w:w="743" w:type="dxa"/>
          </w:tcPr>
          <w:p w:rsidR="00425A4A" w:rsidRDefault="00425A4A" w:rsidP="00425A4A">
            <w:pPr>
              <w:jc w:val="center"/>
              <w:rPr>
                <w:rFonts w:hint="eastAsia"/>
              </w:rPr>
            </w:pPr>
            <w:r>
              <w:t>2</w:t>
            </w:r>
          </w:p>
        </w:tc>
        <w:tc>
          <w:tcPr>
            <w:tcW w:w="2977" w:type="dxa"/>
          </w:tcPr>
          <w:p w:rsidR="00425A4A" w:rsidRDefault="00425A4A" w:rsidP="00425A4A">
            <w:pPr>
              <w:jc w:val="left"/>
              <w:rPr>
                <w:rFonts w:hint="eastAsia"/>
              </w:rPr>
            </w:pPr>
            <w:r>
              <w:rPr>
                <w:rFonts w:hint="eastAsia"/>
              </w:rPr>
              <w:t>应收清算款</w:t>
            </w:r>
          </w:p>
        </w:tc>
        <w:tc>
          <w:tcPr>
            <w:tcW w:w="4785" w:type="dxa"/>
          </w:tcPr>
          <w:p w:rsidR="00425A4A" w:rsidRDefault="00425A4A" w:rsidP="00425A4A">
            <w:pPr>
              <w:jc w:val="right"/>
              <w:rPr>
                <w:rFonts w:hint="eastAsia"/>
              </w:rPr>
            </w:pPr>
            <w:r>
              <w:t>6,165.48</w:t>
            </w:r>
          </w:p>
        </w:tc>
      </w:tr>
      <w:tr w:rsidR="00425A4A" w:rsidTr="00425A4A">
        <w:tc>
          <w:tcPr>
            <w:tcW w:w="743" w:type="dxa"/>
          </w:tcPr>
          <w:p w:rsidR="00425A4A" w:rsidRDefault="00425A4A" w:rsidP="00425A4A">
            <w:pPr>
              <w:jc w:val="center"/>
              <w:rPr>
                <w:rFonts w:hint="eastAsia"/>
              </w:rPr>
            </w:pPr>
            <w:r>
              <w:t>3</w:t>
            </w:r>
          </w:p>
        </w:tc>
        <w:tc>
          <w:tcPr>
            <w:tcW w:w="2977" w:type="dxa"/>
          </w:tcPr>
          <w:p w:rsidR="00425A4A" w:rsidRDefault="00425A4A" w:rsidP="00425A4A">
            <w:pPr>
              <w:jc w:val="left"/>
              <w:rPr>
                <w:rFonts w:hint="eastAsia"/>
              </w:rPr>
            </w:pPr>
            <w:r>
              <w:rPr>
                <w:rFonts w:hint="eastAsia"/>
              </w:rPr>
              <w:t>应收股利</w:t>
            </w:r>
          </w:p>
        </w:tc>
        <w:tc>
          <w:tcPr>
            <w:tcW w:w="4785" w:type="dxa"/>
          </w:tcPr>
          <w:p w:rsidR="00425A4A" w:rsidRDefault="00425A4A" w:rsidP="00425A4A">
            <w:pPr>
              <w:jc w:val="right"/>
              <w:rPr>
                <w:rFonts w:hint="eastAsia"/>
              </w:rPr>
            </w:pPr>
            <w:r>
              <w:t>-</w:t>
            </w:r>
          </w:p>
        </w:tc>
      </w:tr>
      <w:tr w:rsidR="00425A4A" w:rsidTr="00425A4A">
        <w:tc>
          <w:tcPr>
            <w:tcW w:w="743" w:type="dxa"/>
          </w:tcPr>
          <w:p w:rsidR="00425A4A" w:rsidRDefault="00425A4A" w:rsidP="00425A4A">
            <w:pPr>
              <w:jc w:val="center"/>
              <w:rPr>
                <w:rFonts w:hint="eastAsia"/>
              </w:rPr>
            </w:pPr>
            <w:r>
              <w:t>4</w:t>
            </w:r>
          </w:p>
        </w:tc>
        <w:tc>
          <w:tcPr>
            <w:tcW w:w="2977" w:type="dxa"/>
          </w:tcPr>
          <w:p w:rsidR="00425A4A" w:rsidRDefault="00425A4A" w:rsidP="00425A4A">
            <w:pPr>
              <w:jc w:val="left"/>
              <w:rPr>
                <w:rFonts w:hint="eastAsia"/>
              </w:rPr>
            </w:pPr>
            <w:r>
              <w:rPr>
                <w:rFonts w:hint="eastAsia"/>
              </w:rPr>
              <w:t>应收利息</w:t>
            </w:r>
          </w:p>
        </w:tc>
        <w:tc>
          <w:tcPr>
            <w:tcW w:w="4785" w:type="dxa"/>
          </w:tcPr>
          <w:p w:rsidR="00425A4A" w:rsidRDefault="00425A4A" w:rsidP="00425A4A">
            <w:pPr>
              <w:jc w:val="right"/>
              <w:rPr>
                <w:rFonts w:hint="eastAsia"/>
              </w:rPr>
            </w:pPr>
            <w:r>
              <w:t>-</w:t>
            </w:r>
          </w:p>
        </w:tc>
      </w:tr>
      <w:tr w:rsidR="00425A4A" w:rsidTr="00425A4A">
        <w:tc>
          <w:tcPr>
            <w:tcW w:w="743" w:type="dxa"/>
          </w:tcPr>
          <w:p w:rsidR="00425A4A" w:rsidRDefault="00425A4A" w:rsidP="00425A4A">
            <w:pPr>
              <w:jc w:val="center"/>
              <w:rPr>
                <w:rFonts w:hint="eastAsia"/>
              </w:rPr>
            </w:pPr>
            <w:r>
              <w:lastRenderedPageBreak/>
              <w:t>5</w:t>
            </w:r>
          </w:p>
        </w:tc>
        <w:tc>
          <w:tcPr>
            <w:tcW w:w="2977" w:type="dxa"/>
          </w:tcPr>
          <w:p w:rsidR="00425A4A" w:rsidRDefault="00425A4A" w:rsidP="00425A4A">
            <w:pPr>
              <w:jc w:val="left"/>
              <w:rPr>
                <w:rFonts w:hint="eastAsia"/>
              </w:rPr>
            </w:pPr>
            <w:r>
              <w:rPr>
                <w:rFonts w:hint="eastAsia"/>
              </w:rPr>
              <w:t>应收申购款</w:t>
            </w:r>
          </w:p>
        </w:tc>
        <w:tc>
          <w:tcPr>
            <w:tcW w:w="4785" w:type="dxa"/>
          </w:tcPr>
          <w:p w:rsidR="00425A4A" w:rsidRDefault="00425A4A" w:rsidP="00425A4A">
            <w:pPr>
              <w:jc w:val="right"/>
              <w:rPr>
                <w:rFonts w:hint="eastAsia"/>
              </w:rPr>
            </w:pPr>
            <w:r>
              <w:t>11,270,033.34</w:t>
            </w:r>
          </w:p>
        </w:tc>
      </w:tr>
      <w:tr w:rsidR="00425A4A" w:rsidTr="00425A4A">
        <w:tc>
          <w:tcPr>
            <w:tcW w:w="743" w:type="dxa"/>
          </w:tcPr>
          <w:p w:rsidR="00425A4A" w:rsidRDefault="00425A4A" w:rsidP="00425A4A">
            <w:pPr>
              <w:jc w:val="center"/>
              <w:rPr>
                <w:rFonts w:hint="eastAsia"/>
              </w:rPr>
            </w:pPr>
            <w:r>
              <w:t>6</w:t>
            </w:r>
          </w:p>
        </w:tc>
        <w:tc>
          <w:tcPr>
            <w:tcW w:w="2977" w:type="dxa"/>
          </w:tcPr>
          <w:p w:rsidR="00425A4A" w:rsidRDefault="00425A4A" w:rsidP="00425A4A">
            <w:pPr>
              <w:jc w:val="left"/>
              <w:rPr>
                <w:rFonts w:hint="eastAsia"/>
              </w:rPr>
            </w:pPr>
            <w:r>
              <w:rPr>
                <w:rFonts w:hint="eastAsia"/>
              </w:rPr>
              <w:t>其他应收款</w:t>
            </w:r>
          </w:p>
        </w:tc>
        <w:tc>
          <w:tcPr>
            <w:tcW w:w="4785" w:type="dxa"/>
          </w:tcPr>
          <w:p w:rsidR="00425A4A" w:rsidRDefault="00425A4A" w:rsidP="00425A4A">
            <w:pPr>
              <w:jc w:val="right"/>
              <w:rPr>
                <w:rFonts w:hint="eastAsia"/>
              </w:rPr>
            </w:pPr>
            <w:r>
              <w:t>-</w:t>
            </w:r>
          </w:p>
        </w:tc>
      </w:tr>
      <w:tr w:rsidR="00425A4A" w:rsidTr="00425A4A">
        <w:tc>
          <w:tcPr>
            <w:tcW w:w="743" w:type="dxa"/>
          </w:tcPr>
          <w:p w:rsidR="00425A4A" w:rsidRDefault="00425A4A" w:rsidP="00425A4A">
            <w:pPr>
              <w:jc w:val="center"/>
              <w:rPr>
                <w:rFonts w:hint="eastAsia"/>
              </w:rPr>
            </w:pPr>
            <w:r>
              <w:t>7</w:t>
            </w:r>
          </w:p>
        </w:tc>
        <w:tc>
          <w:tcPr>
            <w:tcW w:w="2977" w:type="dxa"/>
          </w:tcPr>
          <w:p w:rsidR="00425A4A" w:rsidRDefault="00425A4A" w:rsidP="00425A4A">
            <w:pPr>
              <w:jc w:val="left"/>
              <w:rPr>
                <w:rFonts w:hint="eastAsia"/>
              </w:rPr>
            </w:pPr>
            <w:r>
              <w:rPr>
                <w:rFonts w:hint="eastAsia"/>
              </w:rPr>
              <w:t>其他</w:t>
            </w:r>
          </w:p>
        </w:tc>
        <w:tc>
          <w:tcPr>
            <w:tcW w:w="4785" w:type="dxa"/>
          </w:tcPr>
          <w:p w:rsidR="00425A4A" w:rsidRDefault="00425A4A" w:rsidP="00425A4A">
            <w:pPr>
              <w:jc w:val="right"/>
              <w:rPr>
                <w:rFonts w:hint="eastAsia"/>
              </w:rPr>
            </w:pPr>
            <w:r>
              <w:t>-</w:t>
            </w:r>
          </w:p>
        </w:tc>
      </w:tr>
      <w:tr w:rsidR="00425A4A" w:rsidTr="00425A4A">
        <w:tc>
          <w:tcPr>
            <w:tcW w:w="743" w:type="dxa"/>
          </w:tcPr>
          <w:p w:rsidR="00425A4A" w:rsidRDefault="00425A4A" w:rsidP="00425A4A">
            <w:pPr>
              <w:jc w:val="center"/>
              <w:rPr>
                <w:rFonts w:hint="eastAsia"/>
              </w:rPr>
            </w:pPr>
            <w:r>
              <w:t>8</w:t>
            </w:r>
          </w:p>
        </w:tc>
        <w:tc>
          <w:tcPr>
            <w:tcW w:w="2977" w:type="dxa"/>
          </w:tcPr>
          <w:p w:rsidR="00425A4A" w:rsidRDefault="00425A4A" w:rsidP="00425A4A">
            <w:pPr>
              <w:jc w:val="left"/>
              <w:rPr>
                <w:rFonts w:hint="eastAsia"/>
              </w:rPr>
            </w:pPr>
            <w:r>
              <w:rPr>
                <w:rFonts w:hint="eastAsia"/>
              </w:rPr>
              <w:t>合计</w:t>
            </w:r>
          </w:p>
        </w:tc>
        <w:tc>
          <w:tcPr>
            <w:tcW w:w="4785" w:type="dxa"/>
          </w:tcPr>
          <w:p w:rsidR="00425A4A" w:rsidRDefault="00425A4A" w:rsidP="00425A4A">
            <w:pPr>
              <w:jc w:val="right"/>
              <w:rPr>
                <w:rFonts w:hint="eastAsia"/>
              </w:rPr>
            </w:pPr>
            <w:r>
              <w:t>11,385,501.90</w:t>
            </w:r>
          </w:p>
        </w:tc>
      </w:tr>
    </w:tbl>
    <w:p w:rsidR="00425A4A" w:rsidRDefault="00425A4A" w:rsidP="00425A4A">
      <w:pPr>
        <w:pStyle w:val="-3"/>
        <w:spacing w:before="156" w:after="156"/>
        <w:rPr>
          <w:rFonts w:hint="eastAsia"/>
        </w:rPr>
      </w:pPr>
      <w:r>
        <w:rPr>
          <w:rFonts w:hint="eastAsia"/>
        </w:rPr>
        <w:t>报告期末持有的处于转股期的可转换债券明细</w:t>
      </w:r>
    </w:p>
    <w:p w:rsidR="00425A4A" w:rsidRDefault="00425A4A" w:rsidP="00425A4A">
      <w:pPr>
        <w:pStyle w:val="-"/>
        <w:ind w:firstLine="420"/>
        <w:rPr>
          <w:rFonts w:hint="eastAsia"/>
        </w:rPr>
      </w:pPr>
      <w:r>
        <w:rPr>
          <w:rFonts w:hint="eastAsia"/>
        </w:rPr>
        <w:t>本基金本报告期末未持有处于转股期的可转换债券。</w:t>
      </w:r>
    </w:p>
    <w:p w:rsidR="00425A4A" w:rsidRDefault="00425A4A" w:rsidP="00425A4A">
      <w:pPr>
        <w:pStyle w:val="-3"/>
        <w:spacing w:before="156" w:after="156"/>
        <w:rPr>
          <w:rFonts w:hint="eastAsia"/>
        </w:rPr>
      </w:pPr>
      <w:r>
        <w:rPr>
          <w:rFonts w:hint="eastAsia"/>
        </w:rPr>
        <w:t>报告期末前十名股票中存在流通受限情况的说明</w:t>
      </w:r>
    </w:p>
    <w:p w:rsidR="00425A4A" w:rsidRDefault="00425A4A" w:rsidP="00425A4A">
      <w:pPr>
        <w:pStyle w:val="-"/>
        <w:ind w:firstLine="420"/>
        <w:rPr>
          <w:rFonts w:hint="eastAsia"/>
        </w:rPr>
      </w:pPr>
      <w:r>
        <w:rPr>
          <w:rFonts w:hint="eastAsia"/>
        </w:rPr>
        <w:t>本基金本报告期末投资前十名股票中不存在流通受限情况。</w:t>
      </w:r>
    </w:p>
    <w:p w:rsidR="00425A4A" w:rsidRDefault="00425A4A" w:rsidP="00425A4A">
      <w:pPr>
        <w:pStyle w:val="-1"/>
        <w:ind w:left="281" w:hanging="281"/>
        <w:rPr>
          <w:rFonts w:hint="eastAsia"/>
        </w:rPr>
      </w:pPr>
      <w:r>
        <w:rPr>
          <w:rFonts w:hint="eastAsia"/>
        </w:rPr>
        <w:t>开放式基金份额变动</w:t>
      </w:r>
    </w:p>
    <w:p w:rsidR="00425A4A" w:rsidRDefault="00425A4A" w:rsidP="00425A4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25A4A" w:rsidTr="00425A4A">
        <w:trPr>
          <w:cnfStyle w:val="100000000000" w:firstRow="1" w:lastRow="0" w:firstColumn="0" w:lastColumn="0" w:oddVBand="0" w:evenVBand="0" w:oddHBand="0" w:evenHBand="0" w:firstRowFirstColumn="0" w:firstRowLastColumn="0" w:lastRowFirstColumn="0" w:lastRowLastColumn="0"/>
        </w:trPr>
        <w:tc>
          <w:tcPr>
            <w:tcW w:w="2840" w:type="dxa"/>
          </w:tcPr>
          <w:p w:rsidR="00425A4A" w:rsidRDefault="00425A4A" w:rsidP="00425A4A">
            <w:pPr>
              <w:jc w:val="center"/>
              <w:rPr>
                <w:rFonts w:hint="eastAsia"/>
              </w:rPr>
            </w:pPr>
            <w:r>
              <w:rPr>
                <w:rFonts w:hint="eastAsia"/>
              </w:rPr>
              <w:t>项目</w:t>
            </w:r>
          </w:p>
        </w:tc>
        <w:tc>
          <w:tcPr>
            <w:tcW w:w="2841" w:type="dxa"/>
          </w:tcPr>
          <w:p w:rsidR="00425A4A" w:rsidRDefault="00425A4A" w:rsidP="00425A4A">
            <w:pPr>
              <w:jc w:val="center"/>
              <w:rPr>
                <w:rFonts w:hint="eastAsia"/>
              </w:rPr>
            </w:pPr>
            <w:r>
              <w:rPr>
                <w:rFonts w:hint="eastAsia"/>
              </w:rPr>
              <w:t>招商丰拓灵活混合</w:t>
            </w:r>
            <w:r>
              <w:rPr>
                <w:rFonts w:hint="eastAsia"/>
              </w:rPr>
              <w:t>A</w:t>
            </w:r>
          </w:p>
        </w:tc>
        <w:tc>
          <w:tcPr>
            <w:tcW w:w="2841" w:type="dxa"/>
          </w:tcPr>
          <w:p w:rsidR="00425A4A" w:rsidRDefault="00425A4A" w:rsidP="00425A4A">
            <w:pPr>
              <w:jc w:val="center"/>
              <w:rPr>
                <w:rFonts w:hint="eastAsia"/>
              </w:rPr>
            </w:pPr>
            <w:r>
              <w:rPr>
                <w:rFonts w:hint="eastAsia"/>
              </w:rPr>
              <w:t>招商丰拓灵活混合</w:t>
            </w:r>
            <w:r>
              <w:rPr>
                <w:rFonts w:hint="eastAsia"/>
              </w:rPr>
              <w:t>C</w:t>
            </w:r>
          </w:p>
        </w:tc>
      </w:tr>
      <w:tr w:rsidR="00425A4A" w:rsidTr="00425A4A">
        <w:tc>
          <w:tcPr>
            <w:tcW w:w="2840" w:type="dxa"/>
          </w:tcPr>
          <w:p w:rsidR="00425A4A" w:rsidRDefault="00425A4A" w:rsidP="00425A4A">
            <w:pPr>
              <w:jc w:val="left"/>
              <w:rPr>
                <w:rFonts w:hint="eastAsia"/>
              </w:rPr>
            </w:pPr>
            <w:r>
              <w:rPr>
                <w:rFonts w:hint="eastAsia"/>
              </w:rPr>
              <w:t>报告期期初基金份额总额</w:t>
            </w:r>
          </w:p>
        </w:tc>
        <w:tc>
          <w:tcPr>
            <w:tcW w:w="2841" w:type="dxa"/>
          </w:tcPr>
          <w:p w:rsidR="00425A4A" w:rsidRDefault="00425A4A" w:rsidP="00425A4A">
            <w:pPr>
              <w:jc w:val="right"/>
              <w:rPr>
                <w:rFonts w:hint="eastAsia"/>
              </w:rPr>
            </w:pPr>
            <w:r>
              <w:t>197,210,310.63</w:t>
            </w:r>
          </w:p>
        </w:tc>
        <w:tc>
          <w:tcPr>
            <w:tcW w:w="2841" w:type="dxa"/>
          </w:tcPr>
          <w:p w:rsidR="00425A4A" w:rsidRDefault="00425A4A" w:rsidP="00425A4A">
            <w:pPr>
              <w:jc w:val="right"/>
              <w:rPr>
                <w:rFonts w:hint="eastAsia"/>
              </w:rPr>
            </w:pPr>
            <w:r>
              <w:t>183,860,572.10</w:t>
            </w:r>
          </w:p>
        </w:tc>
      </w:tr>
      <w:tr w:rsidR="00425A4A" w:rsidTr="00425A4A">
        <w:tc>
          <w:tcPr>
            <w:tcW w:w="2840" w:type="dxa"/>
          </w:tcPr>
          <w:p w:rsidR="00425A4A" w:rsidRDefault="00425A4A" w:rsidP="00425A4A">
            <w:pPr>
              <w:jc w:val="left"/>
              <w:rPr>
                <w:rFonts w:hint="eastAsia"/>
              </w:rPr>
            </w:pPr>
            <w:r>
              <w:rPr>
                <w:rFonts w:hint="eastAsia"/>
              </w:rPr>
              <w:t>报告期期间基金总申购份额</w:t>
            </w:r>
          </w:p>
        </w:tc>
        <w:tc>
          <w:tcPr>
            <w:tcW w:w="2841" w:type="dxa"/>
          </w:tcPr>
          <w:p w:rsidR="00425A4A" w:rsidRDefault="00425A4A" w:rsidP="00425A4A">
            <w:pPr>
              <w:jc w:val="right"/>
              <w:rPr>
                <w:rFonts w:hint="eastAsia"/>
              </w:rPr>
            </w:pPr>
            <w:r>
              <w:t>3,535,776.90</w:t>
            </w:r>
          </w:p>
        </w:tc>
        <w:tc>
          <w:tcPr>
            <w:tcW w:w="2841" w:type="dxa"/>
          </w:tcPr>
          <w:p w:rsidR="00425A4A" w:rsidRDefault="00425A4A" w:rsidP="00425A4A">
            <w:pPr>
              <w:jc w:val="right"/>
              <w:rPr>
                <w:rFonts w:hint="eastAsia"/>
              </w:rPr>
            </w:pPr>
            <w:r>
              <w:t>57,736,701.73</w:t>
            </w:r>
          </w:p>
        </w:tc>
      </w:tr>
      <w:tr w:rsidR="00425A4A" w:rsidTr="00425A4A">
        <w:tc>
          <w:tcPr>
            <w:tcW w:w="2840" w:type="dxa"/>
          </w:tcPr>
          <w:p w:rsidR="00425A4A" w:rsidRDefault="00425A4A" w:rsidP="00425A4A">
            <w:pPr>
              <w:jc w:val="left"/>
              <w:rPr>
                <w:rFonts w:hint="eastAsia"/>
              </w:rPr>
            </w:pPr>
            <w:r>
              <w:rPr>
                <w:rFonts w:hint="eastAsia"/>
              </w:rPr>
              <w:t>减：报告期期间基金总赎回份额</w:t>
            </w:r>
          </w:p>
        </w:tc>
        <w:tc>
          <w:tcPr>
            <w:tcW w:w="2841" w:type="dxa"/>
          </w:tcPr>
          <w:p w:rsidR="00425A4A" w:rsidRDefault="00425A4A" w:rsidP="00425A4A">
            <w:pPr>
              <w:jc w:val="right"/>
              <w:rPr>
                <w:rFonts w:hint="eastAsia"/>
              </w:rPr>
            </w:pPr>
            <w:r>
              <w:t>12,648,853.17</w:t>
            </w:r>
          </w:p>
        </w:tc>
        <w:tc>
          <w:tcPr>
            <w:tcW w:w="2841" w:type="dxa"/>
          </w:tcPr>
          <w:p w:rsidR="00425A4A" w:rsidRDefault="00425A4A" w:rsidP="00425A4A">
            <w:pPr>
              <w:jc w:val="right"/>
              <w:rPr>
                <w:rFonts w:hint="eastAsia"/>
              </w:rPr>
            </w:pPr>
            <w:r>
              <w:t>38,432,537.23</w:t>
            </w:r>
          </w:p>
        </w:tc>
      </w:tr>
      <w:tr w:rsidR="00425A4A" w:rsidTr="00425A4A">
        <w:tc>
          <w:tcPr>
            <w:tcW w:w="2840" w:type="dxa"/>
          </w:tcPr>
          <w:p w:rsidR="00425A4A" w:rsidRDefault="00425A4A" w:rsidP="00425A4A">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425A4A" w:rsidRDefault="00425A4A" w:rsidP="00425A4A">
            <w:pPr>
              <w:jc w:val="right"/>
              <w:rPr>
                <w:rFonts w:hint="eastAsia"/>
              </w:rPr>
            </w:pPr>
            <w:r>
              <w:t>-</w:t>
            </w:r>
          </w:p>
        </w:tc>
        <w:tc>
          <w:tcPr>
            <w:tcW w:w="2841" w:type="dxa"/>
          </w:tcPr>
          <w:p w:rsidR="00425A4A" w:rsidRDefault="00425A4A" w:rsidP="00425A4A">
            <w:pPr>
              <w:jc w:val="right"/>
              <w:rPr>
                <w:rFonts w:hint="eastAsia"/>
              </w:rPr>
            </w:pPr>
            <w:r>
              <w:t>-</w:t>
            </w:r>
          </w:p>
        </w:tc>
      </w:tr>
      <w:tr w:rsidR="00425A4A" w:rsidTr="00425A4A">
        <w:tc>
          <w:tcPr>
            <w:tcW w:w="2840" w:type="dxa"/>
          </w:tcPr>
          <w:p w:rsidR="00425A4A" w:rsidRDefault="00425A4A" w:rsidP="00425A4A">
            <w:pPr>
              <w:jc w:val="left"/>
              <w:rPr>
                <w:rFonts w:hint="eastAsia"/>
              </w:rPr>
            </w:pPr>
            <w:r>
              <w:rPr>
                <w:rFonts w:hint="eastAsia"/>
              </w:rPr>
              <w:t>报告期期末基金份额总额</w:t>
            </w:r>
          </w:p>
        </w:tc>
        <w:tc>
          <w:tcPr>
            <w:tcW w:w="2841" w:type="dxa"/>
          </w:tcPr>
          <w:p w:rsidR="00425A4A" w:rsidRDefault="00425A4A" w:rsidP="00425A4A">
            <w:pPr>
              <w:jc w:val="right"/>
              <w:rPr>
                <w:rFonts w:hint="eastAsia"/>
              </w:rPr>
            </w:pPr>
            <w:r>
              <w:t>188,097,234.36</w:t>
            </w:r>
          </w:p>
        </w:tc>
        <w:tc>
          <w:tcPr>
            <w:tcW w:w="2841" w:type="dxa"/>
          </w:tcPr>
          <w:p w:rsidR="00425A4A" w:rsidRDefault="00425A4A" w:rsidP="00425A4A">
            <w:pPr>
              <w:jc w:val="right"/>
              <w:rPr>
                <w:rFonts w:hint="eastAsia"/>
              </w:rPr>
            </w:pPr>
            <w:r>
              <w:t>203,164,736.60</w:t>
            </w:r>
          </w:p>
        </w:tc>
      </w:tr>
    </w:tbl>
    <w:p w:rsidR="00425A4A" w:rsidRDefault="00425A4A" w:rsidP="00425A4A">
      <w:pPr>
        <w:pStyle w:val="-1"/>
        <w:ind w:left="281" w:hanging="281"/>
        <w:rPr>
          <w:rFonts w:hint="eastAsia"/>
        </w:rPr>
      </w:pPr>
      <w:r>
        <w:rPr>
          <w:rFonts w:hint="eastAsia"/>
        </w:rPr>
        <w:t>基金管理人运用固有资金投资本基金情况</w:t>
      </w:r>
    </w:p>
    <w:p w:rsidR="00425A4A" w:rsidRDefault="00425A4A" w:rsidP="00425A4A">
      <w:pPr>
        <w:pStyle w:val="-2"/>
        <w:spacing w:before="312"/>
        <w:rPr>
          <w:rFonts w:hint="eastAsia"/>
        </w:rPr>
      </w:pPr>
      <w:r>
        <w:rPr>
          <w:rFonts w:hint="eastAsia"/>
        </w:rPr>
        <w:t>基金管理人持有本基金份额变动情况</w:t>
      </w:r>
    </w:p>
    <w:p w:rsidR="00425A4A" w:rsidRDefault="00425A4A" w:rsidP="00425A4A">
      <w:pPr>
        <w:pStyle w:val="-"/>
        <w:ind w:firstLine="420"/>
        <w:rPr>
          <w:rFonts w:hint="eastAsia"/>
        </w:rPr>
      </w:pPr>
      <w:r>
        <w:rPr>
          <w:rFonts w:hint="eastAsia"/>
        </w:rPr>
        <w:t>本报告期内基金管理人无运用固有资金投资本基金的情况。</w:t>
      </w:r>
    </w:p>
    <w:p w:rsidR="00425A4A" w:rsidRDefault="00425A4A" w:rsidP="00425A4A">
      <w:pPr>
        <w:pStyle w:val="-2"/>
        <w:spacing w:before="312"/>
        <w:rPr>
          <w:rFonts w:hint="eastAsia"/>
        </w:rPr>
      </w:pPr>
      <w:r>
        <w:rPr>
          <w:rFonts w:hint="eastAsia"/>
        </w:rPr>
        <w:t>基金管理人运用固有资金投资本基金交易明细</w:t>
      </w:r>
    </w:p>
    <w:p w:rsidR="00425A4A" w:rsidRDefault="00425A4A" w:rsidP="00425A4A">
      <w:pPr>
        <w:pStyle w:val="-"/>
        <w:ind w:firstLine="420"/>
        <w:rPr>
          <w:rFonts w:hint="eastAsia"/>
        </w:rPr>
      </w:pPr>
      <w:r>
        <w:rPr>
          <w:rFonts w:hint="eastAsia"/>
        </w:rPr>
        <w:t>本报告期内基金管理人无运用固有资金投资本基金的交易明细。</w:t>
      </w:r>
    </w:p>
    <w:p w:rsidR="00425A4A" w:rsidRDefault="00425A4A" w:rsidP="00425A4A">
      <w:pPr>
        <w:pStyle w:val="-1"/>
        <w:ind w:left="281" w:hanging="281"/>
        <w:rPr>
          <w:rFonts w:hint="eastAsia"/>
        </w:rPr>
      </w:pPr>
      <w:r>
        <w:rPr>
          <w:rFonts w:hint="eastAsia"/>
        </w:rPr>
        <w:t>备查文件目录</w:t>
      </w:r>
    </w:p>
    <w:p w:rsidR="00425A4A" w:rsidRDefault="00425A4A" w:rsidP="00425A4A">
      <w:pPr>
        <w:pStyle w:val="-2"/>
        <w:spacing w:before="312"/>
        <w:rPr>
          <w:rFonts w:hint="eastAsia"/>
        </w:rPr>
      </w:pPr>
      <w:r>
        <w:rPr>
          <w:rFonts w:hint="eastAsia"/>
        </w:rPr>
        <w:t>备查文件目录</w:t>
      </w:r>
    </w:p>
    <w:p w:rsidR="00425A4A" w:rsidRDefault="00425A4A" w:rsidP="00425A4A">
      <w:pPr>
        <w:pStyle w:val="-"/>
        <w:ind w:firstLine="420"/>
        <w:rPr>
          <w:rFonts w:hint="eastAsia"/>
        </w:rPr>
      </w:pPr>
      <w:r>
        <w:rPr>
          <w:rFonts w:hint="eastAsia"/>
        </w:rPr>
        <w:t>1、中国证券监督管理委员会批准设立招商基金管理有限公司的文件；</w:t>
      </w:r>
    </w:p>
    <w:p w:rsidR="00425A4A" w:rsidRDefault="00425A4A" w:rsidP="00425A4A">
      <w:pPr>
        <w:pStyle w:val="-"/>
        <w:ind w:firstLine="420"/>
        <w:rPr>
          <w:rFonts w:hint="eastAsia"/>
        </w:rPr>
      </w:pPr>
      <w:r>
        <w:rPr>
          <w:rFonts w:hint="eastAsia"/>
        </w:rPr>
        <w:t>2、中国证券监督管理委员会批准招商丰拓灵活配置混合型证券投资基金设立的文件；</w:t>
      </w:r>
    </w:p>
    <w:p w:rsidR="00425A4A" w:rsidRDefault="00425A4A" w:rsidP="00425A4A">
      <w:pPr>
        <w:pStyle w:val="-"/>
        <w:ind w:firstLine="420"/>
        <w:rPr>
          <w:rFonts w:hint="eastAsia"/>
        </w:rPr>
      </w:pPr>
      <w:r>
        <w:rPr>
          <w:rFonts w:hint="eastAsia"/>
        </w:rPr>
        <w:t>3、《招商丰拓灵活配置混合型证券投资基金基金合同》；</w:t>
      </w:r>
    </w:p>
    <w:p w:rsidR="00425A4A" w:rsidRDefault="00425A4A" w:rsidP="00425A4A">
      <w:pPr>
        <w:pStyle w:val="-"/>
        <w:ind w:firstLine="420"/>
        <w:rPr>
          <w:rFonts w:hint="eastAsia"/>
        </w:rPr>
      </w:pPr>
      <w:r>
        <w:rPr>
          <w:rFonts w:hint="eastAsia"/>
        </w:rPr>
        <w:lastRenderedPageBreak/>
        <w:t>4、《招商丰拓灵活配置混合型证券投资基金托管协议》；</w:t>
      </w:r>
    </w:p>
    <w:p w:rsidR="00425A4A" w:rsidRDefault="00425A4A" w:rsidP="00425A4A">
      <w:pPr>
        <w:pStyle w:val="-"/>
        <w:ind w:firstLine="420"/>
        <w:rPr>
          <w:rFonts w:hint="eastAsia"/>
        </w:rPr>
      </w:pPr>
      <w:r>
        <w:rPr>
          <w:rFonts w:hint="eastAsia"/>
        </w:rPr>
        <w:t>5、《招商丰拓灵活配置混合型证券投资基金招募说明书》；</w:t>
      </w:r>
    </w:p>
    <w:p w:rsidR="00425A4A" w:rsidRDefault="00425A4A" w:rsidP="00425A4A">
      <w:pPr>
        <w:pStyle w:val="-"/>
        <w:ind w:firstLine="420"/>
        <w:rPr>
          <w:rFonts w:hint="eastAsia"/>
        </w:rPr>
      </w:pPr>
      <w:r>
        <w:rPr>
          <w:rFonts w:hint="eastAsia"/>
        </w:rPr>
        <w:t>6、基金管理人业务资格批件、营业执照。</w:t>
      </w:r>
    </w:p>
    <w:p w:rsidR="00425A4A" w:rsidRDefault="00425A4A" w:rsidP="00425A4A">
      <w:pPr>
        <w:pStyle w:val="-2"/>
        <w:spacing w:before="312"/>
        <w:rPr>
          <w:rFonts w:hint="eastAsia"/>
        </w:rPr>
      </w:pPr>
      <w:r>
        <w:rPr>
          <w:rFonts w:hint="eastAsia"/>
        </w:rPr>
        <w:t>存放地点</w:t>
      </w:r>
    </w:p>
    <w:p w:rsidR="00425A4A" w:rsidRDefault="00425A4A" w:rsidP="00425A4A">
      <w:pPr>
        <w:pStyle w:val="-"/>
        <w:ind w:firstLine="420"/>
        <w:rPr>
          <w:rFonts w:hint="eastAsia"/>
        </w:rPr>
      </w:pPr>
      <w:r>
        <w:rPr>
          <w:rFonts w:hint="eastAsia"/>
        </w:rPr>
        <w:t>招商基金管理有限公司</w:t>
      </w:r>
    </w:p>
    <w:p w:rsidR="00425A4A" w:rsidRDefault="00425A4A" w:rsidP="00425A4A">
      <w:pPr>
        <w:pStyle w:val="-"/>
        <w:ind w:firstLine="420"/>
        <w:rPr>
          <w:rFonts w:hint="eastAsia"/>
        </w:rPr>
      </w:pPr>
      <w:r>
        <w:rPr>
          <w:rFonts w:hint="eastAsia"/>
        </w:rPr>
        <w:t>地址：深圳市福田区深南大道7088号</w:t>
      </w:r>
    </w:p>
    <w:p w:rsidR="00425A4A" w:rsidRDefault="00425A4A" w:rsidP="00425A4A">
      <w:pPr>
        <w:pStyle w:val="-2"/>
        <w:spacing w:before="312"/>
        <w:rPr>
          <w:rFonts w:hint="eastAsia"/>
        </w:rPr>
      </w:pPr>
      <w:r>
        <w:rPr>
          <w:rFonts w:hint="eastAsia"/>
        </w:rPr>
        <w:t>查阅方式</w:t>
      </w:r>
    </w:p>
    <w:p w:rsidR="00425A4A" w:rsidRDefault="00425A4A" w:rsidP="00425A4A">
      <w:pPr>
        <w:pStyle w:val="-"/>
        <w:ind w:firstLine="420"/>
        <w:rPr>
          <w:rFonts w:hint="eastAsia"/>
        </w:rPr>
      </w:pPr>
      <w:r>
        <w:rPr>
          <w:rFonts w:hint="eastAsia"/>
        </w:rPr>
        <w:t>上述文件可在招商基金管理有限公司互联网站上查阅，或者在营业时间内到招商基金管理有限公司查阅。</w:t>
      </w:r>
    </w:p>
    <w:p w:rsidR="00425A4A" w:rsidRDefault="00425A4A" w:rsidP="00425A4A">
      <w:pPr>
        <w:pStyle w:val="-"/>
        <w:ind w:firstLine="420"/>
        <w:rPr>
          <w:rFonts w:hint="eastAsia"/>
        </w:rPr>
      </w:pPr>
      <w:r>
        <w:rPr>
          <w:rFonts w:hint="eastAsia"/>
        </w:rPr>
        <w:t>投资者对本报告书如有疑问，可咨询本基金管理人招商基金管理有限公司。</w:t>
      </w:r>
    </w:p>
    <w:p w:rsidR="00425A4A" w:rsidRDefault="00425A4A" w:rsidP="00425A4A">
      <w:pPr>
        <w:pStyle w:val="-"/>
        <w:ind w:firstLine="420"/>
        <w:rPr>
          <w:rFonts w:hint="eastAsia"/>
        </w:rPr>
      </w:pPr>
      <w:r>
        <w:rPr>
          <w:rFonts w:hint="eastAsia"/>
        </w:rPr>
        <w:t>客户服务中心电话：400-887-9555</w:t>
      </w:r>
    </w:p>
    <w:p w:rsidR="00425A4A" w:rsidRDefault="00425A4A" w:rsidP="00425A4A">
      <w:pPr>
        <w:pStyle w:val="-"/>
        <w:ind w:firstLine="420"/>
        <w:rPr>
          <w:rFonts w:hint="eastAsia"/>
        </w:rPr>
      </w:pPr>
      <w:r>
        <w:rPr>
          <w:rFonts w:hint="eastAsia"/>
        </w:rPr>
        <w:t>网址：http://www.cmfchina.com</w:t>
      </w:r>
    </w:p>
    <w:p w:rsidR="00425A4A" w:rsidRPr="00425A4A" w:rsidRDefault="00425A4A" w:rsidP="00425A4A">
      <w:pPr>
        <w:rPr>
          <w:rFonts w:hint="eastAsia"/>
        </w:rPr>
      </w:pPr>
      <w:bookmarkStart w:id="2" w:name="_GoBack"/>
      <w:bookmarkEnd w:id="2"/>
    </w:p>
    <w:p w:rsidR="00FB358D" w:rsidRDefault="00425A4A" w:rsidP="00F8552E">
      <w:pPr>
        <w:snapToGrid w:val="0"/>
        <w:spacing w:line="360" w:lineRule="auto"/>
        <w:jc w:val="right"/>
      </w:pPr>
      <w:r>
        <w:rPr>
          <w:rFonts w:hint="eastAsia"/>
        </w:rPr>
        <w:t>招商基金管理有限公司</w:t>
      </w:r>
    </w:p>
    <w:p w:rsidR="00C7329B" w:rsidRPr="0063383B" w:rsidRDefault="00425A4A"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4A" w:rsidRDefault="00425A4A" w:rsidP="00D17C56">
      <w:r>
        <w:separator/>
      </w:r>
    </w:p>
  </w:endnote>
  <w:endnote w:type="continuationSeparator" w:id="0">
    <w:p w:rsidR="00425A4A" w:rsidRDefault="00425A4A"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A" w:rsidRDefault="00425A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25A4A" w:rsidRPr="00425A4A">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25A4A">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25A4A">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A" w:rsidRDefault="00425A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4A" w:rsidRDefault="00425A4A" w:rsidP="00D17C56">
      <w:r>
        <w:separator/>
      </w:r>
    </w:p>
  </w:footnote>
  <w:footnote w:type="continuationSeparator" w:id="0">
    <w:p w:rsidR="00425A4A" w:rsidRDefault="00425A4A"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A" w:rsidRDefault="00425A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425A4A" w:rsidP="00AE3F5B">
    <w:pPr>
      <w:pStyle w:val="a7"/>
      <w:pBdr>
        <w:bottom w:val="single" w:sz="4" w:space="1" w:color="auto"/>
      </w:pBdr>
      <w:jc w:val="right"/>
    </w:pPr>
    <w:r>
      <w:rPr>
        <w:rFonts w:hint="eastAsia"/>
      </w:rPr>
      <w:t>招商丰拓灵活配置混合型证券投资基金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4A"/>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B96E7"/>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D80C-5F52-45F9-B0C7-D399EC28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1457</Words>
  <Characters>8310</Characters>
  <Application>Microsoft Office Word</Application>
  <DocSecurity>0</DocSecurity>
  <Lines>69</Lines>
  <Paragraphs>19</Paragraphs>
  <ScaleCrop>false</ScaleCrop>
  <Company>MC SYSTEM</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2024-07-17T02:26:00Z</dcterms:created>
  <dcterms:modified xsi:type="dcterms:W3CDTF">2024-07-17T02:27:00Z</dcterms:modified>
</cp:coreProperties>
</file>