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44062">
        <w:rPr>
          <w:rFonts w:ascii="宋体" w:hAnsi="宋体" w:hint="eastAsia"/>
          <w:b/>
          <w:bCs/>
          <w:sz w:val="48"/>
          <w:szCs w:val="30"/>
        </w:rPr>
        <w:t>招商匠心优选混合型证券投资基金</w:t>
      </w:r>
      <w:r w:rsidR="00644062">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44062"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44062">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44062">
        <w:rPr>
          <w:rFonts w:ascii="宋体" w:hAnsi="宋体" w:hint="eastAsia"/>
          <w:b/>
          <w:bCs/>
          <w:sz w:val="28"/>
          <w:szCs w:val="30"/>
        </w:rPr>
        <w:t>中国光大银行股份有限公司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44062">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44062">
      <w:pPr>
        <w:pStyle w:val="-1"/>
        <w:ind w:left="281" w:hanging="281"/>
      </w:pPr>
      <w:r>
        <w:br w:type="page"/>
      </w:r>
      <w:r w:rsidR="00644062">
        <w:rPr>
          <w:rFonts w:hint="eastAsia"/>
        </w:rPr>
        <w:lastRenderedPageBreak/>
        <w:t>重要提示</w:t>
      </w:r>
    </w:p>
    <w:p w:rsidR="00644062" w:rsidRDefault="00644062" w:rsidP="0064406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44062" w:rsidRDefault="00644062" w:rsidP="00644062">
      <w:pPr>
        <w:pStyle w:val="-"/>
        <w:ind w:firstLine="420"/>
      </w:pPr>
      <w:r>
        <w:rPr>
          <w:rFonts w:hint="eastAsia"/>
        </w:rPr>
        <w:t>基金托管人中国光大银行股份有限公司根据本基金合同规定，于2024年7月17日复核了本报告中的财务指标、净值表现和投资组合报告等内容，保证复核内容不存在虚假记载、误导性陈述或者重大遗漏。</w:t>
      </w:r>
    </w:p>
    <w:p w:rsidR="00644062" w:rsidRDefault="00644062" w:rsidP="00644062">
      <w:pPr>
        <w:pStyle w:val="-"/>
        <w:ind w:firstLine="420"/>
      </w:pPr>
      <w:r>
        <w:rPr>
          <w:rFonts w:hint="eastAsia"/>
        </w:rPr>
        <w:t>基金管理人承诺以诚实信用、勤勉尽责的原则管理和运用基金资产，但不保证基金一定盈利。</w:t>
      </w:r>
    </w:p>
    <w:p w:rsidR="00644062" w:rsidRDefault="00644062" w:rsidP="00644062">
      <w:pPr>
        <w:pStyle w:val="-"/>
        <w:ind w:firstLine="420"/>
      </w:pPr>
      <w:r>
        <w:rPr>
          <w:rFonts w:hint="eastAsia"/>
        </w:rPr>
        <w:t>基金的过往业绩并不代表其未来表现。投资有风险，投资者在作出投资决策前应仔细阅读本基金的招募说明书。</w:t>
      </w:r>
    </w:p>
    <w:p w:rsidR="00644062" w:rsidRDefault="00644062" w:rsidP="00644062">
      <w:pPr>
        <w:pStyle w:val="-"/>
        <w:ind w:firstLine="420"/>
      </w:pPr>
      <w:r>
        <w:rPr>
          <w:rFonts w:hint="eastAsia"/>
        </w:rPr>
        <w:t>本报告中财务资料未经审计。</w:t>
      </w:r>
    </w:p>
    <w:p w:rsidR="00644062" w:rsidRDefault="00644062" w:rsidP="00644062">
      <w:pPr>
        <w:pStyle w:val="-"/>
        <w:ind w:firstLine="420"/>
      </w:pPr>
      <w:r>
        <w:rPr>
          <w:rFonts w:hint="eastAsia"/>
        </w:rPr>
        <w:t>本报告期自2024年4月1日起至6月30日止。</w:t>
      </w:r>
    </w:p>
    <w:p w:rsidR="00644062" w:rsidRDefault="00644062" w:rsidP="00644062">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44062" w:rsidTr="003E79CB">
        <w:tc>
          <w:tcPr>
            <w:tcW w:w="2840" w:type="dxa"/>
          </w:tcPr>
          <w:p w:rsidR="00644062" w:rsidRDefault="00644062" w:rsidP="00644062">
            <w:pPr>
              <w:jc w:val="left"/>
            </w:pPr>
            <w:r>
              <w:rPr>
                <w:rFonts w:hint="eastAsia"/>
              </w:rPr>
              <w:t>基金简称</w:t>
            </w:r>
          </w:p>
        </w:tc>
        <w:tc>
          <w:tcPr>
            <w:tcW w:w="5682" w:type="dxa"/>
            <w:gridSpan w:val="2"/>
          </w:tcPr>
          <w:p w:rsidR="00644062" w:rsidRDefault="00644062" w:rsidP="00644062">
            <w:pPr>
              <w:jc w:val="left"/>
            </w:pPr>
            <w:r>
              <w:rPr>
                <w:rFonts w:hint="eastAsia"/>
              </w:rPr>
              <w:t>招商匠心优选混合</w:t>
            </w:r>
          </w:p>
        </w:tc>
      </w:tr>
      <w:tr w:rsidR="00644062" w:rsidTr="00C05E0E">
        <w:tc>
          <w:tcPr>
            <w:tcW w:w="2840" w:type="dxa"/>
          </w:tcPr>
          <w:p w:rsidR="00644062" w:rsidRDefault="00644062" w:rsidP="00644062">
            <w:pPr>
              <w:jc w:val="left"/>
            </w:pPr>
            <w:r>
              <w:rPr>
                <w:rFonts w:hint="eastAsia"/>
              </w:rPr>
              <w:t>基金主代码</w:t>
            </w:r>
          </w:p>
        </w:tc>
        <w:tc>
          <w:tcPr>
            <w:tcW w:w="5682" w:type="dxa"/>
            <w:gridSpan w:val="2"/>
          </w:tcPr>
          <w:p w:rsidR="00644062" w:rsidRDefault="00644062" w:rsidP="00644062">
            <w:pPr>
              <w:jc w:val="left"/>
            </w:pPr>
            <w:r>
              <w:t>017964</w:t>
            </w:r>
          </w:p>
        </w:tc>
      </w:tr>
      <w:tr w:rsidR="00644062" w:rsidTr="00E676A4">
        <w:tc>
          <w:tcPr>
            <w:tcW w:w="2840" w:type="dxa"/>
          </w:tcPr>
          <w:p w:rsidR="00644062" w:rsidRDefault="00644062" w:rsidP="00644062">
            <w:pPr>
              <w:jc w:val="left"/>
            </w:pPr>
            <w:r>
              <w:rPr>
                <w:rFonts w:hint="eastAsia"/>
              </w:rPr>
              <w:t>交易代码</w:t>
            </w:r>
          </w:p>
        </w:tc>
        <w:tc>
          <w:tcPr>
            <w:tcW w:w="5682" w:type="dxa"/>
            <w:gridSpan w:val="2"/>
          </w:tcPr>
          <w:p w:rsidR="00644062" w:rsidRDefault="00644062" w:rsidP="00644062">
            <w:pPr>
              <w:jc w:val="left"/>
            </w:pPr>
            <w:r>
              <w:t>017964</w:t>
            </w:r>
          </w:p>
        </w:tc>
      </w:tr>
      <w:tr w:rsidR="00644062" w:rsidTr="001E64B0">
        <w:tc>
          <w:tcPr>
            <w:tcW w:w="2840" w:type="dxa"/>
          </w:tcPr>
          <w:p w:rsidR="00644062" w:rsidRDefault="00644062" w:rsidP="00644062">
            <w:pPr>
              <w:jc w:val="left"/>
            </w:pPr>
            <w:r>
              <w:rPr>
                <w:rFonts w:hint="eastAsia"/>
              </w:rPr>
              <w:t>基金运作方式</w:t>
            </w:r>
          </w:p>
        </w:tc>
        <w:tc>
          <w:tcPr>
            <w:tcW w:w="5682" w:type="dxa"/>
            <w:gridSpan w:val="2"/>
          </w:tcPr>
          <w:p w:rsidR="00644062" w:rsidRDefault="00644062" w:rsidP="00644062">
            <w:pPr>
              <w:jc w:val="left"/>
            </w:pPr>
            <w:r>
              <w:rPr>
                <w:rFonts w:hint="eastAsia"/>
              </w:rPr>
              <w:t>契约型开放式</w:t>
            </w:r>
          </w:p>
        </w:tc>
      </w:tr>
      <w:tr w:rsidR="00644062" w:rsidTr="00B8204A">
        <w:tc>
          <w:tcPr>
            <w:tcW w:w="2840" w:type="dxa"/>
          </w:tcPr>
          <w:p w:rsidR="00644062" w:rsidRDefault="00644062" w:rsidP="00644062">
            <w:pPr>
              <w:jc w:val="left"/>
            </w:pPr>
            <w:r>
              <w:rPr>
                <w:rFonts w:hint="eastAsia"/>
              </w:rPr>
              <w:t>基金合同生效日</w:t>
            </w:r>
          </w:p>
        </w:tc>
        <w:tc>
          <w:tcPr>
            <w:tcW w:w="5682" w:type="dxa"/>
            <w:gridSpan w:val="2"/>
          </w:tcPr>
          <w:p w:rsidR="00644062" w:rsidRDefault="00644062" w:rsidP="00644062">
            <w:pPr>
              <w:jc w:val="left"/>
            </w:pPr>
            <w:r>
              <w:rPr>
                <w:rFonts w:hint="eastAsia"/>
              </w:rPr>
              <w:t>2023</w:t>
            </w:r>
            <w:r>
              <w:rPr>
                <w:rFonts w:hint="eastAsia"/>
              </w:rPr>
              <w:t>年</w:t>
            </w:r>
            <w:r>
              <w:rPr>
                <w:rFonts w:hint="eastAsia"/>
              </w:rPr>
              <w:t>5</w:t>
            </w:r>
            <w:r>
              <w:rPr>
                <w:rFonts w:hint="eastAsia"/>
              </w:rPr>
              <w:t>月</w:t>
            </w:r>
            <w:r>
              <w:rPr>
                <w:rFonts w:hint="eastAsia"/>
              </w:rPr>
              <w:t>4</w:t>
            </w:r>
            <w:r>
              <w:rPr>
                <w:rFonts w:hint="eastAsia"/>
              </w:rPr>
              <w:t>日</w:t>
            </w:r>
          </w:p>
        </w:tc>
      </w:tr>
      <w:tr w:rsidR="00644062" w:rsidTr="00C503A5">
        <w:tc>
          <w:tcPr>
            <w:tcW w:w="2840" w:type="dxa"/>
          </w:tcPr>
          <w:p w:rsidR="00644062" w:rsidRDefault="00644062" w:rsidP="00644062">
            <w:pPr>
              <w:jc w:val="left"/>
            </w:pPr>
            <w:r>
              <w:rPr>
                <w:rFonts w:hint="eastAsia"/>
              </w:rPr>
              <w:t>报告期末基金份额总额</w:t>
            </w:r>
          </w:p>
        </w:tc>
        <w:tc>
          <w:tcPr>
            <w:tcW w:w="5682" w:type="dxa"/>
            <w:gridSpan w:val="2"/>
          </w:tcPr>
          <w:p w:rsidR="00644062" w:rsidRDefault="00644062" w:rsidP="00644062">
            <w:pPr>
              <w:jc w:val="left"/>
            </w:pPr>
            <w:r>
              <w:rPr>
                <w:rFonts w:hint="eastAsia"/>
              </w:rPr>
              <w:t>200,623,794.60</w:t>
            </w:r>
            <w:r>
              <w:rPr>
                <w:rFonts w:hint="eastAsia"/>
              </w:rPr>
              <w:t>份</w:t>
            </w:r>
          </w:p>
        </w:tc>
      </w:tr>
      <w:tr w:rsidR="00644062" w:rsidTr="00C04A1C">
        <w:tc>
          <w:tcPr>
            <w:tcW w:w="2840" w:type="dxa"/>
          </w:tcPr>
          <w:p w:rsidR="00644062" w:rsidRDefault="00644062" w:rsidP="00644062">
            <w:pPr>
              <w:jc w:val="left"/>
            </w:pPr>
            <w:r>
              <w:rPr>
                <w:rFonts w:hint="eastAsia"/>
              </w:rPr>
              <w:t>投资目标</w:t>
            </w:r>
          </w:p>
        </w:tc>
        <w:tc>
          <w:tcPr>
            <w:tcW w:w="5682" w:type="dxa"/>
            <w:gridSpan w:val="2"/>
          </w:tcPr>
          <w:p w:rsidR="00644062" w:rsidRDefault="00644062" w:rsidP="00644062">
            <w:pPr>
              <w:jc w:val="left"/>
            </w:pPr>
            <w:r>
              <w:rPr>
                <w:rFonts w:hint="eastAsia"/>
              </w:rPr>
              <w:t>本基金在严格控制风险的前提下，通过积极主动的投资管理，力争实现基金资产的长期稳健增值。</w:t>
            </w:r>
          </w:p>
        </w:tc>
      </w:tr>
      <w:tr w:rsidR="00644062" w:rsidTr="00B56A07">
        <w:tc>
          <w:tcPr>
            <w:tcW w:w="2840" w:type="dxa"/>
          </w:tcPr>
          <w:p w:rsidR="00644062" w:rsidRDefault="00644062" w:rsidP="00644062">
            <w:pPr>
              <w:jc w:val="left"/>
            </w:pPr>
            <w:r>
              <w:rPr>
                <w:rFonts w:hint="eastAsia"/>
              </w:rPr>
              <w:t>投资策略</w:t>
            </w:r>
          </w:p>
        </w:tc>
        <w:tc>
          <w:tcPr>
            <w:tcW w:w="5682" w:type="dxa"/>
            <w:gridSpan w:val="2"/>
          </w:tcPr>
          <w:p w:rsidR="00644062" w:rsidRDefault="00644062" w:rsidP="00644062">
            <w:r>
              <w:rPr>
                <w:rFonts w:hint="eastAsia"/>
              </w:rPr>
              <w:t>本基金通过定性与定量相结合的方法分析宏观经济和证券市场发展趋势以及行业趋势变化、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44062" w:rsidRDefault="00644062" w:rsidP="00644062">
            <w:r>
              <w:rPr>
                <w:rFonts w:hint="eastAsia"/>
              </w:rPr>
              <w:t>本基金其他主要投资策略包括：股票投资策略、债券投资策略、金融衍生品投资策略、资产支持证券投资策略、融资及转融通证券出借业务的投资策略、存托凭证投资策略。</w:t>
            </w:r>
          </w:p>
        </w:tc>
      </w:tr>
      <w:tr w:rsidR="00644062" w:rsidTr="004C579D">
        <w:tc>
          <w:tcPr>
            <w:tcW w:w="2840" w:type="dxa"/>
          </w:tcPr>
          <w:p w:rsidR="00644062" w:rsidRDefault="00644062" w:rsidP="00644062">
            <w:pPr>
              <w:jc w:val="left"/>
            </w:pPr>
            <w:r>
              <w:rPr>
                <w:rFonts w:hint="eastAsia"/>
              </w:rPr>
              <w:t>业绩比较基准</w:t>
            </w:r>
          </w:p>
        </w:tc>
        <w:tc>
          <w:tcPr>
            <w:tcW w:w="5682" w:type="dxa"/>
            <w:gridSpan w:val="2"/>
          </w:tcPr>
          <w:p w:rsidR="00644062" w:rsidRDefault="00644062" w:rsidP="00644062">
            <w:pPr>
              <w:jc w:val="left"/>
            </w:pPr>
            <w:r>
              <w:rPr>
                <w:rFonts w:hint="eastAsia"/>
              </w:rPr>
              <w:t>沪深</w:t>
            </w:r>
            <w:r>
              <w:rPr>
                <w:rFonts w:hint="eastAsia"/>
              </w:rPr>
              <w:t>300</w:t>
            </w:r>
            <w:r>
              <w:rPr>
                <w:rFonts w:hint="eastAsia"/>
              </w:rPr>
              <w:t>指数收益率×</w:t>
            </w:r>
            <w:r>
              <w:rPr>
                <w:rFonts w:hint="eastAsia"/>
              </w:rPr>
              <w:t>70%</w:t>
            </w:r>
            <w:r>
              <w:rPr>
                <w:rFonts w:hint="eastAsia"/>
              </w:rPr>
              <w:t>＋恒生综合指数收益率（经汇率调整后）×</w:t>
            </w:r>
            <w:r>
              <w:rPr>
                <w:rFonts w:hint="eastAsia"/>
              </w:rPr>
              <w:t>10%+</w:t>
            </w:r>
            <w:r>
              <w:rPr>
                <w:rFonts w:hint="eastAsia"/>
              </w:rPr>
              <w:t>中债综合（全价）指数收益率×</w:t>
            </w:r>
            <w:r>
              <w:rPr>
                <w:rFonts w:hint="eastAsia"/>
              </w:rPr>
              <w:t>20%</w:t>
            </w:r>
          </w:p>
        </w:tc>
      </w:tr>
      <w:tr w:rsidR="00644062" w:rsidTr="006D1DB6">
        <w:tc>
          <w:tcPr>
            <w:tcW w:w="2840" w:type="dxa"/>
          </w:tcPr>
          <w:p w:rsidR="00644062" w:rsidRDefault="00644062" w:rsidP="00644062">
            <w:pPr>
              <w:jc w:val="left"/>
            </w:pPr>
            <w:r>
              <w:rPr>
                <w:rFonts w:hint="eastAsia"/>
              </w:rPr>
              <w:lastRenderedPageBreak/>
              <w:t>风险收益特征</w:t>
            </w:r>
          </w:p>
        </w:tc>
        <w:tc>
          <w:tcPr>
            <w:tcW w:w="5682" w:type="dxa"/>
            <w:gridSpan w:val="2"/>
          </w:tcPr>
          <w:p w:rsidR="00644062" w:rsidRDefault="00644062" w:rsidP="00644062">
            <w:r>
              <w:rPr>
                <w:rFonts w:hint="eastAsia"/>
              </w:rPr>
              <w:t>本基金是混合型基金，预期收益和预期风险高于货币市场基金和债券型基金。</w:t>
            </w:r>
          </w:p>
          <w:p w:rsidR="00644062" w:rsidRDefault="00644062" w:rsidP="00644062">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644062" w:rsidTr="00AE1770">
        <w:tc>
          <w:tcPr>
            <w:tcW w:w="2840" w:type="dxa"/>
          </w:tcPr>
          <w:p w:rsidR="00644062" w:rsidRDefault="00644062" w:rsidP="00644062">
            <w:pPr>
              <w:jc w:val="left"/>
            </w:pPr>
            <w:r>
              <w:rPr>
                <w:rFonts w:hint="eastAsia"/>
              </w:rPr>
              <w:t>基金管理人</w:t>
            </w:r>
          </w:p>
        </w:tc>
        <w:tc>
          <w:tcPr>
            <w:tcW w:w="5682" w:type="dxa"/>
            <w:gridSpan w:val="2"/>
          </w:tcPr>
          <w:p w:rsidR="00644062" w:rsidRDefault="00644062" w:rsidP="00644062">
            <w:pPr>
              <w:jc w:val="left"/>
            </w:pPr>
            <w:r>
              <w:rPr>
                <w:rFonts w:hint="eastAsia"/>
              </w:rPr>
              <w:t>招商基金管理有限公司</w:t>
            </w:r>
          </w:p>
        </w:tc>
      </w:tr>
      <w:tr w:rsidR="00644062" w:rsidTr="00083BD6">
        <w:tc>
          <w:tcPr>
            <w:tcW w:w="2840" w:type="dxa"/>
          </w:tcPr>
          <w:p w:rsidR="00644062" w:rsidRDefault="00644062" w:rsidP="00644062">
            <w:pPr>
              <w:jc w:val="left"/>
            </w:pPr>
            <w:r>
              <w:rPr>
                <w:rFonts w:hint="eastAsia"/>
              </w:rPr>
              <w:t>基金托管人</w:t>
            </w:r>
          </w:p>
        </w:tc>
        <w:tc>
          <w:tcPr>
            <w:tcW w:w="5682" w:type="dxa"/>
            <w:gridSpan w:val="2"/>
          </w:tcPr>
          <w:p w:rsidR="00644062" w:rsidRDefault="00644062" w:rsidP="00644062">
            <w:pPr>
              <w:jc w:val="left"/>
            </w:pPr>
            <w:r>
              <w:rPr>
                <w:rFonts w:hint="eastAsia"/>
              </w:rPr>
              <w:t>中国光大银行股份有限公司</w:t>
            </w:r>
          </w:p>
        </w:tc>
      </w:tr>
      <w:tr w:rsidR="00644062" w:rsidTr="00644062">
        <w:tc>
          <w:tcPr>
            <w:tcW w:w="2840" w:type="dxa"/>
          </w:tcPr>
          <w:p w:rsidR="00644062" w:rsidRDefault="00644062" w:rsidP="00644062">
            <w:pPr>
              <w:jc w:val="left"/>
            </w:pPr>
            <w:r>
              <w:rPr>
                <w:rFonts w:hint="eastAsia"/>
              </w:rPr>
              <w:t>下属分级基金的基金简称</w:t>
            </w:r>
          </w:p>
        </w:tc>
        <w:tc>
          <w:tcPr>
            <w:tcW w:w="2841" w:type="dxa"/>
          </w:tcPr>
          <w:p w:rsidR="00644062" w:rsidRDefault="00644062" w:rsidP="00644062">
            <w:pPr>
              <w:jc w:val="left"/>
            </w:pPr>
            <w:r>
              <w:rPr>
                <w:rFonts w:hint="eastAsia"/>
              </w:rPr>
              <w:t>招商匠心优选混合</w:t>
            </w:r>
            <w:r>
              <w:rPr>
                <w:rFonts w:hint="eastAsia"/>
              </w:rPr>
              <w:t>A</w:t>
            </w:r>
          </w:p>
        </w:tc>
        <w:tc>
          <w:tcPr>
            <w:tcW w:w="2841" w:type="dxa"/>
          </w:tcPr>
          <w:p w:rsidR="00644062" w:rsidRDefault="00644062" w:rsidP="00644062">
            <w:pPr>
              <w:jc w:val="left"/>
            </w:pPr>
            <w:r>
              <w:rPr>
                <w:rFonts w:hint="eastAsia"/>
              </w:rPr>
              <w:t>招商匠心优选混合</w:t>
            </w:r>
            <w:r>
              <w:rPr>
                <w:rFonts w:hint="eastAsia"/>
              </w:rPr>
              <w:t>C</w:t>
            </w:r>
          </w:p>
        </w:tc>
      </w:tr>
      <w:tr w:rsidR="00644062" w:rsidTr="00644062">
        <w:tc>
          <w:tcPr>
            <w:tcW w:w="2840" w:type="dxa"/>
          </w:tcPr>
          <w:p w:rsidR="00644062" w:rsidRDefault="00644062" w:rsidP="00644062">
            <w:pPr>
              <w:jc w:val="left"/>
            </w:pPr>
            <w:r>
              <w:rPr>
                <w:rFonts w:hint="eastAsia"/>
              </w:rPr>
              <w:t>下属分级基金的交易代码</w:t>
            </w:r>
          </w:p>
        </w:tc>
        <w:tc>
          <w:tcPr>
            <w:tcW w:w="2841" w:type="dxa"/>
          </w:tcPr>
          <w:p w:rsidR="00644062" w:rsidRDefault="00644062" w:rsidP="00644062">
            <w:pPr>
              <w:jc w:val="left"/>
            </w:pPr>
            <w:r>
              <w:t>017964</w:t>
            </w:r>
          </w:p>
        </w:tc>
        <w:tc>
          <w:tcPr>
            <w:tcW w:w="2841" w:type="dxa"/>
          </w:tcPr>
          <w:p w:rsidR="00644062" w:rsidRDefault="00644062" w:rsidP="00644062">
            <w:pPr>
              <w:jc w:val="left"/>
            </w:pPr>
            <w:r>
              <w:t>017965</w:t>
            </w:r>
          </w:p>
        </w:tc>
      </w:tr>
      <w:tr w:rsidR="00644062" w:rsidTr="00644062">
        <w:tc>
          <w:tcPr>
            <w:tcW w:w="2840" w:type="dxa"/>
          </w:tcPr>
          <w:p w:rsidR="00644062" w:rsidRDefault="00644062" w:rsidP="00644062">
            <w:pPr>
              <w:jc w:val="left"/>
            </w:pPr>
            <w:r>
              <w:rPr>
                <w:rFonts w:hint="eastAsia"/>
              </w:rPr>
              <w:t>报告期末下属分级基金的份额总额</w:t>
            </w:r>
          </w:p>
        </w:tc>
        <w:tc>
          <w:tcPr>
            <w:tcW w:w="2841" w:type="dxa"/>
          </w:tcPr>
          <w:p w:rsidR="00644062" w:rsidRDefault="00644062" w:rsidP="00644062">
            <w:pPr>
              <w:jc w:val="left"/>
            </w:pPr>
            <w:r>
              <w:rPr>
                <w:rFonts w:hint="eastAsia"/>
              </w:rPr>
              <w:t>82,725,699.43</w:t>
            </w:r>
            <w:r>
              <w:rPr>
                <w:rFonts w:hint="eastAsia"/>
              </w:rPr>
              <w:t>份</w:t>
            </w:r>
          </w:p>
        </w:tc>
        <w:tc>
          <w:tcPr>
            <w:tcW w:w="2841" w:type="dxa"/>
          </w:tcPr>
          <w:p w:rsidR="00644062" w:rsidRDefault="00644062" w:rsidP="00644062">
            <w:pPr>
              <w:jc w:val="left"/>
            </w:pPr>
            <w:r>
              <w:rPr>
                <w:rFonts w:hint="eastAsia"/>
              </w:rPr>
              <w:t>117,898,095.17</w:t>
            </w:r>
            <w:r>
              <w:rPr>
                <w:rFonts w:hint="eastAsia"/>
              </w:rPr>
              <w:t>份</w:t>
            </w:r>
          </w:p>
        </w:tc>
      </w:tr>
    </w:tbl>
    <w:p w:rsidR="00644062" w:rsidRDefault="00644062" w:rsidP="00644062">
      <w:pPr>
        <w:pStyle w:val="-8"/>
      </w:pPr>
      <w:r>
        <w:rPr>
          <w:rFonts w:hint="eastAsia"/>
        </w:rPr>
        <w:t>注：本基金自2024年5月6日起转为开放式运作，基金名称变更为“招商匠心优选混合型证券投资基金”，基金简称变更为“招商匠心优选混合”。</w:t>
      </w:r>
    </w:p>
    <w:p w:rsidR="00644062" w:rsidRDefault="00644062" w:rsidP="00644062">
      <w:pPr>
        <w:pStyle w:val="-1"/>
        <w:ind w:left="281" w:hanging="281"/>
      </w:pPr>
      <w:r>
        <w:rPr>
          <w:rFonts w:hint="eastAsia"/>
        </w:rPr>
        <w:t>主要财务指标和基金净值表现</w:t>
      </w:r>
    </w:p>
    <w:p w:rsidR="00644062" w:rsidRDefault="00644062" w:rsidP="00644062">
      <w:pPr>
        <w:pStyle w:val="-2"/>
        <w:spacing w:before="312"/>
      </w:pPr>
      <w:r>
        <w:rPr>
          <w:rFonts w:hint="eastAsia"/>
        </w:rPr>
        <w:t>主要财务指标</w:t>
      </w:r>
    </w:p>
    <w:p w:rsidR="00644062" w:rsidRDefault="00644062" w:rsidP="00644062">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44062" w:rsidTr="007D7D5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44062" w:rsidRDefault="00644062" w:rsidP="00644062">
            <w:pPr>
              <w:jc w:val="center"/>
            </w:pPr>
            <w:r>
              <w:rPr>
                <w:rFonts w:hint="eastAsia"/>
              </w:rPr>
              <w:t>主要财务指标</w:t>
            </w:r>
          </w:p>
        </w:tc>
        <w:tc>
          <w:tcPr>
            <w:tcW w:w="5682" w:type="dxa"/>
            <w:gridSpan w:val="2"/>
            <w:tcBorders>
              <w:bottom w:val="single" w:sz="4" w:space="0" w:color="auto"/>
            </w:tcBorders>
          </w:tcPr>
          <w:p w:rsidR="00644062" w:rsidRDefault="00644062" w:rsidP="00644062">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44062" w:rsidTr="00644062">
        <w:tc>
          <w:tcPr>
            <w:tcW w:w="2840" w:type="dxa"/>
            <w:vMerge/>
          </w:tcPr>
          <w:p w:rsidR="00644062" w:rsidRDefault="00644062" w:rsidP="00644062">
            <w:pPr>
              <w:jc w:val="left"/>
            </w:pPr>
          </w:p>
        </w:tc>
        <w:tc>
          <w:tcPr>
            <w:tcW w:w="2841" w:type="dxa"/>
            <w:shd w:val="clear" w:color="auto" w:fill="BFBFBF"/>
          </w:tcPr>
          <w:p w:rsidR="00644062" w:rsidRDefault="00644062" w:rsidP="00644062">
            <w:pPr>
              <w:jc w:val="center"/>
            </w:pPr>
            <w:r>
              <w:rPr>
                <w:rFonts w:hint="eastAsia"/>
              </w:rPr>
              <w:t>招商匠心优选混合</w:t>
            </w:r>
            <w:r>
              <w:rPr>
                <w:rFonts w:hint="eastAsia"/>
              </w:rPr>
              <w:t>A</w:t>
            </w:r>
          </w:p>
        </w:tc>
        <w:tc>
          <w:tcPr>
            <w:tcW w:w="2841" w:type="dxa"/>
            <w:shd w:val="clear" w:color="auto" w:fill="BFBFBF"/>
          </w:tcPr>
          <w:p w:rsidR="00644062" w:rsidRDefault="00644062" w:rsidP="00644062">
            <w:pPr>
              <w:jc w:val="center"/>
            </w:pPr>
            <w:r>
              <w:rPr>
                <w:rFonts w:hint="eastAsia"/>
              </w:rPr>
              <w:t>招商匠心优选混合</w:t>
            </w:r>
            <w:r>
              <w:rPr>
                <w:rFonts w:hint="eastAsia"/>
              </w:rPr>
              <w:t>C</w:t>
            </w:r>
          </w:p>
        </w:tc>
      </w:tr>
      <w:tr w:rsidR="00644062" w:rsidTr="00644062">
        <w:tc>
          <w:tcPr>
            <w:tcW w:w="2840" w:type="dxa"/>
          </w:tcPr>
          <w:p w:rsidR="00644062" w:rsidRDefault="00644062" w:rsidP="00644062">
            <w:pPr>
              <w:jc w:val="left"/>
            </w:pPr>
            <w:r>
              <w:rPr>
                <w:rFonts w:hint="eastAsia"/>
              </w:rPr>
              <w:t>1.</w:t>
            </w:r>
            <w:r>
              <w:rPr>
                <w:rFonts w:hint="eastAsia"/>
              </w:rPr>
              <w:t>本期已实现收益</w:t>
            </w:r>
          </w:p>
        </w:tc>
        <w:tc>
          <w:tcPr>
            <w:tcW w:w="2841" w:type="dxa"/>
          </w:tcPr>
          <w:p w:rsidR="00644062" w:rsidRDefault="00644062" w:rsidP="00644062">
            <w:pPr>
              <w:jc w:val="right"/>
            </w:pPr>
            <w:r>
              <w:t>8,255,344.38</w:t>
            </w:r>
          </w:p>
        </w:tc>
        <w:tc>
          <w:tcPr>
            <w:tcW w:w="2841" w:type="dxa"/>
          </w:tcPr>
          <w:p w:rsidR="00644062" w:rsidRDefault="00644062" w:rsidP="00644062">
            <w:pPr>
              <w:jc w:val="right"/>
            </w:pPr>
            <w:r>
              <w:t>13,960,548.76</w:t>
            </w:r>
          </w:p>
        </w:tc>
      </w:tr>
      <w:tr w:rsidR="00644062" w:rsidTr="00644062">
        <w:tc>
          <w:tcPr>
            <w:tcW w:w="2840" w:type="dxa"/>
          </w:tcPr>
          <w:p w:rsidR="00644062" w:rsidRDefault="00644062" w:rsidP="00644062">
            <w:pPr>
              <w:jc w:val="left"/>
            </w:pPr>
            <w:r>
              <w:rPr>
                <w:rFonts w:hint="eastAsia"/>
              </w:rPr>
              <w:t>2.</w:t>
            </w:r>
            <w:r>
              <w:rPr>
                <w:rFonts w:hint="eastAsia"/>
              </w:rPr>
              <w:t>本期利润</w:t>
            </w:r>
          </w:p>
        </w:tc>
        <w:tc>
          <w:tcPr>
            <w:tcW w:w="2841" w:type="dxa"/>
          </w:tcPr>
          <w:p w:rsidR="00644062" w:rsidRDefault="00644062" w:rsidP="00644062">
            <w:pPr>
              <w:jc w:val="right"/>
            </w:pPr>
            <w:r>
              <w:t>25,305,831.68</w:t>
            </w:r>
          </w:p>
        </w:tc>
        <w:tc>
          <w:tcPr>
            <w:tcW w:w="2841" w:type="dxa"/>
          </w:tcPr>
          <w:p w:rsidR="00644062" w:rsidRDefault="00644062" w:rsidP="00644062">
            <w:pPr>
              <w:jc w:val="right"/>
            </w:pPr>
            <w:r>
              <w:t>43,623,342.59</w:t>
            </w:r>
          </w:p>
        </w:tc>
      </w:tr>
      <w:tr w:rsidR="00644062" w:rsidTr="00644062">
        <w:tc>
          <w:tcPr>
            <w:tcW w:w="2840" w:type="dxa"/>
          </w:tcPr>
          <w:p w:rsidR="00644062" w:rsidRDefault="00644062" w:rsidP="00644062">
            <w:pPr>
              <w:jc w:val="left"/>
            </w:pPr>
            <w:r>
              <w:rPr>
                <w:rFonts w:hint="eastAsia"/>
              </w:rPr>
              <w:t>3.</w:t>
            </w:r>
            <w:r>
              <w:rPr>
                <w:rFonts w:hint="eastAsia"/>
              </w:rPr>
              <w:t>加权平均基金份额本期利润</w:t>
            </w:r>
          </w:p>
        </w:tc>
        <w:tc>
          <w:tcPr>
            <w:tcW w:w="2841" w:type="dxa"/>
          </w:tcPr>
          <w:p w:rsidR="00644062" w:rsidRDefault="00644062" w:rsidP="00644062">
            <w:pPr>
              <w:jc w:val="right"/>
            </w:pPr>
            <w:r>
              <w:t>0.1291</w:t>
            </w:r>
          </w:p>
        </w:tc>
        <w:tc>
          <w:tcPr>
            <w:tcW w:w="2841" w:type="dxa"/>
          </w:tcPr>
          <w:p w:rsidR="00644062" w:rsidRDefault="00644062" w:rsidP="00644062">
            <w:pPr>
              <w:jc w:val="right"/>
            </w:pPr>
            <w:r>
              <w:t>0.1384</w:t>
            </w:r>
          </w:p>
        </w:tc>
      </w:tr>
      <w:tr w:rsidR="00644062" w:rsidTr="00644062">
        <w:tc>
          <w:tcPr>
            <w:tcW w:w="2840" w:type="dxa"/>
          </w:tcPr>
          <w:p w:rsidR="00644062" w:rsidRDefault="00644062" w:rsidP="00644062">
            <w:pPr>
              <w:jc w:val="left"/>
            </w:pPr>
            <w:r>
              <w:rPr>
                <w:rFonts w:hint="eastAsia"/>
              </w:rPr>
              <w:t>4.</w:t>
            </w:r>
            <w:r>
              <w:rPr>
                <w:rFonts w:hint="eastAsia"/>
              </w:rPr>
              <w:t>期末基金资产净值</w:t>
            </w:r>
          </w:p>
        </w:tc>
        <w:tc>
          <w:tcPr>
            <w:tcW w:w="2841" w:type="dxa"/>
          </w:tcPr>
          <w:p w:rsidR="00644062" w:rsidRDefault="00644062" w:rsidP="00644062">
            <w:pPr>
              <w:jc w:val="right"/>
            </w:pPr>
            <w:r>
              <w:t>88,425,529.24</w:t>
            </w:r>
          </w:p>
        </w:tc>
        <w:tc>
          <w:tcPr>
            <w:tcW w:w="2841" w:type="dxa"/>
          </w:tcPr>
          <w:p w:rsidR="00644062" w:rsidRDefault="00644062" w:rsidP="00644062">
            <w:pPr>
              <w:jc w:val="right"/>
            </w:pPr>
            <w:r>
              <w:t>125,145,208.42</w:t>
            </w:r>
          </w:p>
        </w:tc>
      </w:tr>
      <w:tr w:rsidR="00644062" w:rsidTr="00644062">
        <w:tc>
          <w:tcPr>
            <w:tcW w:w="2840" w:type="dxa"/>
          </w:tcPr>
          <w:p w:rsidR="00644062" w:rsidRDefault="00644062" w:rsidP="00644062">
            <w:pPr>
              <w:jc w:val="left"/>
            </w:pPr>
            <w:r>
              <w:rPr>
                <w:rFonts w:hint="eastAsia"/>
              </w:rPr>
              <w:t>5.</w:t>
            </w:r>
            <w:r>
              <w:rPr>
                <w:rFonts w:hint="eastAsia"/>
              </w:rPr>
              <w:t>期末基金份额净值</w:t>
            </w:r>
          </w:p>
        </w:tc>
        <w:tc>
          <w:tcPr>
            <w:tcW w:w="2841" w:type="dxa"/>
          </w:tcPr>
          <w:p w:rsidR="00644062" w:rsidRDefault="00644062" w:rsidP="00644062">
            <w:pPr>
              <w:jc w:val="right"/>
            </w:pPr>
            <w:r>
              <w:t>1.0689</w:t>
            </w:r>
          </w:p>
        </w:tc>
        <w:tc>
          <w:tcPr>
            <w:tcW w:w="2841" w:type="dxa"/>
          </w:tcPr>
          <w:p w:rsidR="00644062" w:rsidRDefault="00644062" w:rsidP="00644062">
            <w:pPr>
              <w:jc w:val="right"/>
            </w:pPr>
            <w:r>
              <w:t>1.0615</w:t>
            </w:r>
          </w:p>
        </w:tc>
      </w:tr>
    </w:tbl>
    <w:p w:rsidR="00644062" w:rsidRDefault="00644062" w:rsidP="00644062">
      <w:pPr>
        <w:pStyle w:val="-8"/>
      </w:pPr>
      <w:r>
        <w:rPr>
          <w:rFonts w:hint="eastAsia"/>
        </w:rPr>
        <w:t>注：1、上述基金业绩指标不包括持有人认购或交易基金的各项费用，计入费用后实际收益水平要低于所列数字；</w:t>
      </w:r>
    </w:p>
    <w:p w:rsidR="00644062" w:rsidRDefault="00644062" w:rsidP="00644062">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44062" w:rsidRDefault="00644062" w:rsidP="00644062">
      <w:pPr>
        <w:pStyle w:val="-2"/>
        <w:spacing w:before="312"/>
      </w:pPr>
      <w:r>
        <w:rPr>
          <w:rFonts w:hint="eastAsia"/>
        </w:rPr>
        <w:t>基金净值表现</w:t>
      </w:r>
    </w:p>
    <w:p w:rsidR="00644062" w:rsidRDefault="00644062" w:rsidP="00644062">
      <w:pPr>
        <w:pStyle w:val="-3"/>
        <w:spacing w:before="156" w:after="156"/>
      </w:pPr>
      <w:r>
        <w:rPr>
          <w:rFonts w:hint="eastAsia"/>
        </w:rPr>
        <w:lastRenderedPageBreak/>
        <w:t>本报告期基金份额净值增长率及其与同期业绩比较基准收益率的比较</w:t>
      </w:r>
    </w:p>
    <w:p w:rsidR="00644062" w:rsidRDefault="00644062" w:rsidP="00644062">
      <w:pPr>
        <w:pStyle w:val="-"/>
        <w:ind w:firstLine="420"/>
      </w:pPr>
      <w:r>
        <w:rPr>
          <w:rFonts w:hint="eastAsia"/>
        </w:rPr>
        <w:t>招商匠心优选混合A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44062" w:rsidTr="00644062">
        <w:trPr>
          <w:cnfStyle w:val="100000000000" w:firstRow="1" w:lastRow="0" w:firstColumn="0" w:lastColumn="0" w:oddVBand="0" w:evenVBand="0" w:oddHBand="0" w:evenHBand="0" w:firstRowFirstColumn="0" w:firstRowLastColumn="0" w:lastRowFirstColumn="0" w:lastRowLastColumn="0"/>
        </w:trPr>
        <w:tc>
          <w:tcPr>
            <w:tcW w:w="1429" w:type="dxa"/>
          </w:tcPr>
          <w:p w:rsidR="00644062" w:rsidRDefault="00644062" w:rsidP="00644062">
            <w:pPr>
              <w:jc w:val="center"/>
            </w:pPr>
            <w:r>
              <w:rPr>
                <w:rFonts w:hint="eastAsia"/>
              </w:rPr>
              <w:t>阶段</w:t>
            </w:r>
          </w:p>
        </w:tc>
        <w:tc>
          <w:tcPr>
            <w:tcW w:w="1315" w:type="dxa"/>
          </w:tcPr>
          <w:p w:rsidR="00644062" w:rsidRDefault="00644062" w:rsidP="00644062">
            <w:pPr>
              <w:jc w:val="center"/>
            </w:pPr>
            <w:r>
              <w:rPr>
                <w:rFonts w:hint="eastAsia"/>
              </w:rPr>
              <w:t>份额净值增长率①</w:t>
            </w:r>
          </w:p>
        </w:tc>
        <w:tc>
          <w:tcPr>
            <w:tcW w:w="1315" w:type="dxa"/>
          </w:tcPr>
          <w:p w:rsidR="00644062" w:rsidRDefault="00644062" w:rsidP="00644062">
            <w:pPr>
              <w:jc w:val="center"/>
            </w:pPr>
            <w:r>
              <w:rPr>
                <w:rFonts w:hint="eastAsia"/>
              </w:rPr>
              <w:t>份额净值增长率标准差②</w:t>
            </w:r>
          </w:p>
        </w:tc>
        <w:tc>
          <w:tcPr>
            <w:tcW w:w="1315" w:type="dxa"/>
          </w:tcPr>
          <w:p w:rsidR="00644062" w:rsidRDefault="00644062" w:rsidP="00644062">
            <w:pPr>
              <w:jc w:val="center"/>
            </w:pPr>
            <w:r>
              <w:rPr>
                <w:rFonts w:hint="eastAsia"/>
              </w:rPr>
              <w:t>业绩比较基准收益率③</w:t>
            </w:r>
          </w:p>
        </w:tc>
        <w:tc>
          <w:tcPr>
            <w:tcW w:w="1315" w:type="dxa"/>
          </w:tcPr>
          <w:p w:rsidR="00644062" w:rsidRDefault="00644062" w:rsidP="00644062">
            <w:pPr>
              <w:jc w:val="center"/>
            </w:pPr>
            <w:r>
              <w:rPr>
                <w:rFonts w:hint="eastAsia"/>
              </w:rPr>
              <w:t>业绩比较基准收益率标准差④</w:t>
            </w:r>
          </w:p>
        </w:tc>
        <w:tc>
          <w:tcPr>
            <w:tcW w:w="1315" w:type="dxa"/>
          </w:tcPr>
          <w:p w:rsidR="00644062" w:rsidRDefault="00644062" w:rsidP="00644062">
            <w:pPr>
              <w:jc w:val="center"/>
            </w:pPr>
            <w:r>
              <w:rPr>
                <w:rFonts w:hint="eastAsia"/>
              </w:rPr>
              <w:t>①</w:t>
            </w:r>
            <w:r>
              <w:rPr>
                <w:rFonts w:hint="eastAsia"/>
              </w:rPr>
              <w:t>-</w:t>
            </w:r>
            <w:r>
              <w:rPr>
                <w:rFonts w:hint="eastAsia"/>
              </w:rPr>
              <w:t>③</w:t>
            </w:r>
          </w:p>
        </w:tc>
        <w:tc>
          <w:tcPr>
            <w:tcW w:w="1315" w:type="dxa"/>
          </w:tcPr>
          <w:p w:rsidR="00644062" w:rsidRDefault="00644062" w:rsidP="00644062">
            <w:pPr>
              <w:jc w:val="center"/>
            </w:pPr>
            <w:r>
              <w:rPr>
                <w:rFonts w:hint="eastAsia"/>
              </w:rPr>
              <w:t>②</w:t>
            </w:r>
            <w:r>
              <w:rPr>
                <w:rFonts w:hint="eastAsia"/>
              </w:rPr>
              <w:t>-</w:t>
            </w:r>
            <w:r>
              <w:rPr>
                <w:rFonts w:hint="eastAsia"/>
              </w:rPr>
              <w:t>④</w:t>
            </w:r>
          </w:p>
        </w:tc>
      </w:tr>
      <w:tr w:rsidR="00644062" w:rsidTr="00644062">
        <w:tc>
          <w:tcPr>
            <w:tcW w:w="1429" w:type="dxa"/>
          </w:tcPr>
          <w:p w:rsidR="00644062" w:rsidRDefault="00644062" w:rsidP="00644062">
            <w:pPr>
              <w:jc w:val="left"/>
            </w:pPr>
            <w:r>
              <w:rPr>
                <w:rFonts w:hint="eastAsia"/>
              </w:rPr>
              <w:t>过去三个月</w:t>
            </w:r>
          </w:p>
        </w:tc>
        <w:tc>
          <w:tcPr>
            <w:tcW w:w="1315" w:type="dxa"/>
          </w:tcPr>
          <w:p w:rsidR="00644062" w:rsidRDefault="00644062" w:rsidP="00644062">
            <w:pPr>
              <w:jc w:val="right"/>
            </w:pPr>
            <w:r>
              <w:t>1.14%</w:t>
            </w:r>
          </w:p>
        </w:tc>
        <w:tc>
          <w:tcPr>
            <w:tcW w:w="1315" w:type="dxa"/>
          </w:tcPr>
          <w:p w:rsidR="00644062" w:rsidRDefault="00644062" w:rsidP="00644062">
            <w:pPr>
              <w:jc w:val="right"/>
            </w:pPr>
            <w:r>
              <w:t>1.23%</w:t>
            </w:r>
          </w:p>
        </w:tc>
        <w:tc>
          <w:tcPr>
            <w:tcW w:w="1315" w:type="dxa"/>
          </w:tcPr>
          <w:p w:rsidR="00644062" w:rsidRDefault="00644062" w:rsidP="00644062">
            <w:pPr>
              <w:jc w:val="right"/>
            </w:pPr>
            <w:r>
              <w:t>-0.51%</w:t>
            </w:r>
          </w:p>
        </w:tc>
        <w:tc>
          <w:tcPr>
            <w:tcW w:w="1315" w:type="dxa"/>
          </w:tcPr>
          <w:p w:rsidR="00644062" w:rsidRDefault="00644062" w:rsidP="00644062">
            <w:pPr>
              <w:jc w:val="right"/>
            </w:pPr>
            <w:r>
              <w:t>0.59%</w:t>
            </w:r>
          </w:p>
        </w:tc>
        <w:tc>
          <w:tcPr>
            <w:tcW w:w="1315" w:type="dxa"/>
          </w:tcPr>
          <w:p w:rsidR="00644062" w:rsidRDefault="00644062" w:rsidP="00644062">
            <w:pPr>
              <w:jc w:val="right"/>
            </w:pPr>
            <w:r>
              <w:t>1.65%</w:t>
            </w:r>
          </w:p>
        </w:tc>
        <w:tc>
          <w:tcPr>
            <w:tcW w:w="1315" w:type="dxa"/>
          </w:tcPr>
          <w:p w:rsidR="00644062" w:rsidRDefault="00644062" w:rsidP="00644062">
            <w:pPr>
              <w:jc w:val="right"/>
            </w:pPr>
            <w:r>
              <w:t>0.64%</w:t>
            </w:r>
          </w:p>
        </w:tc>
      </w:tr>
      <w:tr w:rsidR="00644062" w:rsidTr="00644062">
        <w:tc>
          <w:tcPr>
            <w:tcW w:w="1429" w:type="dxa"/>
          </w:tcPr>
          <w:p w:rsidR="00644062" w:rsidRDefault="00644062" w:rsidP="00644062">
            <w:pPr>
              <w:jc w:val="left"/>
            </w:pPr>
            <w:r>
              <w:rPr>
                <w:rFonts w:hint="eastAsia"/>
              </w:rPr>
              <w:t>过去六个月</w:t>
            </w:r>
          </w:p>
        </w:tc>
        <w:tc>
          <w:tcPr>
            <w:tcW w:w="1315" w:type="dxa"/>
          </w:tcPr>
          <w:p w:rsidR="00644062" w:rsidRDefault="00644062" w:rsidP="00644062">
            <w:pPr>
              <w:jc w:val="right"/>
            </w:pPr>
            <w:r>
              <w:t>8.59%</w:t>
            </w:r>
          </w:p>
        </w:tc>
        <w:tc>
          <w:tcPr>
            <w:tcW w:w="1315" w:type="dxa"/>
          </w:tcPr>
          <w:p w:rsidR="00644062" w:rsidRDefault="00644062" w:rsidP="00644062">
            <w:pPr>
              <w:jc w:val="right"/>
            </w:pPr>
            <w:r>
              <w:t>1.38%</w:t>
            </w:r>
          </w:p>
        </w:tc>
        <w:tc>
          <w:tcPr>
            <w:tcW w:w="1315" w:type="dxa"/>
          </w:tcPr>
          <w:p w:rsidR="00644062" w:rsidRDefault="00644062" w:rsidP="00644062">
            <w:pPr>
              <w:jc w:val="right"/>
            </w:pPr>
            <w:r>
              <w:t>1.66%</w:t>
            </w:r>
          </w:p>
        </w:tc>
        <w:tc>
          <w:tcPr>
            <w:tcW w:w="1315" w:type="dxa"/>
          </w:tcPr>
          <w:p w:rsidR="00644062" w:rsidRDefault="00644062" w:rsidP="00644062">
            <w:pPr>
              <w:jc w:val="right"/>
            </w:pPr>
            <w:r>
              <w:t>0.72%</w:t>
            </w:r>
          </w:p>
        </w:tc>
        <w:tc>
          <w:tcPr>
            <w:tcW w:w="1315" w:type="dxa"/>
          </w:tcPr>
          <w:p w:rsidR="00644062" w:rsidRDefault="00644062" w:rsidP="00644062">
            <w:pPr>
              <w:jc w:val="right"/>
            </w:pPr>
            <w:r>
              <w:t>6.93%</w:t>
            </w:r>
          </w:p>
        </w:tc>
        <w:tc>
          <w:tcPr>
            <w:tcW w:w="1315" w:type="dxa"/>
          </w:tcPr>
          <w:p w:rsidR="00644062" w:rsidRDefault="00644062" w:rsidP="00644062">
            <w:pPr>
              <w:jc w:val="right"/>
            </w:pPr>
            <w:r>
              <w:t>0.66%</w:t>
            </w:r>
          </w:p>
        </w:tc>
      </w:tr>
      <w:tr w:rsidR="00644062" w:rsidTr="00644062">
        <w:tc>
          <w:tcPr>
            <w:tcW w:w="1429" w:type="dxa"/>
          </w:tcPr>
          <w:p w:rsidR="00644062" w:rsidRDefault="00644062" w:rsidP="00644062">
            <w:pPr>
              <w:jc w:val="left"/>
            </w:pPr>
            <w:r>
              <w:rPr>
                <w:rFonts w:hint="eastAsia"/>
              </w:rPr>
              <w:t>过去一年</w:t>
            </w:r>
          </w:p>
        </w:tc>
        <w:tc>
          <w:tcPr>
            <w:tcW w:w="1315" w:type="dxa"/>
          </w:tcPr>
          <w:p w:rsidR="00644062" w:rsidRDefault="00644062" w:rsidP="00644062">
            <w:pPr>
              <w:jc w:val="right"/>
            </w:pPr>
            <w:r>
              <w:t>8.45%</w:t>
            </w:r>
          </w:p>
        </w:tc>
        <w:tc>
          <w:tcPr>
            <w:tcW w:w="1315" w:type="dxa"/>
          </w:tcPr>
          <w:p w:rsidR="00644062" w:rsidRDefault="00644062" w:rsidP="00644062">
            <w:pPr>
              <w:jc w:val="right"/>
            </w:pPr>
            <w:r>
              <w:t>1.21%</w:t>
            </w:r>
          </w:p>
        </w:tc>
        <w:tc>
          <w:tcPr>
            <w:tcW w:w="1315" w:type="dxa"/>
          </w:tcPr>
          <w:p w:rsidR="00644062" w:rsidRDefault="00644062" w:rsidP="00644062">
            <w:pPr>
              <w:jc w:val="right"/>
            </w:pPr>
            <w:r>
              <w:t>-6.88%</w:t>
            </w:r>
          </w:p>
        </w:tc>
        <w:tc>
          <w:tcPr>
            <w:tcW w:w="1315" w:type="dxa"/>
          </w:tcPr>
          <w:p w:rsidR="00644062" w:rsidRDefault="00644062" w:rsidP="00644062">
            <w:pPr>
              <w:jc w:val="right"/>
            </w:pPr>
            <w:r>
              <w:t>0.70%</w:t>
            </w:r>
          </w:p>
        </w:tc>
        <w:tc>
          <w:tcPr>
            <w:tcW w:w="1315" w:type="dxa"/>
          </w:tcPr>
          <w:p w:rsidR="00644062" w:rsidRDefault="00644062" w:rsidP="00644062">
            <w:pPr>
              <w:jc w:val="right"/>
            </w:pPr>
            <w:r>
              <w:t>15.33%</w:t>
            </w:r>
          </w:p>
        </w:tc>
        <w:tc>
          <w:tcPr>
            <w:tcW w:w="1315" w:type="dxa"/>
          </w:tcPr>
          <w:p w:rsidR="00644062" w:rsidRDefault="00644062" w:rsidP="00644062">
            <w:pPr>
              <w:jc w:val="right"/>
            </w:pPr>
            <w:r>
              <w:t>0.51%</w:t>
            </w:r>
          </w:p>
        </w:tc>
      </w:tr>
      <w:tr w:rsidR="00644062" w:rsidTr="00644062">
        <w:tc>
          <w:tcPr>
            <w:tcW w:w="1429" w:type="dxa"/>
          </w:tcPr>
          <w:p w:rsidR="00644062" w:rsidRDefault="00644062" w:rsidP="00644062">
            <w:pPr>
              <w:jc w:val="left"/>
            </w:pPr>
            <w:r>
              <w:rPr>
                <w:rFonts w:hint="eastAsia"/>
              </w:rPr>
              <w:t>自基金合同生效起至今</w:t>
            </w:r>
          </w:p>
        </w:tc>
        <w:tc>
          <w:tcPr>
            <w:tcW w:w="1315" w:type="dxa"/>
          </w:tcPr>
          <w:p w:rsidR="00644062" w:rsidRDefault="00644062" w:rsidP="00644062">
            <w:pPr>
              <w:jc w:val="right"/>
            </w:pPr>
            <w:r>
              <w:t>6.89%</w:t>
            </w:r>
          </w:p>
        </w:tc>
        <w:tc>
          <w:tcPr>
            <w:tcW w:w="1315" w:type="dxa"/>
          </w:tcPr>
          <w:p w:rsidR="00644062" w:rsidRDefault="00644062" w:rsidP="00644062">
            <w:pPr>
              <w:jc w:val="right"/>
            </w:pPr>
            <w:r>
              <w:t>1.15%</w:t>
            </w:r>
          </w:p>
        </w:tc>
        <w:tc>
          <w:tcPr>
            <w:tcW w:w="1315" w:type="dxa"/>
          </w:tcPr>
          <w:p w:rsidR="00644062" w:rsidRDefault="00644062" w:rsidP="00644062">
            <w:pPr>
              <w:jc w:val="right"/>
            </w:pPr>
            <w:r>
              <w:t>-9.92%</w:t>
            </w:r>
          </w:p>
        </w:tc>
        <w:tc>
          <w:tcPr>
            <w:tcW w:w="1315" w:type="dxa"/>
          </w:tcPr>
          <w:p w:rsidR="00644062" w:rsidRDefault="00644062" w:rsidP="00644062">
            <w:pPr>
              <w:jc w:val="right"/>
            </w:pPr>
            <w:r>
              <w:t>0.70%</w:t>
            </w:r>
          </w:p>
        </w:tc>
        <w:tc>
          <w:tcPr>
            <w:tcW w:w="1315" w:type="dxa"/>
          </w:tcPr>
          <w:p w:rsidR="00644062" w:rsidRDefault="00644062" w:rsidP="00644062">
            <w:pPr>
              <w:jc w:val="right"/>
            </w:pPr>
            <w:r>
              <w:t>16.81%</w:t>
            </w:r>
          </w:p>
        </w:tc>
        <w:tc>
          <w:tcPr>
            <w:tcW w:w="1315" w:type="dxa"/>
          </w:tcPr>
          <w:p w:rsidR="00644062" w:rsidRDefault="00644062" w:rsidP="00644062">
            <w:pPr>
              <w:jc w:val="right"/>
            </w:pPr>
            <w:r>
              <w:t>0.45%</w:t>
            </w:r>
          </w:p>
        </w:tc>
      </w:tr>
    </w:tbl>
    <w:p w:rsidR="00644062" w:rsidRDefault="00644062" w:rsidP="00644062">
      <w:pPr>
        <w:pStyle w:val="-"/>
        <w:ind w:firstLine="420"/>
      </w:pPr>
      <w:r>
        <w:rPr>
          <w:rFonts w:hint="eastAsia"/>
        </w:rPr>
        <w:t>招商匠心优选混合C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44062" w:rsidTr="00644062">
        <w:trPr>
          <w:cnfStyle w:val="100000000000" w:firstRow="1" w:lastRow="0" w:firstColumn="0" w:lastColumn="0" w:oddVBand="0" w:evenVBand="0" w:oddHBand="0" w:evenHBand="0" w:firstRowFirstColumn="0" w:firstRowLastColumn="0" w:lastRowFirstColumn="0" w:lastRowLastColumn="0"/>
        </w:trPr>
        <w:tc>
          <w:tcPr>
            <w:tcW w:w="1429" w:type="dxa"/>
          </w:tcPr>
          <w:p w:rsidR="00644062" w:rsidRDefault="00644062" w:rsidP="00644062">
            <w:pPr>
              <w:jc w:val="center"/>
            </w:pPr>
            <w:r>
              <w:rPr>
                <w:rFonts w:hint="eastAsia"/>
              </w:rPr>
              <w:t>阶段</w:t>
            </w:r>
          </w:p>
        </w:tc>
        <w:tc>
          <w:tcPr>
            <w:tcW w:w="1315" w:type="dxa"/>
          </w:tcPr>
          <w:p w:rsidR="00644062" w:rsidRDefault="00644062" w:rsidP="00644062">
            <w:pPr>
              <w:jc w:val="center"/>
            </w:pPr>
            <w:r>
              <w:rPr>
                <w:rFonts w:hint="eastAsia"/>
              </w:rPr>
              <w:t>份额净值增长率①</w:t>
            </w:r>
          </w:p>
        </w:tc>
        <w:tc>
          <w:tcPr>
            <w:tcW w:w="1315" w:type="dxa"/>
          </w:tcPr>
          <w:p w:rsidR="00644062" w:rsidRDefault="00644062" w:rsidP="00644062">
            <w:pPr>
              <w:jc w:val="center"/>
            </w:pPr>
            <w:r>
              <w:rPr>
                <w:rFonts w:hint="eastAsia"/>
              </w:rPr>
              <w:t>份额净值增长率标准差②</w:t>
            </w:r>
          </w:p>
        </w:tc>
        <w:tc>
          <w:tcPr>
            <w:tcW w:w="1315" w:type="dxa"/>
          </w:tcPr>
          <w:p w:rsidR="00644062" w:rsidRDefault="00644062" w:rsidP="00644062">
            <w:pPr>
              <w:jc w:val="center"/>
            </w:pPr>
            <w:r>
              <w:rPr>
                <w:rFonts w:hint="eastAsia"/>
              </w:rPr>
              <w:t>业绩比较基准收益率③</w:t>
            </w:r>
          </w:p>
        </w:tc>
        <w:tc>
          <w:tcPr>
            <w:tcW w:w="1315" w:type="dxa"/>
          </w:tcPr>
          <w:p w:rsidR="00644062" w:rsidRDefault="00644062" w:rsidP="00644062">
            <w:pPr>
              <w:jc w:val="center"/>
            </w:pPr>
            <w:r>
              <w:rPr>
                <w:rFonts w:hint="eastAsia"/>
              </w:rPr>
              <w:t>业绩比较基准收益率标准差④</w:t>
            </w:r>
          </w:p>
        </w:tc>
        <w:tc>
          <w:tcPr>
            <w:tcW w:w="1315" w:type="dxa"/>
          </w:tcPr>
          <w:p w:rsidR="00644062" w:rsidRDefault="00644062" w:rsidP="00644062">
            <w:pPr>
              <w:jc w:val="center"/>
            </w:pPr>
            <w:r>
              <w:rPr>
                <w:rFonts w:hint="eastAsia"/>
              </w:rPr>
              <w:t>①</w:t>
            </w:r>
            <w:r>
              <w:rPr>
                <w:rFonts w:hint="eastAsia"/>
              </w:rPr>
              <w:t>-</w:t>
            </w:r>
            <w:r>
              <w:rPr>
                <w:rFonts w:hint="eastAsia"/>
              </w:rPr>
              <w:t>③</w:t>
            </w:r>
          </w:p>
        </w:tc>
        <w:tc>
          <w:tcPr>
            <w:tcW w:w="1315" w:type="dxa"/>
          </w:tcPr>
          <w:p w:rsidR="00644062" w:rsidRDefault="00644062" w:rsidP="00644062">
            <w:pPr>
              <w:jc w:val="center"/>
            </w:pPr>
            <w:r>
              <w:rPr>
                <w:rFonts w:hint="eastAsia"/>
              </w:rPr>
              <w:t>②</w:t>
            </w:r>
            <w:r>
              <w:rPr>
                <w:rFonts w:hint="eastAsia"/>
              </w:rPr>
              <w:t>-</w:t>
            </w:r>
            <w:r>
              <w:rPr>
                <w:rFonts w:hint="eastAsia"/>
              </w:rPr>
              <w:t>④</w:t>
            </w:r>
          </w:p>
        </w:tc>
      </w:tr>
      <w:tr w:rsidR="00644062" w:rsidTr="00644062">
        <w:tc>
          <w:tcPr>
            <w:tcW w:w="1429" w:type="dxa"/>
          </w:tcPr>
          <w:p w:rsidR="00644062" w:rsidRDefault="00644062" w:rsidP="00644062">
            <w:pPr>
              <w:jc w:val="left"/>
            </w:pPr>
            <w:r>
              <w:rPr>
                <w:rFonts w:hint="eastAsia"/>
              </w:rPr>
              <w:t>过去三个月</w:t>
            </w:r>
          </w:p>
        </w:tc>
        <w:tc>
          <w:tcPr>
            <w:tcW w:w="1315" w:type="dxa"/>
          </w:tcPr>
          <w:p w:rsidR="00644062" w:rsidRDefault="00644062" w:rsidP="00644062">
            <w:pPr>
              <w:jc w:val="right"/>
            </w:pPr>
            <w:r>
              <w:t>0.99%</w:t>
            </w:r>
          </w:p>
        </w:tc>
        <w:tc>
          <w:tcPr>
            <w:tcW w:w="1315" w:type="dxa"/>
          </w:tcPr>
          <w:p w:rsidR="00644062" w:rsidRDefault="00644062" w:rsidP="00644062">
            <w:pPr>
              <w:jc w:val="right"/>
            </w:pPr>
            <w:r>
              <w:t>1.23%</w:t>
            </w:r>
          </w:p>
        </w:tc>
        <w:tc>
          <w:tcPr>
            <w:tcW w:w="1315" w:type="dxa"/>
          </w:tcPr>
          <w:p w:rsidR="00644062" w:rsidRDefault="00644062" w:rsidP="00644062">
            <w:pPr>
              <w:jc w:val="right"/>
            </w:pPr>
            <w:r>
              <w:t>-0.51%</w:t>
            </w:r>
          </w:p>
        </w:tc>
        <w:tc>
          <w:tcPr>
            <w:tcW w:w="1315" w:type="dxa"/>
          </w:tcPr>
          <w:p w:rsidR="00644062" w:rsidRDefault="00644062" w:rsidP="00644062">
            <w:pPr>
              <w:jc w:val="right"/>
            </w:pPr>
            <w:r>
              <w:t>0.59%</w:t>
            </w:r>
          </w:p>
        </w:tc>
        <w:tc>
          <w:tcPr>
            <w:tcW w:w="1315" w:type="dxa"/>
          </w:tcPr>
          <w:p w:rsidR="00644062" w:rsidRDefault="00644062" w:rsidP="00644062">
            <w:pPr>
              <w:jc w:val="right"/>
            </w:pPr>
            <w:r>
              <w:t>1.50%</w:t>
            </w:r>
          </w:p>
        </w:tc>
        <w:tc>
          <w:tcPr>
            <w:tcW w:w="1315" w:type="dxa"/>
          </w:tcPr>
          <w:p w:rsidR="00644062" w:rsidRDefault="00644062" w:rsidP="00644062">
            <w:pPr>
              <w:jc w:val="right"/>
            </w:pPr>
            <w:r>
              <w:t>0.64%</w:t>
            </w:r>
          </w:p>
        </w:tc>
      </w:tr>
      <w:tr w:rsidR="00644062" w:rsidTr="00644062">
        <w:tc>
          <w:tcPr>
            <w:tcW w:w="1429" w:type="dxa"/>
          </w:tcPr>
          <w:p w:rsidR="00644062" w:rsidRDefault="00644062" w:rsidP="00644062">
            <w:pPr>
              <w:jc w:val="left"/>
            </w:pPr>
            <w:r>
              <w:rPr>
                <w:rFonts w:hint="eastAsia"/>
              </w:rPr>
              <w:t>过去六个月</w:t>
            </w:r>
          </w:p>
        </w:tc>
        <w:tc>
          <w:tcPr>
            <w:tcW w:w="1315" w:type="dxa"/>
          </w:tcPr>
          <w:p w:rsidR="00644062" w:rsidRDefault="00644062" w:rsidP="00644062">
            <w:pPr>
              <w:jc w:val="right"/>
            </w:pPr>
            <w:r>
              <w:t>8.27%</w:t>
            </w:r>
          </w:p>
        </w:tc>
        <w:tc>
          <w:tcPr>
            <w:tcW w:w="1315" w:type="dxa"/>
          </w:tcPr>
          <w:p w:rsidR="00644062" w:rsidRDefault="00644062" w:rsidP="00644062">
            <w:pPr>
              <w:jc w:val="right"/>
            </w:pPr>
            <w:r>
              <w:t>1.38%</w:t>
            </w:r>
          </w:p>
        </w:tc>
        <w:tc>
          <w:tcPr>
            <w:tcW w:w="1315" w:type="dxa"/>
          </w:tcPr>
          <w:p w:rsidR="00644062" w:rsidRDefault="00644062" w:rsidP="00644062">
            <w:pPr>
              <w:jc w:val="right"/>
            </w:pPr>
            <w:r>
              <w:t>1.66%</w:t>
            </w:r>
          </w:p>
        </w:tc>
        <w:tc>
          <w:tcPr>
            <w:tcW w:w="1315" w:type="dxa"/>
          </w:tcPr>
          <w:p w:rsidR="00644062" w:rsidRDefault="00644062" w:rsidP="00644062">
            <w:pPr>
              <w:jc w:val="right"/>
            </w:pPr>
            <w:r>
              <w:t>0.72%</w:t>
            </w:r>
          </w:p>
        </w:tc>
        <w:tc>
          <w:tcPr>
            <w:tcW w:w="1315" w:type="dxa"/>
          </w:tcPr>
          <w:p w:rsidR="00644062" w:rsidRDefault="00644062" w:rsidP="00644062">
            <w:pPr>
              <w:jc w:val="right"/>
            </w:pPr>
            <w:r>
              <w:t>6.61%</w:t>
            </w:r>
          </w:p>
        </w:tc>
        <w:tc>
          <w:tcPr>
            <w:tcW w:w="1315" w:type="dxa"/>
          </w:tcPr>
          <w:p w:rsidR="00644062" w:rsidRDefault="00644062" w:rsidP="00644062">
            <w:pPr>
              <w:jc w:val="right"/>
            </w:pPr>
            <w:r>
              <w:t>0.66%</w:t>
            </w:r>
          </w:p>
        </w:tc>
      </w:tr>
      <w:tr w:rsidR="00644062" w:rsidTr="00644062">
        <w:tc>
          <w:tcPr>
            <w:tcW w:w="1429" w:type="dxa"/>
          </w:tcPr>
          <w:p w:rsidR="00644062" w:rsidRDefault="00644062" w:rsidP="00644062">
            <w:pPr>
              <w:jc w:val="left"/>
            </w:pPr>
            <w:r>
              <w:rPr>
                <w:rFonts w:hint="eastAsia"/>
              </w:rPr>
              <w:t>过去一年</w:t>
            </w:r>
          </w:p>
        </w:tc>
        <w:tc>
          <w:tcPr>
            <w:tcW w:w="1315" w:type="dxa"/>
          </w:tcPr>
          <w:p w:rsidR="00644062" w:rsidRDefault="00644062" w:rsidP="00644062">
            <w:pPr>
              <w:jc w:val="right"/>
            </w:pPr>
            <w:r>
              <w:t>7.80%</w:t>
            </w:r>
          </w:p>
        </w:tc>
        <w:tc>
          <w:tcPr>
            <w:tcW w:w="1315" w:type="dxa"/>
          </w:tcPr>
          <w:p w:rsidR="00644062" w:rsidRDefault="00644062" w:rsidP="00644062">
            <w:pPr>
              <w:jc w:val="right"/>
            </w:pPr>
            <w:r>
              <w:t>1.21%</w:t>
            </w:r>
          </w:p>
        </w:tc>
        <w:tc>
          <w:tcPr>
            <w:tcW w:w="1315" w:type="dxa"/>
          </w:tcPr>
          <w:p w:rsidR="00644062" w:rsidRDefault="00644062" w:rsidP="00644062">
            <w:pPr>
              <w:jc w:val="right"/>
            </w:pPr>
            <w:r>
              <w:t>-6.88%</w:t>
            </w:r>
          </w:p>
        </w:tc>
        <w:tc>
          <w:tcPr>
            <w:tcW w:w="1315" w:type="dxa"/>
          </w:tcPr>
          <w:p w:rsidR="00644062" w:rsidRDefault="00644062" w:rsidP="00644062">
            <w:pPr>
              <w:jc w:val="right"/>
            </w:pPr>
            <w:r>
              <w:t>0.70%</w:t>
            </w:r>
          </w:p>
        </w:tc>
        <w:tc>
          <w:tcPr>
            <w:tcW w:w="1315" w:type="dxa"/>
          </w:tcPr>
          <w:p w:rsidR="00644062" w:rsidRDefault="00644062" w:rsidP="00644062">
            <w:pPr>
              <w:jc w:val="right"/>
            </w:pPr>
            <w:r>
              <w:t>14.68%</w:t>
            </w:r>
          </w:p>
        </w:tc>
        <w:tc>
          <w:tcPr>
            <w:tcW w:w="1315" w:type="dxa"/>
          </w:tcPr>
          <w:p w:rsidR="00644062" w:rsidRDefault="00644062" w:rsidP="00644062">
            <w:pPr>
              <w:jc w:val="right"/>
            </w:pPr>
            <w:r>
              <w:t>0.51%</w:t>
            </w:r>
          </w:p>
        </w:tc>
      </w:tr>
      <w:tr w:rsidR="00644062" w:rsidTr="00644062">
        <w:tc>
          <w:tcPr>
            <w:tcW w:w="1429" w:type="dxa"/>
          </w:tcPr>
          <w:p w:rsidR="00644062" w:rsidRDefault="00644062" w:rsidP="00644062">
            <w:pPr>
              <w:jc w:val="left"/>
            </w:pPr>
            <w:r>
              <w:rPr>
                <w:rFonts w:hint="eastAsia"/>
              </w:rPr>
              <w:t>自基金合同生效起至今</w:t>
            </w:r>
          </w:p>
        </w:tc>
        <w:tc>
          <w:tcPr>
            <w:tcW w:w="1315" w:type="dxa"/>
          </w:tcPr>
          <w:p w:rsidR="00644062" w:rsidRDefault="00644062" w:rsidP="00644062">
            <w:pPr>
              <w:jc w:val="right"/>
            </w:pPr>
            <w:r>
              <w:t>6.15%</w:t>
            </w:r>
          </w:p>
        </w:tc>
        <w:tc>
          <w:tcPr>
            <w:tcW w:w="1315" w:type="dxa"/>
          </w:tcPr>
          <w:p w:rsidR="00644062" w:rsidRDefault="00644062" w:rsidP="00644062">
            <w:pPr>
              <w:jc w:val="right"/>
            </w:pPr>
            <w:r>
              <w:t>1.15%</w:t>
            </w:r>
          </w:p>
        </w:tc>
        <w:tc>
          <w:tcPr>
            <w:tcW w:w="1315" w:type="dxa"/>
          </w:tcPr>
          <w:p w:rsidR="00644062" w:rsidRDefault="00644062" w:rsidP="00644062">
            <w:pPr>
              <w:jc w:val="right"/>
            </w:pPr>
            <w:r>
              <w:t>-9.92%</w:t>
            </w:r>
          </w:p>
        </w:tc>
        <w:tc>
          <w:tcPr>
            <w:tcW w:w="1315" w:type="dxa"/>
          </w:tcPr>
          <w:p w:rsidR="00644062" w:rsidRDefault="00644062" w:rsidP="00644062">
            <w:pPr>
              <w:jc w:val="right"/>
            </w:pPr>
            <w:r>
              <w:t>0.70%</w:t>
            </w:r>
          </w:p>
        </w:tc>
        <w:tc>
          <w:tcPr>
            <w:tcW w:w="1315" w:type="dxa"/>
          </w:tcPr>
          <w:p w:rsidR="00644062" w:rsidRDefault="00644062" w:rsidP="00644062">
            <w:pPr>
              <w:jc w:val="right"/>
            </w:pPr>
            <w:r>
              <w:t>16.07%</w:t>
            </w:r>
          </w:p>
        </w:tc>
        <w:tc>
          <w:tcPr>
            <w:tcW w:w="1315" w:type="dxa"/>
          </w:tcPr>
          <w:p w:rsidR="00644062" w:rsidRDefault="00644062" w:rsidP="00644062">
            <w:pPr>
              <w:jc w:val="right"/>
            </w:pPr>
            <w:r>
              <w:t>0.45%</w:t>
            </w:r>
          </w:p>
        </w:tc>
      </w:tr>
    </w:tbl>
    <w:p w:rsidR="00644062" w:rsidRDefault="00644062" w:rsidP="00644062">
      <w:pPr>
        <w:pStyle w:val="-3"/>
        <w:spacing w:before="156" w:after="156"/>
      </w:pPr>
      <w:r>
        <w:rPr>
          <w:rFonts w:hint="eastAsia"/>
        </w:rPr>
        <w:t>自基金合同生效以来基金累计净值增长率变动及其与同期业绩比较基准收益率变动的比较</w:t>
      </w:r>
    </w:p>
    <w:p w:rsidR="00644062" w:rsidRDefault="00644062" w:rsidP="00644062">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44062" w:rsidRDefault="00644062" w:rsidP="00644062">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44062" w:rsidRDefault="00644062" w:rsidP="00644062">
      <w:pPr>
        <w:pStyle w:val="-8"/>
      </w:pPr>
      <w:r>
        <w:rPr>
          <w:rFonts w:hint="eastAsia"/>
        </w:rPr>
        <w:t>注：本基金建仓期为6个月，建仓期结束时各项资产配置比例符合合同约定。</w:t>
      </w:r>
    </w:p>
    <w:p w:rsidR="00644062" w:rsidRDefault="00644062" w:rsidP="00644062">
      <w:pPr>
        <w:pStyle w:val="-1"/>
        <w:ind w:left="281" w:hanging="281"/>
      </w:pPr>
      <w:r>
        <w:rPr>
          <w:rFonts w:hint="eastAsia"/>
        </w:rPr>
        <w:t>管理人报告</w:t>
      </w:r>
    </w:p>
    <w:p w:rsidR="00644062" w:rsidRDefault="00644062" w:rsidP="00644062">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44062" w:rsidTr="00F759A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44062" w:rsidRDefault="00644062" w:rsidP="00644062">
            <w:pPr>
              <w:jc w:val="center"/>
              <w:rPr>
                <w:lang w:val="x-none"/>
              </w:rPr>
            </w:pPr>
            <w:r>
              <w:rPr>
                <w:rFonts w:hint="eastAsia"/>
                <w:lang w:val="x-none"/>
              </w:rPr>
              <w:t>姓名</w:t>
            </w:r>
          </w:p>
        </w:tc>
        <w:tc>
          <w:tcPr>
            <w:tcW w:w="851" w:type="dxa"/>
            <w:vMerge w:val="restart"/>
          </w:tcPr>
          <w:p w:rsidR="00644062" w:rsidRDefault="00644062" w:rsidP="00644062">
            <w:pPr>
              <w:jc w:val="center"/>
              <w:rPr>
                <w:lang w:val="x-none"/>
              </w:rPr>
            </w:pPr>
            <w:r>
              <w:rPr>
                <w:rFonts w:hint="eastAsia"/>
                <w:lang w:val="x-none"/>
              </w:rPr>
              <w:t>职务</w:t>
            </w:r>
          </w:p>
        </w:tc>
        <w:tc>
          <w:tcPr>
            <w:tcW w:w="2234" w:type="dxa"/>
            <w:gridSpan w:val="2"/>
            <w:tcBorders>
              <w:bottom w:val="single" w:sz="4" w:space="0" w:color="auto"/>
            </w:tcBorders>
          </w:tcPr>
          <w:p w:rsidR="00644062" w:rsidRDefault="00644062" w:rsidP="00644062">
            <w:pPr>
              <w:jc w:val="center"/>
              <w:rPr>
                <w:lang w:val="x-none"/>
              </w:rPr>
            </w:pPr>
            <w:r>
              <w:rPr>
                <w:rFonts w:hint="eastAsia"/>
                <w:lang w:val="x-none"/>
              </w:rPr>
              <w:t>任本基金的基金经理期限</w:t>
            </w:r>
          </w:p>
        </w:tc>
        <w:tc>
          <w:tcPr>
            <w:tcW w:w="703" w:type="dxa"/>
            <w:vMerge w:val="restart"/>
          </w:tcPr>
          <w:p w:rsidR="00644062" w:rsidRDefault="00644062" w:rsidP="00644062">
            <w:pPr>
              <w:jc w:val="center"/>
              <w:rPr>
                <w:lang w:val="x-none"/>
              </w:rPr>
            </w:pPr>
            <w:r>
              <w:rPr>
                <w:rFonts w:hint="eastAsia"/>
                <w:lang w:val="x-none"/>
              </w:rPr>
              <w:t>证券从业年限</w:t>
            </w:r>
          </w:p>
        </w:tc>
        <w:tc>
          <w:tcPr>
            <w:tcW w:w="3856" w:type="dxa"/>
            <w:vMerge w:val="restart"/>
          </w:tcPr>
          <w:p w:rsidR="00644062" w:rsidRDefault="00644062" w:rsidP="00644062">
            <w:pPr>
              <w:jc w:val="center"/>
              <w:rPr>
                <w:lang w:val="x-none"/>
              </w:rPr>
            </w:pPr>
            <w:r>
              <w:rPr>
                <w:rFonts w:hint="eastAsia"/>
                <w:lang w:val="x-none"/>
              </w:rPr>
              <w:t>说明</w:t>
            </w:r>
          </w:p>
        </w:tc>
      </w:tr>
      <w:tr w:rsidR="00644062" w:rsidTr="00644062">
        <w:tc>
          <w:tcPr>
            <w:tcW w:w="862" w:type="dxa"/>
            <w:vMerge/>
          </w:tcPr>
          <w:p w:rsidR="00644062" w:rsidRDefault="00644062" w:rsidP="00644062">
            <w:pPr>
              <w:jc w:val="left"/>
              <w:rPr>
                <w:lang w:val="x-none"/>
              </w:rPr>
            </w:pPr>
          </w:p>
        </w:tc>
        <w:tc>
          <w:tcPr>
            <w:tcW w:w="851" w:type="dxa"/>
            <w:vMerge/>
          </w:tcPr>
          <w:p w:rsidR="00644062" w:rsidRDefault="00644062" w:rsidP="00644062">
            <w:pPr>
              <w:jc w:val="left"/>
              <w:rPr>
                <w:lang w:val="x-none"/>
              </w:rPr>
            </w:pPr>
          </w:p>
        </w:tc>
        <w:tc>
          <w:tcPr>
            <w:tcW w:w="1117" w:type="dxa"/>
            <w:shd w:val="clear" w:color="auto" w:fill="BFBFBF"/>
          </w:tcPr>
          <w:p w:rsidR="00644062" w:rsidRDefault="00644062" w:rsidP="00644062">
            <w:pPr>
              <w:jc w:val="center"/>
              <w:rPr>
                <w:lang w:val="x-none"/>
              </w:rPr>
            </w:pPr>
            <w:r>
              <w:rPr>
                <w:rFonts w:hint="eastAsia"/>
                <w:lang w:val="x-none"/>
              </w:rPr>
              <w:t>任职日期</w:t>
            </w:r>
          </w:p>
        </w:tc>
        <w:tc>
          <w:tcPr>
            <w:tcW w:w="1117" w:type="dxa"/>
            <w:shd w:val="clear" w:color="auto" w:fill="BFBFBF"/>
          </w:tcPr>
          <w:p w:rsidR="00644062" w:rsidRDefault="00644062" w:rsidP="00644062">
            <w:pPr>
              <w:jc w:val="center"/>
              <w:rPr>
                <w:lang w:val="x-none"/>
              </w:rPr>
            </w:pPr>
            <w:r>
              <w:rPr>
                <w:rFonts w:hint="eastAsia"/>
                <w:lang w:val="x-none"/>
              </w:rPr>
              <w:t>离任日期</w:t>
            </w:r>
          </w:p>
        </w:tc>
        <w:tc>
          <w:tcPr>
            <w:tcW w:w="703" w:type="dxa"/>
            <w:vMerge/>
          </w:tcPr>
          <w:p w:rsidR="00644062" w:rsidRDefault="00644062" w:rsidP="00644062">
            <w:pPr>
              <w:jc w:val="left"/>
              <w:rPr>
                <w:lang w:val="x-none"/>
              </w:rPr>
            </w:pPr>
          </w:p>
        </w:tc>
        <w:tc>
          <w:tcPr>
            <w:tcW w:w="3856" w:type="dxa"/>
            <w:vMerge/>
          </w:tcPr>
          <w:p w:rsidR="00644062" w:rsidRDefault="00644062" w:rsidP="00644062">
            <w:pPr>
              <w:jc w:val="left"/>
              <w:rPr>
                <w:lang w:val="x-none"/>
              </w:rPr>
            </w:pPr>
          </w:p>
        </w:tc>
      </w:tr>
      <w:tr w:rsidR="00644062" w:rsidTr="00644062">
        <w:tc>
          <w:tcPr>
            <w:tcW w:w="862" w:type="dxa"/>
          </w:tcPr>
          <w:p w:rsidR="00644062" w:rsidRDefault="00644062" w:rsidP="00644062">
            <w:pPr>
              <w:jc w:val="left"/>
              <w:rPr>
                <w:lang w:val="x-none"/>
              </w:rPr>
            </w:pPr>
            <w:r>
              <w:rPr>
                <w:rFonts w:hint="eastAsia"/>
                <w:lang w:val="x-none"/>
              </w:rPr>
              <w:t>李崟</w:t>
            </w:r>
          </w:p>
        </w:tc>
        <w:tc>
          <w:tcPr>
            <w:tcW w:w="851" w:type="dxa"/>
          </w:tcPr>
          <w:p w:rsidR="00644062" w:rsidRDefault="00644062" w:rsidP="00644062">
            <w:pPr>
              <w:jc w:val="left"/>
              <w:rPr>
                <w:lang w:val="x-none"/>
              </w:rPr>
            </w:pPr>
            <w:r>
              <w:rPr>
                <w:rFonts w:hint="eastAsia"/>
                <w:lang w:val="x-none"/>
              </w:rPr>
              <w:t>本基金基金经理</w:t>
            </w:r>
          </w:p>
        </w:tc>
        <w:tc>
          <w:tcPr>
            <w:tcW w:w="1117" w:type="dxa"/>
          </w:tcPr>
          <w:p w:rsidR="00644062" w:rsidRDefault="00644062" w:rsidP="00644062">
            <w:pPr>
              <w:jc w:val="left"/>
              <w:rPr>
                <w:lang w:val="x-none"/>
              </w:rPr>
            </w:pPr>
            <w:r>
              <w:rPr>
                <w:rFonts w:hint="eastAsia"/>
                <w:lang w:val="x-none"/>
              </w:rPr>
              <w:t>2023</w:t>
            </w:r>
            <w:r>
              <w:rPr>
                <w:rFonts w:hint="eastAsia"/>
                <w:lang w:val="x-none"/>
              </w:rPr>
              <w:t>年</w:t>
            </w:r>
            <w:r>
              <w:rPr>
                <w:rFonts w:hint="eastAsia"/>
                <w:lang w:val="x-none"/>
              </w:rPr>
              <w:t>5</w:t>
            </w:r>
            <w:r>
              <w:rPr>
                <w:rFonts w:hint="eastAsia"/>
                <w:lang w:val="x-none"/>
              </w:rPr>
              <w:t>月</w:t>
            </w:r>
            <w:r>
              <w:rPr>
                <w:rFonts w:hint="eastAsia"/>
                <w:lang w:val="x-none"/>
              </w:rPr>
              <w:t>4</w:t>
            </w:r>
            <w:r>
              <w:rPr>
                <w:rFonts w:hint="eastAsia"/>
                <w:lang w:val="x-none"/>
              </w:rPr>
              <w:t>日</w:t>
            </w:r>
          </w:p>
        </w:tc>
        <w:tc>
          <w:tcPr>
            <w:tcW w:w="1117" w:type="dxa"/>
          </w:tcPr>
          <w:p w:rsidR="00644062" w:rsidRDefault="00644062" w:rsidP="00644062">
            <w:pPr>
              <w:jc w:val="right"/>
              <w:rPr>
                <w:lang w:val="x-none"/>
              </w:rPr>
            </w:pPr>
            <w:r>
              <w:rPr>
                <w:lang w:val="x-none"/>
              </w:rPr>
              <w:t>-</w:t>
            </w:r>
          </w:p>
        </w:tc>
        <w:tc>
          <w:tcPr>
            <w:tcW w:w="703" w:type="dxa"/>
          </w:tcPr>
          <w:p w:rsidR="00644062" w:rsidRDefault="00644062" w:rsidP="00644062">
            <w:pPr>
              <w:jc w:val="right"/>
              <w:rPr>
                <w:lang w:val="x-none"/>
              </w:rPr>
            </w:pPr>
            <w:r>
              <w:rPr>
                <w:lang w:val="x-none"/>
              </w:rPr>
              <w:t>20</w:t>
            </w:r>
          </w:p>
        </w:tc>
        <w:tc>
          <w:tcPr>
            <w:tcW w:w="3856" w:type="dxa"/>
          </w:tcPr>
          <w:p w:rsidR="00644062" w:rsidRDefault="00644062" w:rsidP="00644062">
            <w:pPr>
              <w:rPr>
                <w:lang w:val="x-none"/>
              </w:rPr>
            </w:pPr>
            <w:r>
              <w:rPr>
                <w:rFonts w:hint="eastAsia"/>
                <w:lang w:val="x-none"/>
              </w:rPr>
              <w:t>男，工商管理硕士。</w:t>
            </w:r>
            <w:r>
              <w:rPr>
                <w:rFonts w:hint="eastAsia"/>
                <w:lang w:val="x-none"/>
              </w:rPr>
              <w:t>2002</w:t>
            </w:r>
            <w:r>
              <w:rPr>
                <w:rFonts w:hint="eastAsia"/>
                <w:lang w:val="x-none"/>
              </w:rPr>
              <w:t>年</w:t>
            </w:r>
            <w:r>
              <w:rPr>
                <w:rFonts w:hint="eastAsia"/>
                <w:lang w:val="x-none"/>
              </w:rPr>
              <w:t>7</w:t>
            </w:r>
            <w:r>
              <w:rPr>
                <w:rFonts w:hint="eastAsia"/>
                <w:lang w:val="x-none"/>
              </w:rPr>
              <w:t>月加入中国工商银行股份有限公司；</w:t>
            </w:r>
            <w:r>
              <w:rPr>
                <w:rFonts w:hint="eastAsia"/>
                <w:lang w:val="x-none"/>
              </w:rPr>
              <w:t>2003</w:t>
            </w:r>
            <w:r>
              <w:rPr>
                <w:rFonts w:hint="eastAsia"/>
                <w:lang w:val="x-none"/>
              </w:rPr>
              <w:t>年</w:t>
            </w:r>
            <w:r>
              <w:rPr>
                <w:rFonts w:hint="eastAsia"/>
                <w:lang w:val="x-none"/>
              </w:rPr>
              <w:t>9</w:t>
            </w:r>
            <w:r>
              <w:rPr>
                <w:rFonts w:hint="eastAsia"/>
                <w:lang w:val="x-none"/>
              </w:rPr>
              <w:t>月加入长盛基金管理有限公司，曾任交易部总监、行业研究员以及投资经理；</w:t>
            </w:r>
            <w:r>
              <w:rPr>
                <w:rFonts w:hint="eastAsia"/>
                <w:lang w:val="x-none"/>
              </w:rPr>
              <w:t>2013</w:t>
            </w:r>
            <w:r>
              <w:rPr>
                <w:rFonts w:hint="eastAsia"/>
                <w:lang w:val="x-none"/>
              </w:rPr>
              <w:t>年</w:t>
            </w:r>
            <w:r>
              <w:rPr>
                <w:rFonts w:hint="eastAsia"/>
                <w:lang w:val="x-none"/>
              </w:rPr>
              <w:t>12</w:t>
            </w:r>
            <w:r>
              <w:rPr>
                <w:rFonts w:hint="eastAsia"/>
                <w:lang w:val="x-none"/>
              </w:rPr>
              <w:t>月加入国投财务有限公司，任权益投资总监；</w:t>
            </w:r>
            <w:r>
              <w:rPr>
                <w:rFonts w:hint="eastAsia"/>
                <w:lang w:val="x-none"/>
              </w:rPr>
              <w:t>2015</w:t>
            </w:r>
            <w:r>
              <w:rPr>
                <w:rFonts w:hint="eastAsia"/>
                <w:lang w:val="x-none"/>
              </w:rPr>
              <w:t>年</w:t>
            </w:r>
            <w:r>
              <w:rPr>
                <w:rFonts w:hint="eastAsia"/>
                <w:lang w:val="x-none"/>
              </w:rPr>
              <w:t>12</w:t>
            </w:r>
            <w:r>
              <w:rPr>
                <w:rFonts w:hint="eastAsia"/>
                <w:lang w:val="x-none"/>
              </w:rPr>
              <w:t>月加入招商基金管理有限公司，曾任招商安润保本混合型证券投资基金、招商睿诚定期开放混合型证券投资基金、招商臻选平衡混合型证券投资基金、招商精选平衡混合型证券投资基金基金经理，现任投资管理一部专业总监兼招商安泰平衡型证券投资基金、招商睿逸稳健配置混合型证券投资基金、招商安庆债券型证券投资基金、招商稳健平衡混合型证券投资基金、招商瑞智优选灵活配置混合型证券投资基金（</w:t>
            </w:r>
            <w:r>
              <w:rPr>
                <w:rFonts w:hint="eastAsia"/>
                <w:lang w:val="x-none"/>
              </w:rPr>
              <w:t>LOF</w:t>
            </w:r>
            <w:r>
              <w:rPr>
                <w:rFonts w:hint="eastAsia"/>
                <w:lang w:val="x-none"/>
              </w:rPr>
              <w:t>）、招商匠心优选混合型证券投</w:t>
            </w:r>
            <w:r>
              <w:rPr>
                <w:rFonts w:hint="eastAsia"/>
                <w:lang w:val="x-none"/>
              </w:rPr>
              <w:lastRenderedPageBreak/>
              <w:t>资基金、招商行业精选股票型证券投资基金基金经理，兼任投资经理。</w:t>
            </w:r>
          </w:p>
        </w:tc>
      </w:tr>
    </w:tbl>
    <w:p w:rsidR="00644062" w:rsidRDefault="00644062" w:rsidP="00644062">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44062" w:rsidRDefault="00644062" w:rsidP="00644062">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644062" w:rsidRDefault="00644062" w:rsidP="00644062">
      <w:pPr>
        <w:pStyle w:val="-2"/>
        <w:spacing w:before="312"/>
      </w:pPr>
      <w:r>
        <w:rPr>
          <w:rFonts w:hint="eastAsia"/>
        </w:rPr>
        <w:t>期末兼任私募资产管理计划投资经理的基金经理同时管理的产品情况</w:t>
      </w:r>
    </w:p>
    <w:tbl>
      <w:tblPr>
        <w:tblStyle w:val="-noheader"/>
        <w:tblW w:w="0" w:type="auto"/>
        <w:tblLayout w:type="fixed"/>
        <w:tblLook w:val="04A0" w:firstRow="1" w:lastRow="0" w:firstColumn="1" w:lastColumn="0" w:noHBand="0" w:noVBand="1"/>
      </w:tblPr>
      <w:tblGrid>
        <w:gridCol w:w="1134"/>
        <w:gridCol w:w="1985"/>
        <w:gridCol w:w="1134"/>
        <w:gridCol w:w="2098"/>
        <w:gridCol w:w="1985"/>
      </w:tblGrid>
      <w:tr w:rsidR="00644062" w:rsidTr="00644062">
        <w:tc>
          <w:tcPr>
            <w:tcW w:w="1134" w:type="dxa"/>
          </w:tcPr>
          <w:p w:rsidR="00644062" w:rsidRDefault="00644062" w:rsidP="00644062">
            <w:pPr>
              <w:jc w:val="left"/>
              <w:rPr>
                <w:lang w:val="x-none"/>
              </w:rPr>
            </w:pPr>
            <w:r>
              <w:rPr>
                <w:rFonts w:hint="eastAsia"/>
                <w:lang w:val="x-none"/>
              </w:rPr>
              <w:t>姓名</w:t>
            </w:r>
          </w:p>
        </w:tc>
        <w:tc>
          <w:tcPr>
            <w:tcW w:w="1985" w:type="dxa"/>
          </w:tcPr>
          <w:p w:rsidR="00644062" w:rsidRDefault="00644062" w:rsidP="00644062">
            <w:pPr>
              <w:jc w:val="left"/>
              <w:rPr>
                <w:lang w:val="x-none"/>
              </w:rPr>
            </w:pPr>
            <w:r>
              <w:rPr>
                <w:rFonts w:hint="eastAsia"/>
                <w:lang w:val="x-none"/>
              </w:rPr>
              <w:t>产品类型</w:t>
            </w:r>
          </w:p>
        </w:tc>
        <w:tc>
          <w:tcPr>
            <w:tcW w:w="1134" w:type="dxa"/>
          </w:tcPr>
          <w:p w:rsidR="00644062" w:rsidRDefault="00644062" w:rsidP="00644062">
            <w:pPr>
              <w:jc w:val="left"/>
              <w:rPr>
                <w:lang w:val="x-none"/>
              </w:rPr>
            </w:pPr>
            <w:r>
              <w:rPr>
                <w:rFonts w:hint="eastAsia"/>
                <w:lang w:val="x-none"/>
              </w:rPr>
              <w:t>产品数量（只）</w:t>
            </w:r>
          </w:p>
        </w:tc>
        <w:tc>
          <w:tcPr>
            <w:tcW w:w="2098" w:type="dxa"/>
          </w:tcPr>
          <w:p w:rsidR="00644062" w:rsidRDefault="00644062" w:rsidP="00644062">
            <w:pPr>
              <w:jc w:val="left"/>
              <w:rPr>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tcPr>
            <w:tcW w:w="1985" w:type="dxa"/>
          </w:tcPr>
          <w:p w:rsidR="00644062" w:rsidRDefault="00644062" w:rsidP="00644062">
            <w:pPr>
              <w:jc w:val="left"/>
              <w:rPr>
                <w:lang w:val="x-none"/>
              </w:rPr>
            </w:pPr>
            <w:r>
              <w:rPr>
                <w:rFonts w:hint="eastAsia"/>
                <w:lang w:val="x-none"/>
              </w:rPr>
              <w:t>任职时间</w:t>
            </w:r>
          </w:p>
        </w:tc>
      </w:tr>
      <w:tr w:rsidR="00644062" w:rsidTr="00644062">
        <w:tc>
          <w:tcPr>
            <w:tcW w:w="1134" w:type="dxa"/>
            <w:vMerge w:val="restart"/>
          </w:tcPr>
          <w:p w:rsidR="00644062" w:rsidRDefault="00644062" w:rsidP="00644062">
            <w:pPr>
              <w:jc w:val="left"/>
              <w:rPr>
                <w:lang w:val="x-none"/>
              </w:rPr>
            </w:pPr>
            <w:r>
              <w:rPr>
                <w:rFonts w:hint="eastAsia"/>
                <w:lang w:val="x-none"/>
              </w:rPr>
              <w:t>李崟</w:t>
            </w:r>
          </w:p>
        </w:tc>
        <w:tc>
          <w:tcPr>
            <w:tcW w:w="1985" w:type="dxa"/>
          </w:tcPr>
          <w:p w:rsidR="00644062" w:rsidRDefault="00644062" w:rsidP="00644062">
            <w:pPr>
              <w:jc w:val="left"/>
              <w:rPr>
                <w:lang w:val="x-none"/>
              </w:rPr>
            </w:pPr>
            <w:r>
              <w:rPr>
                <w:rFonts w:hint="eastAsia"/>
                <w:lang w:val="x-none"/>
              </w:rPr>
              <w:t>公募基金</w:t>
            </w:r>
          </w:p>
        </w:tc>
        <w:tc>
          <w:tcPr>
            <w:tcW w:w="1134" w:type="dxa"/>
          </w:tcPr>
          <w:p w:rsidR="00644062" w:rsidRDefault="00644062" w:rsidP="00644062">
            <w:pPr>
              <w:jc w:val="right"/>
              <w:rPr>
                <w:lang w:val="x-none"/>
              </w:rPr>
            </w:pPr>
            <w:r>
              <w:rPr>
                <w:lang w:val="x-none"/>
              </w:rPr>
              <w:t>7</w:t>
            </w:r>
          </w:p>
        </w:tc>
        <w:tc>
          <w:tcPr>
            <w:tcW w:w="2098" w:type="dxa"/>
          </w:tcPr>
          <w:p w:rsidR="00644062" w:rsidRDefault="00644062" w:rsidP="00644062">
            <w:pPr>
              <w:jc w:val="right"/>
              <w:rPr>
                <w:lang w:val="x-none"/>
              </w:rPr>
            </w:pPr>
            <w:r>
              <w:rPr>
                <w:lang w:val="x-none"/>
              </w:rPr>
              <w:t>4,845,611,797.90</w:t>
            </w:r>
          </w:p>
        </w:tc>
        <w:tc>
          <w:tcPr>
            <w:tcW w:w="1985" w:type="dxa"/>
          </w:tcPr>
          <w:p w:rsidR="00644062" w:rsidRDefault="00644062" w:rsidP="00644062">
            <w:pPr>
              <w:jc w:val="left"/>
              <w:rPr>
                <w:lang w:val="x-none"/>
              </w:rPr>
            </w:pPr>
            <w:r>
              <w:rPr>
                <w:rFonts w:hint="eastAsia"/>
                <w:lang w:val="x-none"/>
              </w:rPr>
              <w:t>2016</w:t>
            </w:r>
            <w:r>
              <w:rPr>
                <w:rFonts w:hint="eastAsia"/>
                <w:lang w:val="x-none"/>
              </w:rPr>
              <w:t>年</w:t>
            </w:r>
            <w:r>
              <w:rPr>
                <w:rFonts w:hint="eastAsia"/>
                <w:lang w:val="x-none"/>
              </w:rPr>
              <w:t>2</w:t>
            </w:r>
            <w:r>
              <w:rPr>
                <w:rFonts w:hint="eastAsia"/>
                <w:lang w:val="x-none"/>
              </w:rPr>
              <w:t>月</w:t>
            </w:r>
            <w:r>
              <w:rPr>
                <w:rFonts w:hint="eastAsia"/>
                <w:lang w:val="x-none"/>
              </w:rPr>
              <w:t>3</w:t>
            </w:r>
            <w:r>
              <w:rPr>
                <w:rFonts w:hint="eastAsia"/>
                <w:lang w:val="x-none"/>
              </w:rPr>
              <w:t>日</w:t>
            </w:r>
          </w:p>
        </w:tc>
      </w:tr>
      <w:tr w:rsidR="00644062" w:rsidTr="00644062">
        <w:tc>
          <w:tcPr>
            <w:tcW w:w="1134" w:type="dxa"/>
            <w:vMerge/>
          </w:tcPr>
          <w:p w:rsidR="00644062" w:rsidRDefault="00644062" w:rsidP="00644062">
            <w:pPr>
              <w:jc w:val="left"/>
              <w:rPr>
                <w:lang w:val="x-none"/>
              </w:rPr>
            </w:pPr>
          </w:p>
        </w:tc>
        <w:tc>
          <w:tcPr>
            <w:tcW w:w="1985" w:type="dxa"/>
          </w:tcPr>
          <w:p w:rsidR="00644062" w:rsidRDefault="00644062" w:rsidP="00644062">
            <w:pPr>
              <w:jc w:val="left"/>
              <w:rPr>
                <w:lang w:val="x-none"/>
              </w:rPr>
            </w:pPr>
            <w:r>
              <w:rPr>
                <w:rFonts w:hint="eastAsia"/>
                <w:lang w:val="x-none"/>
              </w:rPr>
              <w:t>私募资产管理计划</w:t>
            </w:r>
          </w:p>
        </w:tc>
        <w:tc>
          <w:tcPr>
            <w:tcW w:w="1134" w:type="dxa"/>
          </w:tcPr>
          <w:p w:rsidR="00644062" w:rsidRDefault="00644062" w:rsidP="00644062">
            <w:pPr>
              <w:jc w:val="right"/>
              <w:rPr>
                <w:lang w:val="x-none"/>
              </w:rPr>
            </w:pPr>
            <w:r>
              <w:rPr>
                <w:lang w:val="x-none"/>
              </w:rPr>
              <w:t>1</w:t>
            </w:r>
          </w:p>
        </w:tc>
        <w:tc>
          <w:tcPr>
            <w:tcW w:w="2098" w:type="dxa"/>
          </w:tcPr>
          <w:p w:rsidR="00644062" w:rsidRDefault="00644062" w:rsidP="00644062">
            <w:pPr>
              <w:jc w:val="right"/>
              <w:rPr>
                <w:lang w:val="x-none"/>
              </w:rPr>
            </w:pPr>
            <w:r>
              <w:rPr>
                <w:lang w:val="x-none"/>
              </w:rPr>
              <w:t>42,234,850.19</w:t>
            </w:r>
          </w:p>
        </w:tc>
        <w:tc>
          <w:tcPr>
            <w:tcW w:w="1985" w:type="dxa"/>
          </w:tcPr>
          <w:p w:rsidR="00644062" w:rsidRDefault="00644062" w:rsidP="00644062">
            <w:pPr>
              <w:jc w:val="left"/>
              <w:rPr>
                <w:lang w:val="x-none"/>
              </w:rPr>
            </w:pPr>
            <w:r>
              <w:rPr>
                <w:rFonts w:hint="eastAsia"/>
                <w:lang w:val="x-none"/>
              </w:rPr>
              <w:t>2023</w:t>
            </w:r>
            <w:r>
              <w:rPr>
                <w:rFonts w:hint="eastAsia"/>
                <w:lang w:val="x-none"/>
              </w:rPr>
              <w:t>年</w:t>
            </w:r>
            <w:r>
              <w:rPr>
                <w:rFonts w:hint="eastAsia"/>
                <w:lang w:val="x-none"/>
              </w:rPr>
              <w:t>2</w:t>
            </w:r>
            <w:r>
              <w:rPr>
                <w:rFonts w:hint="eastAsia"/>
                <w:lang w:val="x-none"/>
              </w:rPr>
              <w:t>月</w:t>
            </w:r>
            <w:r>
              <w:rPr>
                <w:rFonts w:hint="eastAsia"/>
                <w:lang w:val="x-none"/>
              </w:rPr>
              <w:t>24</w:t>
            </w:r>
            <w:r>
              <w:rPr>
                <w:rFonts w:hint="eastAsia"/>
                <w:lang w:val="x-none"/>
              </w:rPr>
              <w:t>日</w:t>
            </w:r>
          </w:p>
        </w:tc>
      </w:tr>
      <w:tr w:rsidR="00644062" w:rsidTr="00644062">
        <w:tc>
          <w:tcPr>
            <w:tcW w:w="1134" w:type="dxa"/>
            <w:vMerge/>
          </w:tcPr>
          <w:p w:rsidR="00644062" w:rsidRDefault="00644062" w:rsidP="00644062">
            <w:pPr>
              <w:jc w:val="left"/>
              <w:rPr>
                <w:lang w:val="x-none"/>
              </w:rPr>
            </w:pPr>
          </w:p>
        </w:tc>
        <w:tc>
          <w:tcPr>
            <w:tcW w:w="1985" w:type="dxa"/>
          </w:tcPr>
          <w:p w:rsidR="00644062" w:rsidRDefault="00644062" w:rsidP="00644062">
            <w:pPr>
              <w:jc w:val="left"/>
              <w:rPr>
                <w:lang w:val="x-none"/>
              </w:rPr>
            </w:pPr>
            <w:r>
              <w:rPr>
                <w:rFonts w:hint="eastAsia"/>
                <w:lang w:val="x-none"/>
              </w:rPr>
              <w:t>其他组合</w:t>
            </w:r>
          </w:p>
        </w:tc>
        <w:tc>
          <w:tcPr>
            <w:tcW w:w="1134" w:type="dxa"/>
          </w:tcPr>
          <w:p w:rsidR="00644062" w:rsidRDefault="00644062" w:rsidP="00644062">
            <w:pPr>
              <w:jc w:val="right"/>
              <w:rPr>
                <w:lang w:val="x-none"/>
              </w:rPr>
            </w:pPr>
            <w:r>
              <w:rPr>
                <w:lang w:val="x-none"/>
              </w:rPr>
              <w:t>-</w:t>
            </w:r>
          </w:p>
        </w:tc>
        <w:tc>
          <w:tcPr>
            <w:tcW w:w="2098" w:type="dxa"/>
          </w:tcPr>
          <w:p w:rsidR="00644062" w:rsidRDefault="00644062" w:rsidP="00644062">
            <w:pPr>
              <w:jc w:val="right"/>
              <w:rPr>
                <w:lang w:val="x-none"/>
              </w:rPr>
            </w:pPr>
            <w:r>
              <w:rPr>
                <w:lang w:val="x-none"/>
              </w:rPr>
              <w:t>-</w:t>
            </w:r>
          </w:p>
        </w:tc>
        <w:tc>
          <w:tcPr>
            <w:tcW w:w="1985" w:type="dxa"/>
          </w:tcPr>
          <w:p w:rsidR="00644062" w:rsidRDefault="00644062" w:rsidP="00644062">
            <w:pPr>
              <w:jc w:val="right"/>
              <w:rPr>
                <w:lang w:val="x-none"/>
              </w:rPr>
            </w:pPr>
            <w:r>
              <w:rPr>
                <w:lang w:val="x-none"/>
              </w:rPr>
              <w:t>-</w:t>
            </w:r>
          </w:p>
        </w:tc>
      </w:tr>
      <w:tr w:rsidR="00644062" w:rsidTr="00644062">
        <w:tc>
          <w:tcPr>
            <w:tcW w:w="1134" w:type="dxa"/>
            <w:vMerge/>
          </w:tcPr>
          <w:p w:rsidR="00644062" w:rsidRDefault="00644062" w:rsidP="00644062">
            <w:pPr>
              <w:jc w:val="left"/>
              <w:rPr>
                <w:lang w:val="x-none"/>
              </w:rPr>
            </w:pPr>
          </w:p>
        </w:tc>
        <w:tc>
          <w:tcPr>
            <w:tcW w:w="1985" w:type="dxa"/>
          </w:tcPr>
          <w:p w:rsidR="00644062" w:rsidRDefault="00644062" w:rsidP="00644062">
            <w:pPr>
              <w:jc w:val="left"/>
              <w:rPr>
                <w:lang w:val="x-none"/>
              </w:rPr>
            </w:pPr>
            <w:r>
              <w:rPr>
                <w:rFonts w:hint="eastAsia"/>
                <w:lang w:val="x-none"/>
              </w:rPr>
              <w:t>合计</w:t>
            </w:r>
          </w:p>
        </w:tc>
        <w:tc>
          <w:tcPr>
            <w:tcW w:w="1134" w:type="dxa"/>
          </w:tcPr>
          <w:p w:rsidR="00644062" w:rsidRDefault="00644062" w:rsidP="00644062">
            <w:pPr>
              <w:jc w:val="right"/>
              <w:rPr>
                <w:lang w:val="x-none"/>
              </w:rPr>
            </w:pPr>
            <w:r>
              <w:rPr>
                <w:lang w:val="x-none"/>
              </w:rPr>
              <w:t>8</w:t>
            </w:r>
          </w:p>
        </w:tc>
        <w:tc>
          <w:tcPr>
            <w:tcW w:w="2098" w:type="dxa"/>
          </w:tcPr>
          <w:p w:rsidR="00644062" w:rsidRDefault="00644062" w:rsidP="00644062">
            <w:pPr>
              <w:jc w:val="right"/>
              <w:rPr>
                <w:lang w:val="x-none"/>
              </w:rPr>
            </w:pPr>
            <w:r>
              <w:rPr>
                <w:lang w:val="x-none"/>
              </w:rPr>
              <w:t>4,887,846,648.09</w:t>
            </w:r>
          </w:p>
        </w:tc>
        <w:tc>
          <w:tcPr>
            <w:tcW w:w="1985" w:type="dxa"/>
          </w:tcPr>
          <w:p w:rsidR="00644062" w:rsidRDefault="00644062" w:rsidP="00644062">
            <w:pPr>
              <w:jc w:val="right"/>
              <w:rPr>
                <w:lang w:val="x-none"/>
              </w:rPr>
            </w:pPr>
            <w:r>
              <w:rPr>
                <w:lang w:val="x-none"/>
              </w:rPr>
              <w:t>-</w:t>
            </w:r>
          </w:p>
        </w:tc>
      </w:tr>
    </w:tbl>
    <w:p w:rsidR="00644062" w:rsidRDefault="00644062" w:rsidP="00644062">
      <w:pPr>
        <w:pStyle w:val="-2"/>
        <w:spacing w:before="312"/>
      </w:pPr>
      <w:r>
        <w:rPr>
          <w:rFonts w:hint="eastAsia"/>
        </w:rPr>
        <w:t>管理人对报告期内本基金运作遵规守信情况的说明</w:t>
      </w:r>
    </w:p>
    <w:p w:rsidR="00644062" w:rsidRDefault="00644062" w:rsidP="00644062">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44062" w:rsidRDefault="00644062" w:rsidP="00644062">
      <w:pPr>
        <w:pStyle w:val="-2"/>
        <w:spacing w:before="312"/>
      </w:pPr>
      <w:r>
        <w:rPr>
          <w:rFonts w:hint="eastAsia"/>
        </w:rPr>
        <w:t>公平交易专项说明</w:t>
      </w:r>
    </w:p>
    <w:p w:rsidR="00644062" w:rsidRDefault="00644062" w:rsidP="00644062">
      <w:pPr>
        <w:pStyle w:val="-3"/>
        <w:spacing w:before="156" w:after="156"/>
      </w:pPr>
      <w:r>
        <w:rPr>
          <w:rFonts w:hint="eastAsia"/>
        </w:rPr>
        <w:t>公平交易制度的执行情况</w:t>
      </w:r>
    </w:p>
    <w:p w:rsidR="00644062" w:rsidRDefault="00644062" w:rsidP="00644062">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44062" w:rsidRDefault="00644062" w:rsidP="00644062">
      <w:pPr>
        <w:pStyle w:val="-3"/>
        <w:spacing w:before="156" w:after="156"/>
      </w:pPr>
      <w:r>
        <w:rPr>
          <w:rFonts w:hint="eastAsia"/>
        </w:rPr>
        <w:t>异常交易行为的专项说明</w:t>
      </w:r>
    </w:p>
    <w:p w:rsidR="00644062" w:rsidRDefault="00644062" w:rsidP="00644062">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w:t>
      </w:r>
      <w:r>
        <w:rPr>
          <w:rFonts w:hint="eastAsia"/>
        </w:rPr>
        <w:lastRenderedPageBreak/>
        <w:t>向交易，基金管理人要求相关投资组合经理提供决策依据，并留存记录备查，完全按照有关指数的构成比例进行投资的组合等除外。</w:t>
      </w:r>
    </w:p>
    <w:p w:rsidR="00644062" w:rsidRDefault="00644062" w:rsidP="00644062">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44062" w:rsidRDefault="00644062" w:rsidP="00644062">
      <w:pPr>
        <w:pStyle w:val="-2"/>
        <w:spacing w:before="312"/>
      </w:pPr>
      <w:r>
        <w:rPr>
          <w:rFonts w:hint="eastAsia"/>
        </w:rPr>
        <w:t>报告期内基金投资策略和运作分析</w:t>
      </w:r>
    </w:p>
    <w:p w:rsidR="00644062" w:rsidRDefault="00644062" w:rsidP="00644062">
      <w:pPr>
        <w:pStyle w:val="-"/>
        <w:ind w:firstLine="420"/>
      </w:pPr>
      <w:r>
        <w:rPr>
          <w:rFonts w:hint="eastAsia"/>
        </w:rPr>
        <w:t>报告期内，国内宏观经济维持底部震荡，固定资产投资保持平稳，制造业投资略超预期，房地产投资继续大幅下滑形成拖累。消费保持平稳，出口同比转正。金融数据表现不佳与经济结构转换和抑制金融泡沫相关。CPI略微转正，PPI依然处于负值区间。海外方面，欧洲等国家开始率先降息，美国数据喜忧参半，通胀粘性较高，美联储一再推迟降息时间，美元走强，同时黄金也超预期表现较好。</w:t>
      </w:r>
    </w:p>
    <w:p w:rsidR="00644062" w:rsidRDefault="00644062" w:rsidP="00644062">
      <w:pPr>
        <w:pStyle w:val="-"/>
        <w:ind w:firstLine="420"/>
      </w:pPr>
      <w:r>
        <w:rPr>
          <w:rFonts w:hint="eastAsia"/>
        </w:rPr>
        <w:t>报告期内股票市场由涨转跌，风险偏好有所下滑，银行、煤炭等红利类资产表现较好，医药等成长股跌幅较大。报告期内债券市场继续大幅上涨，各期限收益率水平快速下降，长久期债券收益率创下历史新低。</w:t>
      </w:r>
    </w:p>
    <w:p w:rsidR="00644062" w:rsidRDefault="00644062" w:rsidP="00644062">
      <w:pPr>
        <w:pStyle w:val="-"/>
        <w:ind w:firstLine="420"/>
      </w:pPr>
      <w:r>
        <w:rPr>
          <w:rFonts w:hint="eastAsia"/>
        </w:rPr>
        <w:t>关于本基金的运作，报告期内保持持仓的相对稳定，操作上继续减持煤炭石油等高股息类个股，逐渐加仓受益于房地产政策放松的个股，如地产开发、建材、家居等以及其他顺周期行业个股如化工、机械等。操作上继续持有因供给格局改善，需求有弹性而带来盈利好转的公司，例如受益于逆全球化的油轮运输公司；此外在医疗器械，计算机、电子等成长板块也寻找到部分投资机会。债券部分报告期内继续降低久期配置，通过持有信用债和提高组合杠杆来提高组合收益率。</w:t>
      </w:r>
    </w:p>
    <w:p w:rsidR="00644062" w:rsidRDefault="00644062" w:rsidP="00644062">
      <w:pPr>
        <w:pStyle w:val="-2"/>
        <w:spacing w:before="312"/>
      </w:pPr>
      <w:r>
        <w:rPr>
          <w:rFonts w:hint="eastAsia"/>
        </w:rPr>
        <w:t>报告期内基金的业绩表现</w:t>
      </w:r>
    </w:p>
    <w:p w:rsidR="00644062" w:rsidRDefault="00644062" w:rsidP="00644062">
      <w:pPr>
        <w:pStyle w:val="-"/>
        <w:ind w:firstLine="420"/>
      </w:pPr>
      <w:r>
        <w:rPr>
          <w:rFonts w:hint="eastAsia"/>
        </w:rPr>
        <w:t>报告期内，本基金A类份额净值增长率为1.14%，同期业绩基准增长率为-0.51%，C类份额净值增长率为0.99%，同期业绩基准增长率为-0.51%。</w:t>
      </w:r>
    </w:p>
    <w:p w:rsidR="00644062" w:rsidRDefault="00644062" w:rsidP="00644062">
      <w:pPr>
        <w:pStyle w:val="-2"/>
        <w:spacing w:before="312"/>
      </w:pPr>
      <w:r>
        <w:rPr>
          <w:rFonts w:hint="eastAsia"/>
        </w:rPr>
        <w:t>报告期内基金持有人数或基金资产净值预警说明</w:t>
      </w:r>
    </w:p>
    <w:p w:rsidR="00644062" w:rsidRDefault="00644062" w:rsidP="00644062">
      <w:pPr>
        <w:pStyle w:val="-"/>
        <w:ind w:firstLine="420"/>
      </w:pPr>
      <w:r>
        <w:rPr>
          <w:rFonts w:hint="eastAsia"/>
        </w:rPr>
        <w:t>报告期内，本基金未发生连续二十个工作日出现基金份额持有人数量不满二百人或者基金资产净值低于五千万元的情形。</w:t>
      </w:r>
    </w:p>
    <w:p w:rsidR="00644062" w:rsidRDefault="00644062" w:rsidP="00644062">
      <w:pPr>
        <w:pStyle w:val="-1"/>
        <w:ind w:left="281" w:hanging="281"/>
      </w:pPr>
      <w:r>
        <w:rPr>
          <w:rFonts w:hint="eastAsia"/>
        </w:rPr>
        <w:t>投资组合报告</w:t>
      </w:r>
    </w:p>
    <w:p w:rsidR="00644062" w:rsidRDefault="00644062" w:rsidP="00644062">
      <w:pPr>
        <w:pStyle w:val="-2"/>
        <w:spacing w:before="312"/>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44062" w:rsidTr="00644062">
        <w:trPr>
          <w:cnfStyle w:val="100000000000" w:firstRow="1" w:lastRow="0" w:firstColumn="0" w:lastColumn="0" w:oddVBand="0" w:evenVBand="0" w:oddHBand="0" w:evenHBand="0" w:firstRowFirstColumn="0" w:firstRowLastColumn="0" w:lastRowFirstColumn="0" w:lastRowLastColumn="0"/>
        </w:trPr>
        <w:tc>
          <w:tcPr>
            <w:tcW w:w="646" w:type="dxa"/>
          </w:tcPr>
          <w:p w:rsidR="00644062" w:rsidRDefault="00644062" w:rsidP="00644062">
            <w:pPr>
              <w:jc w:val="center"/>
              <w:rPr>
                <w:lang w:val="x-none"/>
              </w:rPr>
            </w:pPr>
            <w:r>
              <w:rPr>
                <w:rFonts w:hint="eastAsia"/>
                <w:lang w:val="x-none"/>
              </w:rPr>
              <w:t>序号</w:t>
            </w:r>
          </w:p>
        </w:tc>
        <w:tc>
          <w:tcPr>
            <w:tcW w:w="2971" w:type="dxa"/>
          </w:tcPr>
          <w:p w:rsidR="00644062" w:rsidRDefault="00644062" w:rsidP="00644062">
            <w:pPr>
              <w:jc w:val="center"/>
              <w:rPr>
                <w:lang w:val="x-none"/>
              </w:rPr>
            </w:pPr>
            <w:r>
              <w:rPr>
                <w:rFonts w:hint="eastAsia"/>
                <w:lang w:val="x-none"/>
              </w:rPr>
              <w:t>项目</w:t>
            </w:r>
          </w:p>
        </w:tc>
        <w:tc>
          <w:tcPr>
            <w:tcW w:w="2381" w:type="dxa"/>
          </w:tcPr>
          <w:p w:rsidR="00644062" w:rsidRDefault="00644062" w:rsidP="00644062">
            <w:pPr>
              <w:jc w:val="center"/>
              <w:rPr>
                <w:lang w:val="x-none"/>
              </w:rPr>
            </w:pPr>
            <w:r>
              <w:rPr>
                <w:rFonts w:hint="eastAsia"/>
                <w:lang w:val="x-none"/>
              </w:rPr>
              <w:t>金额（元）</w:t>
            </w:r>
          </w:p>
        </w:tc>
        <w:tc>
          <w:tcPr>
            <w:tcW w:w="2506" w:type="dxa"/>
          </w:tcPr>
          <w:p w:rsidR="00644062" w:rsidRDefault="00644062" w:rsidP="00644062">
            <w:pPr>
              <w:jc w:val="center"/>
              <w:rPr>
                <w:lang w:val="x-none"/>
              </w:rPr>
            </w:pPr>
            <w:r>
              <w:rPr>
                <w:rFonts w:hint="eastAsia"/>
                <w:lang w:val="x-none"/>
              </w:rPr>
              <w:t>占基金总资产的比例（</w:t>
            </w:r>
            <w:r>
              <w:rPr>
                <w:rFonts w:hint="eastAsia"/>
                <w:lang w:val="x-none"/>
              </w:rPr>
              <w:t>%</w:t>
            </w:r>
            <w:r>
              <w:rPr>
                <w:rFonts w:hint="eastAsia"/>
                <w:lang w:val="x-none"/>
              </w:rPr>
              <w:t>）</w:t>
            </w:r>
          </w:p>
        </w:tc>
      </w:tr>
      <w:tr w:rsidR="00644062" w:rsidTr="00644062">
        <w:tc>
          <w:tcPr>
            <w:tcW w:w="646" w:type="dxa"/>
          </w:tcPr>
          <w:p w:rsidR="00644062" w:rsidRDefault="00644062" w:rsidP="00644062">
            <w:pPr>
              <w:jc w:val="center"/>
              <w:rPr>
                <w:lang w:val="x-none"/>
              </w:rPr>
            </w:pPr>
            <w:r>
              <w:rPr>
                <w:lang w:val="x-none"/>
              </w:rPr>
              <w:t>1</w:t>
            </w:r>
          </w:p>
        </w:tc>
        <w:tc>
          <w:tcPr>
            <w:tcW w:w="2971" w:type="dxa"/>
          </w:tcPr>
          <w:p w:rsidR="00644062" w:rsidRDefault="00644062" w:rsidP="00644062">
            <w:pPr>
              <w:jc w:val="left"/>
              <w:rPr>
                <w:lang w:val="x-none"/>
              </w:rPr>
            </w:pPr>
            <w:r>
              <w:rPr>
                <w:rFonts w:hint="eastAsia"/>
                <w:lang w:val="x-none"/>
              </w:rPr>
              <w:t>权益投资</w:t>
            </w:r>
          </w:p>
        </w:tc>
        <w:tc>
          <w:tcPr>
            <w:tcW w:w="2381" w:type="dxa"/>
          </w:tcPr>
          <w:p w:rsidR="00644062" w:rsidRDefault="00644062" w:rsidP="00644062">
            <w:pPr>
              <w:jc w:val="right"/>
              <w:rPr>
                <w:lang w:val="x-none"/>
              </w:rPr>
            </w:pPr>
            <w:r>
              <w:rPr>
                <w:lang w:val="x-none"/>
              </w:rPr>
              <w:t>201,120,258.46</w:t>
            </w:r>
          </w:p>
        </w:tc>
        <w:tc>
          <w:tcPr>
            <w:tcW w:w="2506" w:type="dxa"/>
          </w:tcPr>
          <w:p w:rsidR="00644062" w:rsidRDefault="00644062" w:rsidP="00644062">
            <w:pPr>
              <w:jc w:val="right"/>
              <w:rPr>
                <w:lang w:val="x-none"/>
              </w:rPr>
            </w:pPr>
            <w:r>
              <w:rPr>
                <w:lang w:val="x-none"/>
              </w:rPr>
              <w:t>88.11</w:t>
            </w:r>
          </w:p>
        </w:tc>
      </w:tr>
      <w:tr w:rsidR="00644062" w:rsidTr="00644062">
        <w:tc>
          <w:tcPr>
            <w:tcW w:w="646" w:type="dxa"/>
          </w:tcPr>
          <w:p w:rsidR="00644062" w:rsidRDefault="00644062" w:rsidP="00644062">
            <w:pPr>
              <w:jc w:val="center"/>
              <w:rPr>
                <w:lang w:val="x-none"/>
              </w:rPr>
            </w:pPr>
          </w:p>
        </w:tc>
        <w:tc>
          <w:tcPr>
            <w:tcW w:w="2971" w:type="dxa"/>
          </w:tcPr>
          <w:p w:rsidR="00644062" w:rsidRDefault="00644062" w:rsidP="00644062">
            <w:pPr>
              <w:jc w:val="left"/>
              <w:rPr>
                <w:lang w:val="x-none"/>
              </w:rPr>
            </w:pPr>
            <w:r>
              <w:rPr>
                <w:rFonts w:hint="eastAsia"/>
                <w:lang w:val="x-none"/>
              </w:rPr>
              <w:t>其中：股票</w:t>
            </w:r>
          </w:p>
        </w:tc>
        <w:tc>
          <w:tcPr>
            <w:tcW w:w="2381" w:type="dxa"/>
          </w:tcPr>
          <w:p w:rsidR="00644062" w:rsidRDefault="00644062" w:rsidP="00644062">
            <w:pPr>
              <w:jc w:val="right"/>
              <w:rPr>
                <w:lang w:val="x-none"/>
              </w:rPr>
            </w:pPr>
            <w:r>
              <w:rPr>
                <w:lang w:val="x-none"/>
              </w:rPr>
              <w:t>201,120,258.46</w:t>
            </w:r>
          </w:p>
        </w:tc>
        <w:tc>
          <w:tcPr>
            <w:tcW w:w="2506" w:type="dxa"/>
          </w:tcPr>
          <w:p w:rsidR="00644062" w:rsidRDefault="00644062" w:rsidP="00644062">
            <w:pPr>
              <w:jc w:val="right"/>
              <w:rPr>
                <w:lang w:val="x-none"/>
              </w:rPr>
            </w:pPr>
            <w:r>
              <w:rPr>
                <w:lang w:val="x-none"/>
              </w:rPr>
              <w:t>88.11</w:t>
            </w:r>
          </w:p>
        </w:tc>
      </w:tr>
      <w:tr w:rsidR="00644062" w:rsidTr="00644062">
        <w:tc>
          <w:tcPr>
            <w:tcW w:w="646" w:type="dxa"/>
          </w:tcPr>
          <w:p w:rsidR="00644062" w:rsidRDefault="00644062" w:rsidP="00644062">
            <w:pPr>
              <w:jc w:val="center"/>
              <w:rPr>
                <w:lang w:val="x-none"/>
              </w:rPr>
            </w:pPr>
            <w:r>
              <w:rPr>
                <w:lang w:val="x-none"/>
              </w:rPr>
              <w:t>2</w:t>
            </w:r>
          </w:p>
        </w:tc>
        <w:tc>
          <w:tcPr>
            <w:tcW w:w="2971" w:type="dxa"/>
          </w:tcPr>
          <w:p w:rsidR="00644062" w:rsidRDefault="00644062" w:rsidP="00644062">
            <w:pPr>
              <w:jc w:val="left"/>
              <w:rPr>
                <w:lang w:val="x-none"/>
              </w:rPr>
            </w:pPr>
            <w:r>
              <w:rPr>
                <w:rFonts w:hint="eastAsia"/>
                <w:lang w:val="x-none"/>
              </w:rPr>
              <w:t>基金投资</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r>
              <w:rPr>
                <w:lang w:val="x-none"/>
              </w:rPr>
              <w:t>3</w:t>
            </w:r>
          </w:p>
        </w:tc>
        <w:tc>
          <w:tcPr>
            <w:tcW w:w="2971" w:type="dxa"/>
          </w:tcPr>
          <w:p w:rsidR="00644062" w:rsidRDefault="00644062" w:rsidP="00644062">
            <w:pPr>
              <w:jc w:val="left"/>
              <w:rPr>
                <w:lang w:val="x-none"/>
              </w:rPr>
            </w:pPr>
            <w:r>
              <w:rPr>
                <w:rFonts w:hint="eastAsia"/>
                <w:lang w:val="x-none"/>
              </w:rPr>
              <w:t>固定收益投资</w:t>
            </w:r>
          </w:p>
        </w:tc>
        <w:tc>
          <w:tcPr>
            <w:tcW w:w="2381" w:type="dxa"/>
          </w:tcPr>
          <w:p w:rsidR="00644062" w:rsidRDefault="00644062" w:rsidP="00644062">
            <w:pPr>
              <w:jc w:val="right"/>
              <w:rPr>
                <w:lang w:val="x-none"/>
              </w:rPr>
            </w:pPr>
            <w:r>
              <w:rPr>
                <w:lang w:val="x-none"/>
              </w:rPr>
              <w:t>16,288,429.45</w:t>
            </w:r>
          </w:p>
        </w:tc>
        <w:tc>
          <w:tcPr>
            <w:tcW w:w="2506" w:type="dxa"/>
          </w:tcPr>
          <w:p w:rsidR="00644062" w:rsidRDefault="00644062" w:rsidP="00644062">
            <w:pPr>
              <w:jc w:val="right"/>
              <w:rPr>
                <w:lang w:val="x-none"/>
              </w:rPr>
            </w:pPr>
            <w:r>
              <w:rPr>
                <w:lang w:val="x-none"/>
              </w:rPr>
              <w:t>7.14</w:t>
            </w:r>
          </w:p>
        </w:tc>
      </w:tr>
      <w:tr w:rsidR="00644062" w:rsidTr="00644062">
        <w:tc>
          <w:tcPr>
            <w:tcW w:w="646" w:type="dxa"/>
          </w:tcPr>
          <w:p w:rsidR="00644062" w:rsidRDefault="00644062" w:rsidP="00644062">
            <w:pPr>
              <w:jc w:val="center"/>
              <w:rPr>
                <w:lang w:val="x-none"/>
              </w:rPr>
            </w:pPr>
          </w:p>
        </w:tc>
        <w:tc>
          <w:tcPr>
            <w:tcW w:w="2971" w:type="dxa"/>
          </w:tcPr>
          <w:p w:rsidR="00644062" w:rsidRDefault="00644062" w:rsidP="00644062">
            <w:pPr>
              <w:jc w:val="left"/>
              <w:rPr>
                <w:lang w:val="x-none"/>
              </w:rPr>
            </w:pPr>
            <w:r>
              <w:rPr>
                <w:rFonts w:hint="eastAsia"/>
                <w:lang w:val="x-none"/>
              </w:rPr>
              <w:t>其中：债券</w:t>
            </w:r>
          </w:p>
        </w:tc>
        <w:tc>
          <w:tcPr>
            <w:tcW w:w="2381" w:type="dxa"/>
          </w:tcPr>
          <w:p w:rsidR="00644062" w:rsidRDefault="00644062" w:rsidP="00644062">
            <w:pPr>
              <w:jc w:val="right"/>
              <w:rPr>
                <w:lang w:val="x-none"/>
              </w:rPr>
            </w:pPr>
            <w:r>
              <w:rPr>
                <w:lang w:val="x-none"/>
              </w:rPr>
              <w:t>16,288,429.45</w:t>
            </w:r>
          </w:p>
        </w:tc>
        <w:tc>
          <w:tcPr>
            <w:tcW w:w="2506" w:type="dxa"/>
          </w:tcPr>
          <w:p w:rsidR="00644062" w:rsidRDefault="00644062" w:rsidP="00644062">
            <w:pPr>
              <w:jc w:val="right"/>
              <w:rPr>
                <w:lang w:val="x-none"/>
              </w:rPr>
            </w:pPr>
            <w:r>
              <w:rPr>
                <w:lang w:val="x-none"/>
              </w:rPr>
              <w:t>7.14</w:t>
            </w:r>
          </w:p>
        </w:tc>
      </w:tr>
      <w:tr w:rsidR="00644062" w:rsidTr="00644062">
        <w:tc>
          <w:tcPr>
            <w:tcW w:w="646" w:type="dxa"/>
          </w:tcPr>
          <w:p w:rsidR="00644062" w:rsidRDefault="00644062" w:rsidP="00644062">
            <w:pPr>
              <w:jc w:val="center"/>
              <w:rPr>
                <w:lang w:val="x-none"/>
              </w:rPr>
            </w:pPr>
          </w:p>
        </w:tc>
        <w:tc>
          <w:tcPr>
            <w:tcW w:w="2971" w:type="dxa"/>
          </w:tcPr>
          <w:p w:rsidR="00644062" w:rsidRDefault="00644062" w:rsidP="00644062">
            <w:pPr>
              <w:jc w:val="left"/>
              <w:rPr>
                <w:lang w:val="x-none"/>
              </w:rPr>
            </w:pPr>
            <w:r>
              <w:rPr>
                <w:rFonts w:hint="eastAsia"/>
                <w:lang w:val="x-none"/>
              </w:rPr>
              <w:t xml:space="preserve">      </w:t>
            </w:r>
            <w:r>
              <w:rPr>
                <w:rFonts w:hint="eastAsia"/>
                <w:lang w:val="x-none"/>
              </w:rPr>
              <w:t>资产支持证券</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r>
              <w:rPr>
                <w:lang w:val="x-none"/>
              </w:rPr>
              <w:t>4</w:t>
            </w:r>
          </w:p>
        </w:tc>
        <w:tc>
          <w:tcPr>
            <w:tcW w:w="2971" w:type="dxa"/>
          </w:tcPr>
          <w:p w:rsidR="00644062" w:rsidRDefault="00644062" w:rsidP="00644062">
            <w:pPr>
              <w:jc w:val="left"/>
              <w:rPr>
                <w:lang w:val="x-none"/>
              </w:rPr>
            </w:pPr>
            <w:r>
              <w:rPr>
                <w:rFonts w:hint="eastAsia"/>
                <w:lang w:val="x-none"/>
              </w:rPr>
              <w:t>贵金属投资</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r>
              <w:rPr>
                <w:lang w:val="x-none"/>
              </w:rPr>
              <w:t>5</w:t>
            </w:r>
          </w:p>
        </w:tc>
        <w:tc>
          <w:tcPr>
            <w:tcW w:w="2971" w:type="dxa"/>
          </w:tcPr>
          <w:p w:rsidR="00644062" w:rsidRDefault="00644062" w:rsidP="00644062">
            <w:pPr>
              <w:jc w:val="left"/>
              <w:rPr>
                <w:lang w:val="x-none"/>
              </w:rPr>
            </w:pPr>
            <w:r>
              <w:rPr>
                <w:rFonts w:hint="eastAsia"/>
                <w:lang w:val="x-none"/>
              </w:rPr>
              <w:t>金融衍生品投资</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r>
              <w:rPr>
                <w:lang w:val="x-none"/>
              </w:rPr>
              <w:t>6</w:t>
            </w:r>
          </w:p>
        </w:tc>
        <w:tc>
          <w:tcPr>
            <w:tcW w:w="2971" w:type="dxa"/>
          </w:tcPr>
          <w:p w:rsidR="00644062" w:rsidRDefault="00644062" w:rsidP="00644062">
            <w:pPr>
              <w:jc w:val="left"/>
              <w:rPr>
                <w:lang w:val="x-none"/>
              </w:rPr>
            </w:pPr>
            <w:r>
              <w:rPr>
                <w:rFonts w:hint="eastAsia"/>
                <w:lang w:val="x-none"/>
              </w:rPr>
              <w:t>买入返售金融资产</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p>
        </w:tc>
        <w:tc>
          <w:tcPr>
            <w:tcW w:w="2971" w:type="dxa"/>
          </w:tcPr>
          <w:p w:rsidR="00644062" w:rsidRDefault="00644062" w:rsidP="00644062">
            <w:pPr>
              <w:jc w:val="left"/>
              <w:rPr>
                <w:lang w:val="x-none"/>
              </w:rPr>
            </w:pPr>
            <w:r>
              <w:rPr>
                <w:rFonts w:hint="eastAsia"/>
                <w:lang w:val="x-none"/>
              </w:rPr>
              <w:t>其中：买断式回购的买入返售金融资产</w:t>
            </w:r>
          </w:p>
        </w:tc>
        <w:tc>
          <w:tcPr>
            <w:tcW w:w="2381" w:type="dxa"/>
          </w:tcPr>
          <w:p w:rsidR="00644062" w:rsidRDefault="00644062" w:rsidP="00644062">
            <w:pPr>
              <w:jc w:val="right"/>
              <w:rPr>
                <w:lang w:val="x-none"/>
              </w:rPr>
            </w:pPr>
            <w:r>
              <w:rPr>
                <w:lang w:val="x-none"/>
              </w:rPr>
              <w:t>-</w:t>
            </w:r>
          </w:p>
        </w:tc>
        <w:tc>
          <w:tcPr>
            <w:tcW w:w="2506"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center"/>
              <w:rPr>
                <w:lang w:val="x-none"/>
              </w:rPr>
            </w:pPr>
            <w:r>
              <w:rPr>
                <w:lang w:val="x-none"/>
              </w:rPr>
              <w:t>7</w:t>
            </w:r>
          </w:p>
        </w:tc>
        <w:tc>
          <w:tcPr>
            <w:tcW w:w="2971" w:type="dxa"/>
          </w:tcPr>
          <w:p w:rsidR="00644062" w:rsidRDefault="00644062" w:rsidP="00644062">
            <w:pPr>
              <w:jc w:val="left"/>
              <w:rPr>
                <w:lang w:val="x-none"/>
              </w:rPr>
            </w:pPr>
            <w:r>
              <w:rPr>
                <w:rFonts w:hint="eastAsia"/>
                <w:lang w:val="x-none"/>
              </w:rPr>
              <w:t>银行存款和结算备付金合计</w:t>
            </w:r>
          </w:p>
        </w:tc>
        <w:tc>
          <w:tcPr>
            <w:tcW w:w="2381" w:type="dxa"/>
          </w:tcPr>
          <w:p w:rsidR="00644062" w:rsidRDefault="00644062" w:rsidP="00644062">
            <w:pPr>
              <w:jc w:val="right"/>
              <w:rPr>
                <w:lang w:val="x-none"/>
              </w:rPr>
            </w:pPr>
            <w:r>
              <w:rPr>
                <w:lang w:val="x-none"/>
              </w:rPr>
              <w:t>8,273,695.20</w:t>
            </w:r>
          </w:p>
        </w:tc>
        <w:tc>
          <w:tcPr>
            <w:tcW w:w="2506" w:type="dxa"/>
          </w:tcPr>
          <w:p w:rsidR="00644062" w:rsidRDefault="00644062" w:rsidP="00644062">
            <w:pPr>
              <w:jc w:val="right"/>
              <w:rPr>
                <w:lang w:val="x-none"/>
              </w:rPr>
            </w:pPr>
            <w:r>
              <w:rPr>
                <w:lang w:val="x-none"/>
              </w:rPr>
              <w:t>3.62</w:t>
            </w:r>
          </w:p>
        </w:tc>
      </w:tr>
      <w:tr w:rsidR="00644062" w:rsidTr="00644062">
        <w:tc>
          <w:tcPr>
            <w:tcW w:w="646" w:type="dxa"/>
          </w:tcPr>
          <w:p w:rsidR="00644062" w:rsidRDefault="00644062" w:rsidP="00644062">
            <w:pPr>
              <w:jc w:val="center"/>
              <w:rPr>
                <w:lang w:val="x-none"/>
              </w:rPr>
            </w:pPr>
            <w:r>
              <w:rPr>
                <w:lang w:val="x-none"/>
              </w:rPr>
              <w:t>8</w:t>
            </w:r>
          </w:p>
        </w:tc>
        <w:tc>
          <w:tcPr>
            <w:tcW w:w="2971" w:type="dxa"/>
          </w:tcPr>
          <w:p w:rsidR="00644062" w:rsidRDefault="00644062" w:rsidP="00644062">
            <w:pPr>
              <w:jc w:val="left"/>
              <w:rPr>
                <w:lang w:val="x-none"/>
              </w:rPr>
            </w:pPr>
            <w:r>
              <w:rPr>
                <w:rFonts w:hint="eastAsia"/>
                <w:lang w:val="x-none"/>
              </w:rPr>
              <w:t>其他资产</w:t>
            </w:r>
          </w:p>
        </w:tc>
        <w:tc>
          <w:tcPr>
            <w:tcW w:w="2381" w:type="dxa"/>
          </w:tcPr>
          <w:p w:rsidR="00644062" w:rsidRDefault="00644062" w:rsidP="00644062">
            <w:pPr>
              <w:jc w:val="right"/>
              <w:rPr>
                <w:lang w:val="x-none"/>
              </w:rPr>
            </w:pPr>
            <w:r>
              <w:rPr>
                <w:lang w:val="x-none"/>
              </w:rPr>
              <w:t>2,568,016.73</w:t>
            </w:r>
          </w:p>
        </w:tc>
        <w:tc>
          <w:tcPr>
            <w:tcW w:w="2506" w:type="dxa"/>
          </w:tcPr>
          <w:p w:rsidR="00644062" w:rsidRDefault="00644062" w:rsidP="00644062">
            <w:pPr>
              <w:jc w:val="right"/>
              <w:rPr>
                <w:lang w:val="x-none"/>
              </w:rPr>
            </w:pPr>
            <w:r>
              <w:rPr>
                <w:lang w:val="x-none"/>
              </w:rPr>
              <w:t>1.13</w:t>
            </w:r>
          </w:p>
        </w:tc>
      </w:tr>
      <w:tr w:rsidR="00644062" w:rsidTr="00644062">
        <w:tc>
          <w:tcPr>
            <w:tcW w:w="646" w:type="dxa"/>
          </w:tcPr>
          <w:p w:rsidR="00644062" w:rsidRDefault="00644062" w:rsidP="00644062">
            <w:pPr>
              <w:jc w:val="center"/>
              <w:rPr>
                <w:lang w:val="x-none"/>
              </w:rPr>
            </w:pPr>
            <w:r>
              <w:rPr>
                <w:lang w:val="x-none"/>
              </w:rPr>
              <w:t>9</w:t>
            </w:r>
          </w:p>
        </w:tc>
        <w:tc>
          <w:tcPr>
            <w:tcW w:w="2971" w:type="dxa"/>
          </w:tcPr>
          <w:p w:rsidR="00644062" w:rsidRDefault="00644062" w:rsidP="00644062">
            <w:pPr>
              <w:jc w:val="left"/>
              <w:rPr>
                <w:lang w:val="x-none"/>
              </w:rPr>
            </w:pPr>
            <w:r>
              <w:rPr>
                <w:rFonts w:hint="eastAsia"/>
                <w:lang w:val="x-none"/>
              </w:rPr>
              <w:t>合计</w:t>
            </w:r>
          </w:p>
        </w:tc>
        <w:tc>
          <w:tcPr>
            <w:tcW w:w="2381" w:type="dxa"/>
          </w:tcPr>
          <w:p w:rsidR="00644062" w:rsidRDefault="00644062" w:rsidP="00644062">
            <w:pPr>
              <w:jc w:val="right"/>
              <w:rPr>
                <w:lang w:val="x-none"/>
              </w:rPr>
            </w:pPr>
            <w:r>
              <w:rPr>
                <w:lang w:val="x-none"/>
              </w:rPr>
              <w:t>228,250,399.84</w:t>
            </w:r>
          </w:p>
        </w:tc>
        <w:tc>
          <w:tcPr>
            <w:tcW w:w="2506" w:type="dxa"/>
          </w:tcPr>
          <w:p w:rsidR="00644062" w:rsidRDefault="00644062" w:rsidP="00644062">
            <w:pPr>
              <w:jc w:val="right"/>
              <w:rPr>
                <w:lang w:val="x-none"/>
              </w:rPr>
            </w:pPr>
            <w:r>
              <w:rPr>
                <w:lang w:val="x-none"/>
              </w:rPr>
              <w:t>100.00</w:t>
            </w:r>
          </w:p>
        </w:tc>
      </w:tr>
    </w:tbl>
    <w:p w:rsidR="00644062" w:rsidRDefault="00644062" w:rsidP="00644062">
      <w:pPr>
        <w:pStyle w:val="-8"/>
      </w:pPr>
      <w:r>
        <w:rPr>
          <w:rFonts w:hint="eastAsia"/>
        </w:rPr>
        <w:t>注：上表权益投资中通过港股通交易机制投资的港股金额人民币87,353,927.45元，占基金净值比例40.90%。</w:t>
      </w:r>
    </w:p>
    <w:p w:rsidR="00644062" w:rsidRDefault="00644062" w:rsidP="00644062">
      <w:pPr>
        <w:pStyle w:val="-2"/>
        <w:spacing w:before="312"/>
      </w:pPr>
      <w:r>
        <w:rPr>
          <w:rFonts w:hint="eastAsia"/>
        </w:rPr>
        <w:t>报告期末按行业分类的股票投资组合</w:t>
      </w:r>
    </w:p>
    <w:p w:rsidR="00644062" w:rsidRDefault="00644062" w:rsidP="00644062">
      <w:pPr>
        <w:pStyle w:val="-3"/>
        <w:spacing w:before="156" w:after="156"/>
      </w:pPr>
      <w:r>
        <w:rPr>
          <w:rFonts w:hint="eastAsia"/>
        </w:rPr>
        <w:t>报告期末按行业分类的境内股票投资组合</w:t>
      </w:r>
    </w:p>
    <w:p w:rsidR="00644062" w:rsidRDefault="00644062" w:rsidP="00644062">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44062" w:rsidTr="00644062">
        <w:trPr>
          <w:cnfStyle w:val="100000000000" w:firstRow="1" w:lastRow="0" w:firstColumn="0" w:lastColumn="0" w:oddVBand="0" w:evenVBand="0" w:oddHBand="0" w:evenHBand="0" w:firstRowFirstColumn="0" w:firstRowLastColumn="0" w:lastRowFirstColumn="0" w:lastRowLastColumn="0"/>
        </w:trPr>
        <w:tc>
          <w:tcPr>
            <w:tcW w:w="646" w:type="dxa"/>
          </w:tcPr>
          <w:p w:rsidR="00644062" w:rsidRDefault="00644062" w:rsidP="00644062">
            <w:pPr>
              <w:jc w:val="center"/>
              <w:rPr>
                <w:lang w:val="x-none"/>
              </w:rPr>
            </w:pPr>
            <w:r>
              <w:rPr>
                <w:rFonts w:hint="eastAsia"/>
                <w:lang w:val="x-none"/>
              </w:rPr>
              <w:t>代码</w:t>
            </w:r>
          </w:p>
        </w:tc>
        <w:tc>
          <w:tcPr>
            <w:tcW w:w="3595" w:type="dxa"/>
          </w:tcPr>
          <w:p w:rsidR="00644062" w:rsidRDefault="00644062" w:rsidP="00644062">
            <w:pPr>
              <w:jc w:val="center"/>
              <w:rPr>
                <w:lang w:val="x-none"/>
              </w:rPr>
            </w:pPr>
            <w:r>
              <w:rPr>
                <w:rFonts w:hint="eastAsia"/>
                <w:lang w:val="x-none"/>
              </w:rPr>
              <w:t>行业类别</w:t>
            </w:r>
          </w:p>
        </w:tc>
        <w:tc>
          <w:tcPr>
            <w:tcW w:w="1769" w:type="dxa"/>
          </w:tcPr>
          <w:p w:rsidR="00644062" w:rsidRDefault="00644062" w:rsidP="00644062">
            <w:pPr>
              <w:jc w:val="center"/>
              <w:rPr>
                <w:lang w:val="x-none"/>
              </w:rPr>
            </w:pPr>
            <w:r>
              <w:rPr>
                <w:rFonts w:hint="eastAsia"/>
                <w:lang w:val="x-none"/>
              </w:rPr>
              <w:t>公允价值（元）</w:t>
            </w:r>
          </w:p>
        </w:tc>
        <w:tc>
          <w:tcPr>
            <w:tcW w:w="2495" w:type="dxa"/>
          </w:tcPr>
          <w:p w:rsidR="00644062" w:rsidRDefault="00644062" w:rsidP="00644062">
            <w:pPr>
              <w:jc w:val="center"/>
              <w:rPr>
                <w:lang w:val="x-none"/>
              </w:rPr>
            </w:pPr>
            <w:r>
              <w:rPr>
                <w:rFonts w:hint="eastAsia"/>
                <w:lang w:val="x-none"/>
              </w:rPr>
              <w:t>占基金资产净值比例（％）</w:t>
            </w:r>
          </w:p>
        </w:tc>
      </w:tr>
      <w:tr w:rsidR="00644062" w:rsidTr="00644062">
        <w:tc>
          <w:tcPr>
            <w:tcW w:w="646" w:type="dxa"/>
          </w:tcPr>
          <w:p w:rsidR="00644062" w:rsidRDefault="00644062" w:rsidP="00644062">
            <w:pPr>
              <w:jc w:val="left"/>
              <w:rPr>
                <w:lang w:val="x-none"/>
              </w:rPr>
            </w:pPr>
            <w:r>
              <w:rPr>
                <w:lang w:val="x-none"/>
              </w:rPr>
              <w:t>A</w:t>
            </w:r>
          </w:p>
        </w:tc>
        <w:tc>
          <w:tcPr>
            <w:tcW w:w="3595" w:type="dxa"/>
          </w:tcPr>
          <w:p w:rsidR="00644062" w:rsidRDefault="00644062" w:rsidP="00644062">
            <w:pPr>
              <w:jc w:val="left"/>
              <w:rPr>
                <w:lang w:val="x-none"/>
              </w:rPr>
            </w:pPr>
            <w:r>
              <w:rPr>
                <w:rFonts w:hint="eastAsia"/>
                <w:lang w:val="x-none"/>
              </w:rPr>
              <w:t>农、林、牧、渔业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B</w:t>
            </w:r>
          </w:p>
        </w:tc>
        <w:tc>
          <w:tcPr>
            <w:tcW w:w="3595" w:type="dxa"/>
          </w:tcPr>
          <w:p w:rsidR="00644062" w:rsidRDefault="00644062" w:rsidP="00644062">
            <w:pPr>
              <w:jc w:val="left"/>
              <w:rPr>
                <w:lang w:val="x-none"/>
              </w:rPr>
            </w:pPr>
            <w:r>
              <w:rPr>
                <w:rFonts w:hint="eastAsia"/>
                <w:lang w:val="x-none"/>
              </w:rPr>
              <w:t>采矿业</w:t>
            </w:r>
          </w:p>
        </w:tc>
        <w:tc>
          <w:tcPr>
            <w:tcW w:w="1769" w:type="dxa"/>
          </w:tcPr>
          <w:p w:rsidR="00644062" w:rsidRDefault="00644062" w:rsidP="00644062">
            <w:pPr>
              <w:jc w:val="right"/>
              <w:rPr>
                <w:lang w:val="x-none"/>
              </w:rPr>
            </w:pPr>
            <w:r>
              <w:rPr>
                <w:lang w:val="x-none"/>
              </w:rPr>
              <w:t>506,879.00</w:t>
            </w:r>
          </w:p>
        </w:tc>
        <w:tc>
          <w:tcPr>
            <w:tcW w:w="2495" w:type="dxa"/>
          </w:tcPr>
          <w:p w:rsidR="00644062" w:rsidRDefault="00644062" w:rsidP="00644062">
            <w:pPr>
              <w:jc w:val="right"/>
              <w:rPr>
                <w:lang w:val="x-none"/>
              </w:rPr>
            </w:pPr>
            <w:r>
              <w:rPr>
                <w:lang w:val="x-none"/>
              </w:rPr>
              <w:t>0.24</w:t>
            </w:r>
          </w:p>
        </w:tc>
      </w:tr>
      <w:tr w:rsidR="00644062" w:rsidTr="00644062">
        <w:tc>
          <w:tcPr>
            <w:tcW w:w="646" w:type="dxa"/>
          </w:tcPr>
          <w:p w:rsidR="00644062" w:rsidRDefault="00644062" w:rsidP="00644062">
            <w:pPr>
              <w:jc w:val="left"/>
              <w:rPr>
                <w:lang w:val="x-none"/>
              </w:rPr>
            </w:pPr>
            <w:r>
              <w:rPr>
                <w:lang w:val="x-none"/>
              </w:rPr>
              <w:t>C</w:t>
            </w:r>
          </w:p>
        </w:tc>
        <w:tc>
          <w:tcPr>
            <w:tcW w:w="3595" w:type="dxa"/>
          </w:tcPr>
          <w:p w:rsidR="00644062" w:rsidRDefault="00644062" w:rsidP="00644062">
            <w:pPr>
              <w:jc w:val="left"/>
              <w:rPr>
                <w:lang w:val="x-none"/>
              </w:rPr>
            </w:pPr>
            <w:r>
              <w:rPr>
                <w:rFonts w:hint="eastAsia"/>
                <w:lang w:val="x-none"/>
              </w:rPr>
              <w:t>制造业</w:t>
            </w:r>
          </w:p>
        </w:tc>
        <w:tc>
          <w:tcPr>
            <w:tcW w:w="1769" w:type="dxa"/>
          </w:tcPr>
          <w:p w:rsidR="00644062" w:rsidRDefault="00644062" w:rsidP="00644062">
            <w:pPr>
              <w:jc w:val="right"/>
              <w:rPr>
                <w:lang w:val="x-none"/>
              </w:rPr>
            </w:pPr>
            <w:r>
              <w:rPr>
                <w:lang w:val="x-none"/>
              </w:rPr>
              <w:t>58,223,254.74</w:t>
            </w:r>
          </w:p>
        </w:tc>
        <w:tc>
          <w:tcPr>
            <w:tcW w:w="2495" w:type="dxa"/>
          </w:tcPr>
          <w:p w:rsidR="00644062" w:rsidRDefault="00644062" w:rsidP="00644062">
            <w:pPr>
              <w:jc w:val="right"/>
              <w:rPr>
                <w:lang w:val="x-none"/>
              </w:rPr>
            </w:pPr>
            <w:r>
              <w:rPr>
                <w:lang w:val="x-none"/>
              </w:rPr>
              <w:t>27.26</w:t>
            </w:r>
          </w:p>
        </w:tc>
      </w:tr>
      <w:tr w:rsidR="00644062" w:rsidTr="00644062">
        <w:tc>
          <w:tcPr>
            <w:tcW w:w="646" w:type="dxa"/>
          </w:tcPr>
          <w:p w:rsidR="00644062" w:rsidRDefault="00644062" w:rsidP="00644062">
            <w:pPr>
              <w:jc w:val="left"/>
              <w:rPr>
                <w:lang w:val="x-none"/>
              </w:rPr>
            </w:pPr>
            <w:r>
              <w:rPr>
                <w:lang w:val="x-none"/>
              </w:rPr>
              <w:t>D</w:t>
            </w:r>
          </w:p>
        </w:tc>
        <w:tc>
          <w:tcPr>
            <w:tcW w:w="3595" w:type="dxa"/>
          </w:tcPr>
          <w:p w:rsidR="00644062" w:rsidRDefault="00644062" w:rsidP="00644062">
            <w:pPr>
              <w:jc w:val="left"/>
              <w:rPr>
                <w:lang w:val="x-none"/>
              </w:rPr>
            </w:pPr>
            <w:r>
              <w:rPr>
                <w:rFonts w:hint="eastAsia"/>
                <w:lang w:val="x-none"/>
              </w:rPr>
              <w:t>电力、热力、燃气及水生产和供应业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E</w:t>
            </w:r>
          </w:p>
        </w:tc>
        <w:tc>
          <w:tcPr>
            <w:tcW w:w="3595" w:type="dxa"/>
          </w:tcPr>
          <w:p w:rsidR="00644062" w:rsidRDefault="00644062" w:rsidP="00644062">
            <w:pPr>
              <w:jc w:val="left"/>
              <w:rPr>
                <w:lang w:val="x-none"/>
              </w:rPr>
            </w:pPr>
            <w:r>
              <w:rPr>
                <w:rFonts w:hint="eastAsia"/>
                <w:lang w:val="x-none"/>
              </w:rPr>
              <w:t>建筑业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F</w:t>
            </w:r>
          </w:p>
        </w:tc>
        <w:tc>
          <w:tcPr>
            <w:tcW w:w="3595" w:type="dxa"/>
          </w:tcPr>
          <w:p w:rsidR="00644062" w:rsidRDefault="00644062" w:rsidP="00644062">
            <w:pPr>
              <w:jc w:val="left"/>
              <w:rPr>
                <w:lang w:val="x-none"/>
              </w:rPr>
            </w:pPr>
            <w:r>
              <w:rPr>
                <w:rFonts w:hint="eastAsia"/>
                <w:lang w:val="x-none"/>
              </w:rPr>
              <w:t>批发和零售业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G</w:t>
            </w:r>
          </w:p>
        </w:tc>
        <w:tc>
          <w:tcPr>
            <w:tcW w:w="3595" w:type="dxa"/>
          </w:tcPr>
          <w:p w:rsidR="00644062" w:rsidRDefault="00644062" w:rsidP="00644062">
            <w:pPr>
              <w:jc w:val="left"/>
              <w:rPr>
                <w:lang w:val="x-none"/>
              </w:rPr>
            </w:pPr>
            <w:r>
              <w:rPr>
                <w:rFonts w:hint="eastAsia"/>
                <w:lang w:val="x-none"/>
              </w:rPr>
              <w:t>交通运输、仓储和邮政业</w:t>
            </w:r>
          </w:p>
        </w:tc>
        <w:tc>
          <w:tcPr>
            <w:tcW w:w="1769" w:type="dxa"/>
          </w:tcPr>
          <w:p w:rsidR="00644062" w:rsidRDefault="00644062" w:rsidP="00644062">
            <w:pPr>
              <w:jc w:val="right"/>
              <w:rPr>
                <w:lang w:val="x-none"/>
              </w:rPr>
            </w:pPr>
            <w:r>
              <w:rPr>
                <w:lang w:val="x-none"/>
              </w:rPr>
              <w:t>35,609,992.28</w:t>
            </w:r>
          </w:p>
        </w:tc>
        <w:tc>
          <w:tcPr>
            <w:tcW w:w="2495" w:type="dxa"/>
          </w:tcPr>
          <w:p w:rsidR="00644062" w:rsidRDefault="00644062" w:rsidP="00644062">
            <w:pPr>
              <w:jc w:val="right"/>
              <w:rPr>
                <w:lang w:val="x-none"/>
              </w:rPr>
            </w:pPr>
            <w:r>
              <w:rPr>
                <w:lang w:val="x-none"/>
              </w:rPr>
              <w:t>16.67</w:t>
            </w:r>
          </w:p>
        </w:tc>
      </w:tr>
      <w:tr w:rsidR="00644062" w:rsidTr="00644062">
        <w:tc>
          <w:tcPr>
            <w:tcW w:w="646" w:type="dxa"/>
          </w:tcPr>
          <w:p w:rsidR="00644062" w:rsidRDefault="00644062" w:rsidP="00644062">
            <w:pPr>
              <w:jc w:val="left"/>
              <w:rPr>
                <w:lang w:val="x-none"/>
              </w:rPr>
            </w:pPr>
            <w:r>
              <w:rPr>
                <w:lang w:val="x-none"/>
              </w:rPr>
              <w:t>H</w:t>
            </w:r>
          </w:p>
        </w:tc>
        <w:tc>
          <w:tcPr>
            <w:tcW w:w="3595" w:type="dxa"/>
          </w:tcPr>
          <w:p w:rsidR="00644062" w:rsidRDefault="00644062" w:rsidP="00644062">
            <w:pPr>
              <w:jc w:val="left"/>
              <w:rPr>
                <w:lang w:val="x-none"/>
              </w:rPr>
            </w:pPr>
            <w:r>
              <w:rPr>
                <w:rFonts w:hint="eastAsia"/>
                <w:lang w:val="x-none"/>
              </w:rPr>
              <w:t>住宿和餐饮业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I</w:t>
            </w:r>
          </w:p>
        </w:tc>
        <w:tc>
          <w:tcPr>
            <w:tcW w:w="3595" w:type="dxa"/>
          </w:tcPr>
          <w:p w:rsidR="00644062" w:rsidRDefault="00644062" w:rsidP="00644062">
            <w:pPr>
              <w:jc w:val="left"/>
              <w:rPr>
                <w:lang w:val="x-none"/>
              </w:rPr>
            </w:pPr>
            <w:r>
              <w:rPr>
                <w:rFonts w:hint="eastAsia"/>
                <w:lang w:val="x-none"/>
              </w:rPr>
              <w:t>信息传输、软件和信息技术服务业</w:t>
            </w:r>
          </w:p>
        </w:tc>
        <w:tc>
          <w:tcPr>
            <w:tcW w:w="1769" w:type="dxa"/>
          </w:tcPr>
          <w:p w:rsidR="00644062" w:rsidRDefault="00644062" w:rsidP="00644062">
            <w:pPr>
              <w:jc w:val="right"/>
              <w:rPr>
                <w:lang w:val="x-none"/>
              </w:rPr>
            </w:pPr>
            <w:r>
              <w:rPr>
                <w:lang w:val="x-none"/>
              </w:rPr>
              <w:t>17,148,172.48</w:t>
            </w:r>
          </w:p>
        </w:tc>
        <w:tc>
          <w:tcPr>
            <w:tcW w:w="2495" w:type="dxa"/>
          </w:tcPr>
          <w:p w:rsidR="00644062" w:rsidRDefault="00644062" w:rsidP="00644062">
            <w:pPr>
              <w:jc w:val="right"/>
              <w:rPr>
                <w:lang w:val="x-none"/>
              </w:rPr>
            </w:pPr>
            <w:r>
              <w:rPr>
                <w:lang w:val="x-none"/>
              </w:rPr>
              <w:t>8.03</w:t>
            </w:r>
          </w:p>
        </w:tc>
      </w:tr>
      <w:tr w:rsidR="00644062" w:rsidTr="00644062">
        <w:tc>
          <w:tcPr>
            <w:tcW w:w="646" w:type="dxa"/>
          </w:tcPr>
          <w:p w:rsidR="00644062" w:rsidRDefault="00644062" w:rsidP="00644062">
            <w:pPr>
              <w:jc w:val="left"/>
              <w:rPr>
                <w:lang w:val="x-none"/>
              </w:rPr>
            </w:pPr>
            <w:r>
              <w:rPr>
                <w:lang w:val="x-none"/>
              </w:rPr>
              <w:t>J</w:t>
            </w:r>
          </w:p>
        </w:tc>
        <w:tc>
          <w:tcPr>
            <w:tcW w:w="3595" w:type="dxa"/>
          </w:tcPr>
          <w:p w:rsidR="00644062" w:rsidRDefault="00644062" w:rsidP="00644062">
            <w:pPr>
              <w:jc w:val="left"/>
              <w:rPr>
                <w:lang w:val="x-none"/>
              </w:rPr>
            </w:pPr>
            <w:r>
              <w:rPr>
                <w:rFonts w:hint="eastAsia"/>
                <w:lang w:val="x-none"/>
              </w:rPr>
              <w:t>金融业</w:t>
            </w:r>
          </w:p>
        </w:tc>
        <w:tc>
          <w:tcPr>
            <w:tcW w:w="1769" w:type="dxa"/>
          </w:tcPr>
          <w:p w:rsidR="00644062" w:rsidRDefault="00644062" w:rsidP="00644062">
            <w:pPr>
              <w:jc w:val="right"/>
              <w:rPr>
                <w:lang w:val="x-none"/>
              </w:rPr>
            </w:pPr>
            <w:r>
              <w:rPr>
                <w:lang w:val="x-none"/>
              </w:rPr>
              <w:t>2,200,352.00</w:t>
            </w:r>
          </w:p>
        </w:tc>
        <w:tc>
          <w:tcPr>
            <w:tcW w:w="2495" w:type="dxa"/>
          </w:tcPr>
          <w:p w:rsidR="00644062" w:rsidRDefault="00644062" w:rsidP="00644062">
            <w:pPr>
              <w:jc w:val="right"/>
              <w:rPr>
                <w:lang w:val="x-none"/>
              </w:rPr>
            </w:pPr>
            <w:r>
              <w:rPr>
                <w:lang w:val="x-none"/>
              </w:rPr>
              <w:t>1.03</w:t>
            </w:r>
          </w:p>
        </w:tc>
      </w:tr>
      <w:tr w:rsidR="00644062" w:rsidTr="00644062">
        <w:tc>
          <w:tcPr>
            <w:tcW w:w="646" w:type="dxa"/>
          </w:tcPr>
          <w:p w:rsidR="00644062" w:rsidRDefault="00644062" w:rsidP="00644062">
            <w:pPr>
              <w:jc w:val="left"/>
              <w:rPr>
                <w:lang w:val="x-none"/>
              </w:rPr>
            </w:pPr>
            <w:r>
              <w:rPr>
                <w:lang w:val="x-none"/>
              </w:rPr>
              <w:t>K</w:t>
            </w:r>
          </w:p>
        </w:tc>
        <w:tc>
          <w:tcPr>
            <w:tcW w:w="3595" w:type="dxa"/>
          </w:tcPr>
          <w:p w:rsidR="00644062" w:rsidRDefault="00644062" w:rsidP="00644062">
            <w:pPr>
              <w:jc w:val="left"/>
              <w:rPr>
                <w:lang w:val="x-none"/>
              </w:rPr>
            </w:pPr>
            <w:r>
              <w:rPr>
                <w:rFonts w:hint="eastAsia"/>
                <w:lang w:val="x-none"/>
              </w:rPr>
              <w:t>房地产业</w:t>
            </w:r>
          </w:p>
        </w:tc>
        <w:tc>
          <w:tcPr>
            <w:tcW w:w="1769" w:type="dxa"/>
          </w:tcPr>
          <w:p w:rsidR="00644062" w:rsidRDefault="00644062" w:rsidP="00644062">
            <w:pPr>
              <w:jc w:val="right"/>
              <w:rPr>
                <w:lang w:val="x-none"/>
              </w:rPr>
            </w:pPr>
            <w:r>
              <w:rPr>
                <w:lang w:val="x-none"/>
              </w:rPr>
              <w:t>53,619.00</w:t>
            </w:r>
          </w:p>
        </w:tc>
        <w:tc>
          <w:tcPr>
            <w:tcW w:w="2495" w:type="dxa"/>
          </w:tcPr>
          <w:p w:rsidR="00644062" w:rsidRDefault="00644062" w:rsidP="00644062">
            <w:pPr>
              <w:jc w:val="right"/>
              <w:rPr>
                <w:lang w:val="x-none"/>
              </w:rPr>
            </w:pPr>
            <w:r>
              <w:rPr>
                <w:lang w:val="x-none"/>
              </w:rPr>
              <w:t>0.03</w:t>
            </w:r>
          </w:p>
        </w:tc>
      </w:tr>
      <w:tr w:rsidR="00644062" w:rsidTr="00644062">
        <w:tc>
          <w:tcPr>
            <w:tcW w:w="646" w:type="dxa"/>
          </w:tcPr>
          <w:p w:rsidR="00644062" w:rsidRDefault="00644062" w:rsidP="00644062">
            <w:pPr>
              <w:jc w:val="left"/>
              <w:rPr>
                <w:lang w:val="x-none"/>
              </w:rPr>
            </w:pPr>
            <w:r>
              <w:rPr>
                <w:lang w:val="x-none"/>
              </w:rPr>
              <w:t>L</w:t>
            </w:r>
          </w:p>
        </w:tc>
        <w:tc>
          <w:tcPr>
            <w:tcW w:w="3595" w:type="dxa"/>
          </w:tcPr>
          <w:p w:rsidR="00644062" w:rsidRDefault="00644062" w:rsidP="00644062">
            <w:pPr>
              <w:jc w:val="left"/>
              <w:rPr>
                <w:lang w:val="x-none"/>
              </w:rPr>
            </w:pPr>
            <w:r>
              <w:rPr>
                <w:rFonts w:hint="eastAsia"/>
                <w:lang w:val="x-none"/>
              </w:rPr>
              <w:t>租赁和商务服务业</w:t>
            </w:r>
          </w:p>
        </w:tc>
        <w:tc>
          <w:tcPr>
            <w:tcW w:w="1769" w:type="dxa"/>
          </w:tcPr>
          <w:p w:rsidR="00644062" w:rsidRDefault="00644062" w:rsidP="00644062">
            <w:pPr>
              <w:jc w:val="right"/>
              <w:rPr>
                <w:lang w:val="x-none"/>
              </w:rPr>
            </w:pPr>
            <w:r>
              <w:rPr>
                <w:lang w:val="x-none"/>
              </w:rPr>
              <w:t>2,419.12</w:t>
            </w:r>
          </w:p>
        </w:tc>
        <w:tc>
          <w:tcPr>
            <w:tcW w:w="2495" w:type="dxa"/>
          </w:tcPr>
          <w:p w:rsidR="00644062" w:rsidRDefault="00644062" w:rsidP="00644062">
            <w:pPr>
              <w:jc w:val="right"/>
              <w:rPr>
                <w:lang w:val="x-none"/>
              </w:rPr>
            </w:pPr>
            <w:r>
              <w:rPr>
                <w:lang w:val="x-none"/>
              </w:rPr>
              <w:t>0.00</w:t>
            </w:r>
          </w:p>
        </w:tc>
      </w:tr>
      <w:tr w:rsidR="00644062" w:rsidTr="00644062">
        <w:tc>
          <w:tcPr>
            <w:tcW w:w="646" w:type="dxa"/>
          </w:tcPr>
          <w:p w:rsidR="00644062" w:rsidRDefault="00644062" w:rsidP="00644062">
            <w:pPr>
              <w:jc w:val="left"/>
              <w:rPr>
                <w:lang w:val="x-none"/>
              </w:rPr>
            </w:pPr>
            <w:r>
              <w:rPr>
                <w:lang w:val="x-none"/>
              </w:rPr>
              <w:t>M</w:t>
            </w:r>
          </w:p>
        </w:tc>
        <w:tc>
          <w:tcPr>
            <w:tcW w:w="3595" w:type="dxa"/>
          </w:tcPr>
          <w:p w:rsidR="00644062" w:rsidRDefault="00644062" w:rsidP="00644062">
            <w:pPr>
              <w:jc w:val="left"/>
              <w:rPr>
                <w:lang w:val="x-none"/>
              </w:rPr>
            </w:pPr>
            <w:r>
              <w:rPr>
                <w:rFonts w:hint="eastAsia"/>
                <w:lang w:val="x-none"/>
              </w:rPr>
              <w:t>科学研究和技术服务业</w:t>
            </w:r>
          </w:p>
        </w:tc>
        <w:tc>
          <w:tcPr>
            <w:tcW w:w="1769" w:type="dxa"/>
          </w:tcPr>
          <w:p w:rsidR="00644062" w:rsidRDefault="00644062" w:rsidP="00644062">
            <w:pPr>
              <w:jc w:val="right"/>
              <w:rPr>
                <w:lang w:val="x-none"/>
              </w:rPr>
            </w:pPr>
            <w:r>
              <w:rPr>
                <w:lang w:val="x-none"/>
              </w:rPr>
              <w:t>15,486.24</w:t>
            </w:r>
          </w:p>
        </w:tc>
        <w:tc>
          <w:tcPr>
            <w:tcW w:w="2495" w:type="dxa"/>
          </w:tcPr>
          <w:p w:rsidR="00644062" w:rsidRDefault="00644062" w:rsidP="00644062">
            <w:pPr>
              <w:jc w:val="right"/>
              <w:rPr>
                <w:lang w:val="x-none"/>
              </w:rPr>
            </w:pPr>
            <w:r>
              <w:rPr>
                <w:lang w:val="x-none"/>
              </w:rPr>
              <w:t>0.01</w:t>
            </w:r>
          </w:p>
        </w:tc>
      </w:tr>
      <w:tr w:rsidR="00644062" w:rsidTr="00644062">
        <w:tc>
          <w:tcPr>
            <w:tcW w:w="646" w:type="dxa"/>
          </w:tcPr>
          <w:p w:rsidR="00644062" w:rsidRDefault="00644062" w:rsidP="00644062">
            <w:pPr>
              <w:jc w:val="left"/>
              <w:rPr>
                <w:lang w:val="x-none"/>
              </w:rPr>
            </w:pPr>
            <w:r>
              <w:rPr>
                <w:lang w:val="x-none"/>
              </w:rPr>
              <w:t>N</w:t>
            </w:r>
          </w:p>
        </w:tc>
        <w:tc>
          <w:tcPr>
            <w:tcW w:w="3595" w:type="dxa"/>
          </w:tcPr>
          <w:p w:rsidR="00644062" w:rsidRDefault="00644062" w:rsidP="00644062">
            <w:pPr>
              <w:jc w:val="left"/>
              <w:rPr>
                <w:lang w:val="x-none"/>
              </w:rPr>
            </w:pPr>
            <w:r>
              <w:rPr>
                <w:rFonts w:hint="eastAsia"/>
                <w:lang w:val="x-none"/>
              </w:rPr>
              <w:t>水利、环境和公共设施管理业</w:t>
            </w:r>
          </w:p>
        </w:tc>
        <w:tc>
          <w:tcPr>
            <w:tcW w:w="1769" w:type="dxa"/>
          </w:tcPr>
          <w:p w:rsidR="00644062" w:rsidRDefault="00644062" w:rsidP="00644062">
            <w:pPr>
              <w:jc w:val="right"/>
              <w:rPr>
                <w:lang w:val="x-none"/>
              </w:rPr>
            </w:pPr>
            <w:r>
              <w:rPr>
                <w:lang w:val="x-none"/>
              </w:rPr>
              <w:t>6,156.15</w:t>
            </w:r>
          </w:p>
        </w:tc>
        <w:tc>
          <w:tcPr>
            <w:tcW w:w="2495" w:type="dxa"/>
          </w:tcPr>
          <w:p w:rsidR="00644062" w:rsidRDefault="00644062" w:rsidP="00644062">
            <w:pPr>
              <w:jc w:val="right"/>
              <w:rPr>
                <w:lang w:val="x-none"/>
              </w:rPr>
            </w:pPr>
            <w:r>
              <w:rPr>
                <w:lang w:val="x-none"/>
              </w:rPr>
              <w:t>0.00</w:t>
            </w:r>
          </w:p>
        </w:tc>
      </w:tr>
      <w:tr w:rsidR="00644062" w:rsidTr="00644062">
        <w:tc>
          <w:tcPr>
            <w:tcW w:w="646" w:type="dxa"/>
          </w:tcPr>
          <w:p w:rsidR="00644062" w:rsidRDefault="00644062" w:rsidP="00644062">
            <w:pPr>
              <w:jc w:val="left"/>
              <w:rPr>
                <w:lang w:val="x-none"/>
              </w:rPr>
            </w:pPr>
            <w:r>
              <w:rPr>
                <w:lang w:val="x-none"/>
              </w:rPr>
              <w:t>O</w:t>
            </w:r>
          </w:p>
        </w:tc>
        <w:tc>
          <w:tcPr>
            <w:tcW w:w="3595" w:type="dxa"/>
          </w:tcPr>
          <w:p w:rsidR="00644062" w:rsidRDefault="00644062" w:rsidP="00644062">
            <w:pPr>
              <w:jc w:val="left"/>
              <w:rPr>
                <w:lang w:val="x-none"/>
              </w:rPr>
            </w:pPr>
            <w:r>
              <w:rPr>
                <w:rFonts w:hint="eastAsia"/>
                <w:lang w:val="x-none"/>
              </w:rPr>
              <w:t>居民服务、修理和其他服务业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P</w:t>
            </w:r>
          </w:p>
        </w:tc>
        <w:tc>
          <w:tcPr>
            <w:tcW w:w="3595" w:type="dxa"/>
          </w:tcPr>
          <w:p w:rsidR="00644062" w:rsidRDefault="00644062" w:rsidP="00644062">
            <w:pPr>
              <w:jc w:val="left"/>
              <w:rPr>
                <w:lang w:val="x-none"/>
              </w:rPr>
            </w:pPr>
            <w:r>
              <w:rPr>
                <w:rFonts w:hint="eastAsia"/>
                <w:lang w:val="x-none"/>
              </w:rPr>
              <w:t>教育</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Q</w:t>
            </w:r>
          </w:p>
        </w:tc>
        <w:tc>
          <w:tcPr>
            <w:tcW w:w="3595" w:type="dxa"/>
          </w:tcPr>
          <w:p w:rsidR="00644062" w:rsidRDefault="00644062" w:rsidP="00644062">
            <w:pPr>
              <w:jc w:val="left"/>
              <w:rPr>
                <w:lang w:val="x-none"/>
              </w:rPr>
            </w:pPr>
            <w:r>
              <w:rPr>
                <w:rFonts w:hint="eastAsia"/>
                <w:lang w:val="x-none"/>
              </w:rPr>
              <w:t>卫生和社会工作</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lastRenderedPageBreak/>
              <w:t>R</w:t>
            </w:r>
          </w:p>
        </w:tc>
        <w:tc>
          <w:tcPr>
            <w:tcW w:w="3595" w:type="dxa"/>
          </w:tcPr>
          <w:p w:rsidR="00644062" w:rsidRDefault="00644062" w:rsidP="00644062">
            <w:pPr>
              <w:jc w:val="left"/>
              <w:rPr>
                <w:lang w:val="x-none"/>
              </w:rPr>
            </w:pPr>
            <w:r>
              <w:rPr>
                <w:rFonts w:hint="eastAsia"/>
                <w:lang w:val="x-none"/>
              </w:rPr>
              <w:t>文化、体育和娱乐业</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r>
              <w:rPr>
                <w:lang w:val="x-none"/>
              </w:rPr>
              <w:t>S</w:t>
            </w:r>
          </w:p>
        </w:tc>
        <w:tc>
          <w:tcPr>
            <w:tcW w:w="3595" w:type="dxa"/>
          </w:tcPr>
          <w:p w:rsidR="00644062" w:rsidRDefault="00644062" w:rsidP="00644062">
            <w:pPr>
              <w:jc w:val="left"/>
              <w:rPr>
                <w:lang w:val="x-none"/>
              </w:rPr>
            </w:pPr>
            <w:r>
              <w:rPr>
                <w:rFonts w:hint="eastAsia"/>
                <w:lang w:val="x-none"/>
              </w:rPr>
              <w:t>综合</w:t>
            </w:r>
          </w:p>
        </w:tc>
        <w:tc>
          <w:tcPr>
            <w:tcW w:w="1769" w:type="dxa"/>
          </w:tcPr>
          <w:p w:rsidR="00644062" w:rsidRDefault="00644062" w:rsidP="00644062">
            <w:pPr>
              <w:jc w:val="right"/>
              <w:rPr>
                <w:lang w:val="x-none"/>
              </w:rPr>
            </w:pPr>
            <w:r>
              <w:rPr>
                <w:lang w:val="x-none"/>
              </w:rPr>
              <w:t>-</w:t>
            </w:r>
          </w:p>
        </w:tc>
        <w:tc>
          <w:tcPr>
            <w:tcW w:w="2495" w:type="dxa"/>
          </w:tcPr>
          <w:p w:rsidR="00644062" w:rsidRDefault="00644062" w:rsidP="00644062">
            <w:pPr>
              <w:jc w:val="right"/>
              <w:rPr>
                <w:lang w:val="x-none"/>
              </w:rPr>
            </w:pPr>
            <w:r>
              <w:rPr>
                <w:lang w:val="x-none"/>
              </w:rPr>
              <w:t>-</w:t>
            </w:r>
          </w:p>
        </w:tc>
      </w:tr>
      <w:tr w:rsidR="00644062" w:rsidTr="00644062">
        <w:tc>
          <w:tcPr>
            <w:tcW w:w="646" w:type="dxa"/>
          </w:tcPr>
          <w:p w:rsidR="00644062" w:rsidRDefault="00644062" w:rsidP="00644062">
            <w:pPr>
              <w:jc w:val="left"/>
              <w:rPr>
                <w:lang w:val="x-none"/>
              </w:rPr>
            </w:pPr>
          </w:p>
        </w:tc>
        <w:tc>
          <w:tcPr>
            <w:tcW w:w="3595" w:type="dxa"/>
          </w:tcPr>
          <w:p w:rsidR="00644062" w:rsidRDefault="00644062" w:rsidP="00644062">
            <w:pPr>
              <w:jc w:val="left"/>
              <w:rPr>
                <w:lang w:val="x-none"/>
              </w:rPr>
            </w:pPr>
            <w:r>
              <w:rPr>
                <w:rFonts w:hint="eastAsia"/>
                <w:lang w:val="x-none"/>
              </w:rPr>
              <w:t>合计</w:t>
            </w:r>
          </w:p>
        </w:tc>
        <w:tc>
          <w:tcPr>
            <w:tcW w:w="1769" w:type="dxa"/>
          </w:tcPr>
          <w:p w:rsidR="00644062" w:rsidRDefault="00644062" w:rsidP="00644062">
            <w:pPr>
              <w:jc w:val="right"/>
              <w:rPr>
                <w:lang w:val="x-none"/>
              </w:rPr>
            </w:pPr>
            <w:r>
              <w:rPr>
                <w:lang w:val="x-none"/>
              </w:rPr>
              <w:t>113,766,331.01</w:t>
            </w:r>
          </w:p>
        </w:tc>
        <w:tc>
          <w:tcPr>
            <w:tcW w:w="2495" w:type="dxa"/>
          </w:tcPr>
          <w:p w:rsidR="00644062" w:rsidRDefault="00644062" w:rsidP="00644062">
            <w:pPr>
              <w:jc w:val="right"/>
              <w:rPr>
                <w:lang w:val="x-none"/>
              </w:rPr>
            </w:pPr>
            <w:r>
              <w:rPr>
                <w:lang w:val="x-none"/>
              </w:rPr>
              <w:t>53.27</w:t>
            </w:r>
          </w:p>
        </w:tc>
      </w:tr>
    </w:tbl>
    <w:p w:rsidR="00644062" w:rsidRDefault="00644062" w:rsidP="00644062">
      <w:pPr>
        <w:pStyle w:val="-3"/>
        <w:spacing w:before="156" w:after="156"/>
      </w:pPr>
      <w:r>
        <w:rPr>
          <w:rFonts w:hint="eastAsia"/>
        </w:rPr>
        <w:t>报告期末按行业分类的港股通投资股票投资组合</w:t>
      </w:r>
    </w:p>
    <w:p w:rsidR="00644062" w:rsidRDefault="00644062" w:rsidP="00644062">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644062" w:rsidTr="00644062">
        <w:trPr>
          <w:cnfStyle w:val="100000000000" w:firstRow="1" w:lastRow="0" w:firstColumn="0" w:lastColumn="0" w:oddVBand="0" w:evenVBand="0" w:oddHBand="0" w:evenHBand="0" w:firstRowFirstColumn="0" w:firstRowLastColumn="0" w:lastRowFirstColumn="0" w:lastRowLastColumn="0"/>
        </w:trPr>
        <w:tc>
          <w:tcPr>
            <w:tcW w:w="2840" w:type="dxa"/>
          </w:tcPr>
          <w:p w:rsidR="00644062" w:rsidRDefault="00644062" w:rsidP="00644062">
            <w:pPr>
              <w:jc w:val="center"/>
            </w:pPr>
            <w:r>
              <w:rPr>
                <w:rFonts w:hint="eastAsia"/>
              </w:rPr>
              <w:t>行业类别</w:t>
            </w:r>
          </w:p>
        </w:tc>
        <w:tc>
          <w:tcPr>
            <w:tcW w:w="2841" w:type="dxa"/>
          </w:tcPr>
          <w:p w:rsidR="00644062" w:rsidRDefault="00644062" w:rsidP="00644062">
            <w:pPr>
              <w:jc w:val="center"/>
            </w:pPr>
            <w:r>
              <w:rPr>
                <w:rFonts w:hint="eastAsia"/>
              </w:rPr>
              <w:t>公允价值（人民币元）</w:t>
            </w:r>
          </w:p>
        </w:tc>
        <w:tc>
          <w:tcPr>
            <w:tcW w:w="2841" w:type="dxa"/>
          </w:tcPr>
          <w:p w:rsidR="00644062" w:rsidRDefault="00644062" w:rsidP="00644062">
            <w:pPr>
              <w:jc w:val="center"/>
            </w:pPr>
            <w:r>
              <w:rPr>
                <w:rFonts w:hint="eastAsia"/>
              </w:rPr>
              <w:t>占基金资产净值比例（</w:t>
            </w:r>
            <w:r>
              <w:rPr>
                <w:rFonts w:hint="eastAsia"/>
              </w:rPr>
              <w:t>%</w:t>
            </w:r>
            <w:r>
              <w:rPr>
                <w:rFonts w:hint="eastAsia"/>
              </w:rPr>
              <w:t>）</w:t>
            </w:r>
          </w:p>
        </w:tc>
      </w:tr>
      <w:tr w:rsidR="00644062" w:rsidTr="00644062">
        <w:tc>
          <w:tcPr>
            <w:tcW w:w="2840" w:type="dxa"/>
          </w:tcPr>
          <w:p w:rsidR="00644062" w:rsidRDefault="00644062" w:rsidP="00644062">
            <w:pPr>
              <w:jc w:val="left"/>
            </w:pPr>
            <w:r>
              <w:rPr>
                <w:rFonts w:hint="eastAsia"/>
              </w:rPr>
              <w:t>通信服务</w:t>
            </w:r>
          </w:p>
        </w:tc>
        <w:tc>
          <w:tcPr>
            <w:tcW w:w="2841" w:type="dxa"/>
          </w:tcPr>
          <w:p w:rsidR="00644062" w:rsidRDefault="00644062" w:rsidP="00644062">
            <w:pPr>
              <w:jc w:val="right"/>
            </w:pPr>
            <w:r>
              <w:t>8,891,870.42</w:t>
            </w:r>
          </w:p>
        </w:tc>
        <w:tc>
          <w:tcPr>
            <w:tcW w:w="2841" w:type="dxa"/>
          </w:tcPr>
          <w:p w:rsidR="00644062" w:rsidRDefault="00644062" w:rsidP="00644062">
            <w:pPr>
              <w:jc w:val="right"/>
            </w:pPr>
            <w:r>
              <w:t>4.16</w:t>
            </w:r>
          </w:p>
        </w:tc>
      </w:tr>
      <w:tr w:rsidR="00644062" w:rsidTr="00644062">
        <w:tc>
          <w:tcPr>
            <w:tcW w:w="2840" w:type="dxa"/>
          </w:tcPr>
          <w:p w:rsidR="00644062" w:rsidRDefault="00644062" w:rsidP="00644062">
            <w:pPr>
              <w:jc w:val="left"/>
            </w:pPr>
            <w:r>
              <w:rPr>
                <w:rFonts w:hint="eastAsia"/>
              </w:rPr>
              <w:t>非日常生活消费品</w:t>
            </w:r>
          </w:p>
        </w:tc>
        <w:tc>
          <w:tcPr>
            <w:tcW w:w="2841" w:type="dxa"/>
          </w:tcPr>
          <w:p w:rsidR="00644062" w:rsidRDefault="00644062" w:rsidP="00644062">
            <w:pPr>
              <w:jc w:val="right"/>
            </w:pPr>
            <w:r>
              <w:t>17,529,338.52</w:t>
            </w:r>
          </w:p>
        </w:tc>
        <w:tc>
          <w:tcPr>
            <w:tcW w:w="2841" w:type="dxa"/>
          </w:tcPr>
          <w:p w:rsidR="00644062" w:rsidRDefault="00644062" w:rsidP="00644062">
            <w:pPr>
              <w:jc w:val="right"/>
            </w:pPr>
            <w:r>
              <w:t>8.21</w:t>
            </w:r>
          </w:p>
        </w:tc>
      </w:tr>
      <w:tr w:rsidR="00644062" w:rsidTr="00644062">
        <w:tc>
          <w:tcPr>
            <w:tcW w:w="2840" w:type="dxa"/>
          </w:tcPr>
          <w:p w:rsidR="00644062" w:rsidRDefault="00644062" w:rsidP="00644062">
            <w:pPr>
              <w:jc w:val="left"/>
            </w:pPr>
            <w:r>
              <w:rPr>
                <w:rFonts w:hint="eastAsia"/>
              </w:rPr>
              <w:t>日常消费品</w:t>
            </w:r>
          </w:p>
        </w:tc>
        <w:tc>
          <w:tcPr>
            <w:tcW w:w="2841" w:type="dxa"/>
          </w:tcPr>
          <w:p w:rsidR="00644062" w:rsidRDefault="00644062" w:rsidP="00644062">
            <w:pPr>
              <w:jc w:val="right"/>
            </w:pPr>
            <w:r>
              <w:t>-</w:t>
            </w:r>
          </w:p>
        </w:tc>
        <w:tc>
          <w:tcPr>
            <w:tcW w:w="2841" w:type="dxa"/>
          </w:tcPr>
          <w:p w:rsidR="00644062" w:rsidRDefault="00644062" w:rsidP="00644062">
            <w:pPr>
              <w:jc w:val="right"/>
            </w:pPr>
            <w:r>
              <w:t>-</w:t>
            </w:r>
          </w:p>
        </w:tc>
      </w:tr>
      <w:tr w:rsidR="00644062" w:rsidTr="00644062">
        <w:tc>
          <w:tcPr>
            <w:tcW w:w="2840" w:type="dxa"/>
          </w:tcPr>
          <w:p w:rsidR="00644062" w:rsidRDefault="00644062" w:rsidP="00644062">
            <w:pPr>
              <w:jc w:val="left"/>
            </w:pPr>
            <w:r>
              <w:rPr>
                <w:rFonts w:hint="eastAsia"/>
              </w:rPr>
              <w:t>能源</w:t>
            </w:r>
          </w:p>
        </w:tc>
        <w:tc>
          <w:tcPr>
            <w:tcW w:w="2841" w:type="dxa"/>
          </w:tcPr>
          <w:p w:rsidR="00644062" w:rsidRDefault="00644062" w:rsidP="00644062">
            <w:pPr>
              <w:jc w:val="right"/>
            </w:pPr>
            <w:r>
              <w:t>3,797,299.87</w:t>
            </w:r>
          </w:p>
        </w:tc>
        <w:tc>
          <w:tcPr>
            <w:tcW w:w="2841" w:type="dxa"/>
          </w:tcPr>
          <w:p w:rsidR="00644062" w:rsidRDefault="00644062" w:rsidP="00644062">
            <w:pPr>
              <w:jc w:val="right"/>
            </w:pPr>
            <w:r>
              <w:t>1.78</w:t>
            </w:r>
          </w:p>
        </w:tc>
      </w:tr>
      <w:tr w:rsidR="00644062" w:rsidTr="00644062">
        <w:tc>
          <w:tcPr>
            <w:tcW w:w="2840" w:type="dxa"/>
          </w:tcPr>
          <w:p w:rsidR="00644062" w:rsidRDefault="00644062" w:rsidP="00644062">
            <w:pPr>
              <w:jc w:val="left"/>
            </w:pPr>
            <w:r>
              <w:rPr>
                <w:rFonts w:hint="eastAsia"/>
              </w:rPr>
              <w:t>金融</w:t>
            </w:r>
          </w:p>
        </w:tc>
        <w:tc>
          <w:tcPr>
            <w:tcW w:w="2841" w:type="dxa"/>
          </w:tcPr>
          <w:p w:rsidR="00644062" w:rsidRDefault="00644062" w:rsidP="00644062">
            <w:pPr>
              <w:jc w:val="right"/>
            </w:pPr>
            <w:r>
              <w:t>950,565.35</w:t>
            </w:r>
          </w:p>
        </w:tc>
        <w:tc>
          <w:tcPr>
            <w:tcW w:w="2841" w:type="dxa"/>
          </w:tcPr>
          <w:p w:rsidR="00644062" w:rsidRDefault="00644062" w:rsidP="00644062">
            <w:pPr>
              <w:jc w:val="right"/>
            </w:pPr>
            <w:r>
              <w:t>0.45</w:t>
            </w:r>
          </w:p>
        </w:tc>
      </w:tr>
      <w:tr w:rsidR="00644062" w:rsidTr="00644062">
        <w:tc>
          <w:tcPr>
            <w:tcW w:w="2840" w:type="dxa"/>
          </w:tcPr>
          <w:p w:rsidR="00644062" w:rsidRDefault="00644062" w:rsidP="00644062">
            <w:pPr>
              <w:jc w:val="left"/>
            </w:pPr>
            <w:r>
              <w:rPr>
                <w:rFonts w:hint="eastAsia"/>
              </w:rPr>
              <w:t>医疗保健</w:t>
            </w:r>
          </w:p>
        </w:tc>
        <w:tc>
          <w:tcPr>
            <w:tcW w:w="2841" w:type="dxa"/>
          </w:tcPr>
          <w:p w:rsidR="00644062" w:rsidRDefault="00644062" w:rsidP="00644062">
            <w:pPr>
              <w:jc w:val="right"/>
            </w:pPr>
            <w:r>
              <w:t>1,908,961.49</w:t>
            </w:r>
          </w:p>
        </w:tc>
        <w:tc>
          <w:tcPr>
            <w:tcW w:w="2841" w:type="dxa"/>
          </w:tcPr>
          <w:p w:rsidR="00644062" w:rsidRDefault="00644062" w:rsidP="00644062">
            <w:pPr>
              <w:jc w:val="right"/>
            </w:pPr>
            <w:r>
              <w:t>0.89</w:t>
            </w:r>
          </w:p>
        </w:tc>
      </w:tr>
      <w:tr w:rsidR="00644062" w:rsidTr="00644062">
        <w:tc>
          <w:tcPr>
            <w:tcW w:w="2840" w:type="dxa"/>
          </w:tcPr>
          <w:p w:rsidR="00644062" w:rsidRDefault="00644062" w:rsidP="00644062">
            <w:pPr>
              <w:jc w:val="left"/>
            </w:pPr>
            <w:r>
              <w:rPr>
                <w:rFonts w:hint="eastAsia"/>
              </w:rPr>
              <w:t>工业</w:t>
            </w:r>
          </w:p>
        </w:tc>
        <w:tc>
          <w:tcPr>
            <w:tcW w:w="2841" w:type="dxa"/>
          </w:tcPr>
          <w:p w:rsidR="00644062" w:rsidRDefault="00644062" w:rsidP="00644062">
            <w:pPr>
              <w:jc w:val="right"/>
            </w:pPr>
            <w:r>
              <w:t>-</w:t>
            </w:r>
          </w:p>
        </w:tc>
        <w:tc>
          <w:tcPr>
            <w:tcW w:w="2841" w:type="dxa"/>
          </w:tcPr>
          <w:p w:rsidR="00644062" w:rsidRDefault="00644062" w:rsidP="00644062">
            <w:pPr>
              <w:jc w:val="right"/>
            </w:pPr>
            <w:r>
              <w:t>-</w:t>
            </w:r>
          </w:p>
        </w:tc>
      </w:tr>
      <w:tr w:rsidR="00644062" w:rsidTr="00644062">
        <w:tc>
          <w:tcPr>
            <w:tcW w:w="2840" w:type="dxa"/>
          </w:tcPr>
          <w:p w:rsidR="00644062" w:rsidRDefault="00644062" w:rsidP="00644062">
            <w:pPr>
              <w:jc w:val="left"/>
            </w:pPr>
            <w:r>
              <w:rPr>
                <w:rFonts w:hint="eastAsia"/>
              </w:rPr>
              <w:t>信息技术</w:t>
            </w:r>
          </w:p>
        </w:tc>
        <w:tc>
          <w:tcPr>
            <w:tcW w:w="2841" w:type="dxa"/>
          </w:tcPr>
          <w:p w:rsidR="00644062" w:rsidRDefault="00644062" w:rsidP="00644062">
            <w:pPr>
              <w:jc w:val="right"/>
            </w:pPr>
            <w:r>
              <w:t>-</w:t>
            </w:r>
          </w:p>
        </w:tc>
        <w:tc>
          <w:tcPr>
            <w:tcW w:w="2841" w:type="dxa"/>
          </w:tcPr>
          <w:p w:rsidR="00644062" w:rsidRDefault="00644062" w:rsidP="00644062">
            <w:pPr>
              <w:jc w:val="right"/>
            </w:pPr>
            <w:r>
              <w:t>-</w:t>
            </w:r>
          </w:p>
        </w:tc>
      </w:tr>
      <w:tr w:rsidR="00644062" w:rsidTr="00644062">
        <w:tc>
          <w:tcPr>
            <w:tcW w:w="2840" w:type="dxa"/>
          </w:tcPr>
          <w:p w:rsidR="00644062" w:rsidRDefault="00644062" w:rsidP="00644062">
            <w:pPr>
              <w:jc w:val="left"/>
            </w:pPr>
            <w:r>
              <w:rPr>
                <w:rFonts w:hint="eastAsia"/>
              </w:rPr>
              <w:t>原材料</w:t>
            </w:r>
          </w:p>
        </w:tc>
        <w:tc>
          <w:tcPr>
            <w:tcW w:w="2841" w:type="dxa"/>
          </w:tcPr>
          <w:p w:rsidR="00644062" w:rsidRDefault="00644062" w:rsidP="00644062">
            <w:pPr>
              <w:jc w:val="right"/>
            </w:pPr>
            <w:r>
              <w:t>5,063,088.92</w:t>
            </w:r>
          </w:p>
        </w:tc>
        <w:tc>
          <w:tcPr>
            <w:tcW w:w="2841" w:type="dxa"/>
          </w:tcPr>
          <w:p w:rsidR="00644062" w:rsidRDefault="00644062" w:rsidP="00644062">
            <w:pPr>
              <w:jc w:val="right"/>
            </w:pPr>
            <w:r>
              <w:t>2.37</w:t>
            </w:r>
          </w:p>
        </w:tc>
      </w:tr>
      <w:tr w:rsidR="00644062" w:rsidTr="00644062">
        <w:tc>
          <w:tcPr>
            <w:tcW w:w="2840" w:type="dxa"/>
          </w:tcPr>
          <w:p w:rsidR="00644062" w:rsidRDefault="00644062" w:rsidP="00644062">
            <w:pPr>
              <w:jc w:val="left"/>
            </w:pPr>
            <w:r>
              <w:rPr>
                <w:rFonts w:hint="eastAsia"/>
              </w:rPr>
              <w:t>房地产</w:t>
            </w:r>
          </w:p>
        </w:tc>
        <w:tc>
          <w:tcPr>
            <w:tcW w:w="2841" w:type="dxa"/>
          </w:tcPr>
          <w:p w:rsidR="00644062" w:rsidRDefault="00644062" w:rsidP="00644062">
            <w:pPr>
              <w:jc w:val="right"/>
            </w:pPr>
            <w:r>
              <w:t>49,212,802.88</w:t>
            </w:r>
          </w:p>
        </w:tc>
        <w:tc>
          <w:tcPr>
            <w:tcW w:w="2841" w:type="dxa"/>
          </w:tcPr>
          <w:p w:rsidR="00644062" w:rsidRDefault="00644062" w:rsidP="00644062">
            <w:pPr>
              <w:jc w:val="right"/>
            </w:pPr>
            <w:r>
              <w:t>23.04</w:t>
            </w:r>
          </w:p>
        </w:tc>
      </w:tr>
      <w:tr w:rsidR="00644062" w:rsidTr="00644062">
        <w:tc>
          <w:tcPr>
            <w:tcW w:w="2840" w:type="dxa"/>
          </w:tcPr>
          <w:p w:rsidR="00644062" w:rsidRDefault="00644062" w:rsidP="00644062">
            <w:pPr>
              <w:jc w:val="left"/>
            </w:pPr>
            <w:r>
              <w:rPr>
                <w:rFonts w:hint="eastAsia"/>
              </w:rPr>
              <w:t>公用事业</w:t>
            </w:r>
          </w:p>
        </w:tc>
        <w:tc>
          <w:tcPr>
            <w:tcW w:w="2841" w:type="dxa"/>
          </w:tcPr>
          <w:p w:rsidR="00644062" w:rsidRDefault="00644062" w:rsidP="00644062">
            <w:pPr>
              <w:jc w:val="right"/>
            </w:pPr>
            <w:r>
              <w:t>-</w:t>
            </w:r>
          </w:p>
        </w:tc>
        <w:tc>
          <w:tcPr>
            <w:tcW w:w="2841" w:type="dxa"/>
          </w:tcPr>
          <w:p w:rsidR="00644062" w:rsidRDefault="00644062" w:rsidP="00644062">
            <w:pPr>
              <w:jc w:val="right"/>
            </w:pPr>
            <w:r>
              <w:t>-</w:t>
            </w:r>
          </w:p>
        </w:tc>
      </w:tr>
      <w:tr w:rsidR="00644062" w:rsidTr="00644062">
        <w:tc>
          <w:tcPr>
            <w:tcW w:w="2840" w:type="dxa"/>
          </w:tcPr>
          <w:p w:rsidR="00644062" w:rsidRDefault="00644062" w:rsidP="00644062">
            <w:pPr>
              <w:jc w:val="left"/>
            </w:pPr>
            <w:r>
              <w:rPr>
                <w:rFonts w:hint="eastAsia"/>
              </w:rPr>
              <w:t>合计</w:t>
            </w:r>
          </w:p>
        </w:tc>
        <w:tc>
          <w:tcPr>
            <w:tcW w:w="2841" w:type="dxa"/>
          </w:tcPr>
          <w:p w:rsidR="00644062" w:rsidRDefault="00644062" w:rsidP="00644062">
            <w:pPr>
              <w:jc w:val="right"/>
            </w:pPr>
            <w:r>
              <w:t>87,353,927.45</w:t>
            </w:r>
          </w:p>
        </w:tc>
        <w:tc>
          <w:tcPr>
            <w:tcW w:w="2841" w:type="dxa"/>
          </w:tcPr>
          <w:p w:rsidR="00644062" w:rsidRDefault="00644062" w:rsidP="00644062">
            <w:pPr>
              <w:jc w:val="right"/>
            </w:pPr>
            <w:r>
              <w:t>40.90</w:t>
            </w:r>
          </w:p>
        </w:tc>
      </w:tr>
    </w:tbl>
    <w:p w:rsidR="00644062" w:rsidRDefault="00644062" w:rsidP="00644062">
      <w:pPr>
        <w:pStyle w:val="-8"/>
      </w:pPr>
      <w:r>
        <w:rPr>
          <w:rFonts w:hint="eastAsia"/>
        </w:rPr>
        <w:t>注：以上分类采用彭博提供的国际通用行业分类标准。</w:t>
      </w:r>
    </w:p>
    <w:p w:rsidR="00644062" w:rsidRDefault="00644062" w:rsidP="00644062">
      <w:pPr>
        <w:pStyle w:val="-2"/>
        <w:spacing w:before="312"/>
      </w:pPr>
      <w:r>
        <w:rPr>
          <w:rFonts w:hint="eastAsia"/>
        </w:rPr>
        <w:t>报告期末按公允价值占基金资产净值比例大小排序的前十名股票投资明细</w:t>
      </w:r>
    </w:p>
    <w:p w:rsidR="00644062" w:rsidRDefault="00644062" w:rsidP="00644062">
      <w:pPr>
        <w:jc w:val="right"/>
      </w:pPr>
      <w:r>
        <w:rPr>
          <w:rFonts w:hint="eastAsia"/>
        </w:rPr>
        <w:t>金额单位：人民币元</w:t>
      </w:r>
    </w:p>
    <w:tbl>
      <w:tblPr>
        <w:tblStyle w:val="-0"/>
        <w:tblW w:w="8740" w:type="dxa"/>
        <w:tblLayout w:type="fixed"/>
        <w:tblLook w:val="04A0" w:firstRow="1" w:lastRow="0" w:firstColumn="1" w:lastColumn="0" w:noHBand="0" w:noVBand="1"/>
      </w:tblPr>
      <w:tblGrid>
        <w:gridCol w:w="652"/>
        <w:gridCol w:w="1349"/>
        <w:gridCol w:w="1585"/>
        <w:gridCol w:w="1718"/>
        <w:gridCol w:w="1718"/>
        <w:gridCol w:w="1718"/>
      </w:tblGrid>
      <w:tr w:rsidR="00644062" w:rsidTr="007C2EDE">
        <w:trPr>
          <w:cnfStyle w:val="100000000000" w:firstRow="1" w:lastRow="0" w:firstColumn="0" w:lastColumn="0" w:oddVBand="0" w:evenVBand="0" w:oddHBand="0" w:evenHBand="0" w:firstRowFirstColumn="0" w:firstRowLastColumn="0" w:lastRowFirstColumn="0" w:lastRowLastColumn="0"/>
        </w:trPr>
        <w:tc>
          <w:tcPr>
            <w:tcW w:w="652" w:type="dxa"/>
          </w:tcPr>
          <w:p w:rsidR="00644062" w:rsidRDefault="00644062" w:rsidP="00644062">
            <w:pPr>
              <w:jc w:val="center"/>
            </w:pPr>
            <w:r>
              <w:rPr>
                <w:rFonts w:hint="eastAsia"/>
              </w:rPr>
              <w:t>序号</w:t>
            </w:r>
          </w:p>
        </w:tc>
        <w:tc>
          <w:tcPr>
            <w:tcW w:w="1349" w:type="dxa"/>
          </w:tcPr>
          <w:p w:rsidR="00644062" w:rsidRDefault="00644062" w:rsidP="00644062">
            <w:pPr>
              <w:jc w:val="center"/>
            </w:pPr>
            <w:r>
              <w:rPr>
                <w:rFonts w:hint="eastAsia"/>
              </w:rPr>
              <w:t>股票代码</w:t>
            </w:r>
          </w:p>
        </w:tc>
        <w:tc>
          <w:tcPr>
            <w:tcW w:w="1585" w:type="dxa"/>
          </w:tcPr>
          <w:p w:rsidR="00644062" w:rsidRDefault="00644062" w:rsidP="00644062">
            <w:pPr>
              <w:jc w:val="center"/>
            </w:pPr>
            <w:r>
              <w:rPr>
                <w:rFonts w:hint="eastAsia"/>
              </w:rPr>
              <w:t>股票名称</w:t>
            </w:r>
          </w:p>
        </w:tc>
        <w:tc>
          <w:tcPr>
            <w:tcW w:w="1718" w:type="dxa"/>
          </w:tcPr>
          <w:p w:rsidR="00644062" w:rsidRDefault="00644062" w:rsidP="00644062">
            <w:pPr>
              <w:jc w:val="center"/>
            </w:pPr>
            <w:r>
              <w:rPr>
                <w:rFonts w:hint="eastAsia"/>
              </w:rPr>
              <w:t>数量（股）</w:t>
            </w:r>
          </w:p>
        </w:tc>
        <w:tc>
          <w:tcPr>
            <w:tcW w:w="1718" w:type="dxa"/>
          </w:tcPr>
          <w:p w:rsidR="00644062" w:rsidRDefault="00644062" w:rsidP="00644062">
            <w:pPr>
              <w:jc w:val="center"/>
            </w:pPr>
            <w:r>
              <w:rPr>
                <w:rFonts w:hint="eastAsia"/>
              </w:rPr>
              <w:t>公允价值（元）</w:t>
            </w:r>
          </w:p>
        </w:tc>
        <w:tc>
          <w:tcPr>
            <w:tcW w:w="1718" w:type="dxa"/>
          </w:tcPr>
          <w:p w:rsidR="00644062" w:rsidRDefault="00644062" w:rsidP="00644062">
            <w:pPr>
              <w:jc w:val="center"/>
            </w:pPr>
            <w:r>
              <w:rPr>
                <w:rFonts w:hint="eastAsia"/>
              </w:rPr>
              <w:t>占基金资产净值比例（％）</w:t>
            </w:r>
          </w:p>
        </w:tc>
      </w:tr>
      <w:tr w:rsidR="00644062" w:rsidTr="007C2EDE">
        <w:tc>
          <w:tcPr>
            <w:tcW w:w="652" w:type="dxa"/>
          </w:tcPr>
          <w:p w:rsidR="00644062" w:rsidRDefault="00644062" w:rsidP="00644062">
            <w:pPr>
              <w:jc w:val="center"/>
            </w:pPr>
            <w:r>
              <w:t>1</w:t>
            </w:r>
          </w:p>
        </w:tc>
        <w:tc>
          <w:tcPr>
            <w:tcW w:w="1349" w:type="dxa"/>
          </w:tcPr>
          <w:p w:rsidR="00644062" w:rsidRDefault="00644062" w:rsidP="00644062">
            <w:pPr>
              <w:jc w:val="left"/>
            </w:pPr>
            <w:r>
              <w:t>600026</w:t>
            </w:r>
          </w:p>
        </w:tc>
        <w:tc>
          <w:tcPr>
            <w:tcW w:w="1585" w:type="dxa"/>
          </w:tcPr>
          <w:p w:rsidR="00644062" w:rsidRDefault="00644062" w:rsidP="00644062">
            <w:pPr>
              <w:jc w:val="left"/>
            </w:pPr>
            <w:r>
              <w:rPr>
                <w:rFonts w:hint="eastAsia"/>
              </w:rPr>
              <w:t>中远海能</w:t>
            </w:r>
          </w:p>
        </w:tc>
        <w:tc>
          <w:tcPr>
            <w:tcW w:w="1718" w:type="dxa"/>
          </w:tcPr>
          <w:p w:rsidR="00644062" w:rsidRDefault="00644062" w:rsidP="00644062">
            <w:pPr>
              <w:jc w:val="right"/>
            </w:pPr>
            <w:r>
              <w:t>1,000,100</w:t>
            </w:r>
          </w:p>
        </w:tc>
        <w:tc>
          <w:tcPr>
            <w:tcW w:w="1718" w:type="dxa"/>
          </w:tcPr>
          <w:p w:rsidR="00644062" w:rsidRDefault="00644062" w:rsidP="00644062">
            <w:pPr>
              <w:jc w:val="right"/>
            </w:pPr>
            <w:r>
              <w:t>15,611,561.00</w:t>
            </w:r>
          </w:p>
        </w:tc>
        <w:tc>
          <w:tcPr>
            <w:tcW w:w="1718" w:type="dxa"/>
          </w:tcPr>
          <w:p w:rsidR="00644062" w:rsidRDefault="00644062" w:rsidP="00644062">
            <w:pPr>
              <w:jc w:val="right"/>
            </w:pPr>
            <w:r>
              <w:t>7.31</w:t>
            </w:r>
          </w:p>
        </w:tc>
      </w:tr>
      <w:tr w:rsidR="00644062" w:rsidTr="007C2EDE">
        <w:tc>
          <w:tcPr>
            <w:tcW w:w="652" w:type="dxa"/>
          </w:tcPr>
          <w:p w:rsidR="00644062" w:rsidRDefault="00644062" w:rsidP="00644062">
            <w:pPr>
              <w:jc w:val="center"/>
            </w:pPr>
            <w:r>
              <w:t>2</w:t>
            </w:r>
          </w:p>
        </w:tc>
        <w:tc>
          <w:tcPr>
            <w:tcW w:w="1349" w:type="dxa"/>
          </w:tcPr>
          <w:p w:rsidR="00644062" w:rsidRDefault="00644062" w:rsidP="00644062">
            <w:pPr>
              <w:jc w:val="left"/>
            </w:pPr>
            <w:r>
              <w:t>601872</w:t>
            </w:r>
          </w:p>
        </w:tc>
        <w:tc>
          <w:tcPr>
            <w:tcW w:w="1585" w:type="dxa"/>
          </w:tcPr>
          <w:p w:rsidR="00644062" w:rsidRDefault="00644062" w:rsidP="00644062">
            <w:pPr>
              <w:jc w:val="left"/>
            </w:pPr>
            <w:r>
              <w:rPr>
                <w:rFonts w:hint="eastAsia"/>
              </w:rPr>
              <w:t>招商轮船</w:t>
            </w:r>
          </w:p>
        </w:tc>
        <w:tc>
          <w:tcPr>
            <w:tcW w:w="1718" w:type="dxa"/>
          </w:tcPr>
          <w:p w:rsidR="00644062" w:rsidRDefault="00644062" w:rsidP="00644062">
            <w:pPr>
              <w:jc w:val="right"/>
            </w:pPr>
            <w:r>
              <w:t>1,839,240</w:t>
            </w:r>
          </w:p>
        </w:tc>
        <w:tc>
          <w:tcPr>
            <w:tcW w:w="1718" w:type="dxa"/>
          </w:tcPr>
          <w:p w:rsidR="00644062" w:rsidRDefault="00644062" w:rsidP="00644062">
            <w:pPr>
              <w:jc w:val="right"/>
            </w:pPr>
            <w:r>
              <w:t>15,541,578.00</w:t>
            </w:r>
          </w:p>
        </w:tc>
        <w:tc>
          <w:tcPr>
            <w:tcW w:w="1718" w:type="dxa"/>
          </w:tcPr>
          <w:p w:rsidR="00644062" w:rsidRDefault="00644062" w:rsidP="00644062">
            <w:pPr>
              <w:jc w:val="right"/>
            </w:pPr>
            <w:r>
              <w:t>7.28</w:t>
            </w:r>
          </w:p>
        </w:tc>
      </w:tr>
      <w:tr w:rsidR="00644062" w:rsidTr="007C2EDE">
        <w:tc>
          <w:tcPr>
            <w:tcW w:w="652" w:type="dxa"/>
          </w:tcPr>
          <w:p w:rsidR="00644062" w:rsidRDefault="00644062" w:rsidP="00644062">
            <w:pPr>
              <w:jc w:val="center"/>
            </w:pPr>
            <w:r>
              <w:t>3</w:t>
            </w:r>
          </w:p>
        </w:tc>
        <w:tc>
          <w:tcPr>
            <w:tcW w:w="1349" w:type="dxa"/>
          </w:tcPr>
          <w:p w:rsidR="00644062" w:rsidRDefault="00644062" w:rsidP="00644062">
            <w:pPr>
              <w:jc w:val="left"/>
            </w:pPr>
            <w:r>
              <w:t>01109</w:t>
            </w:r>
          </w:p>
        </w:tc>
        <w:tc>
          <w:tcPr>
            <w:tcW w:w="1585" w:type="dxa"/>
          </w:tcPr>
          <w:p w:rsidR="00644062" w:rsidRDefault="00644062" w:rsidP="00644062">
            <w:pPr>
              <w:jc w:val="left"/>
            </w:pPr>
            <w:r>
              <w:rPr>
                <w:rFonts w:hint="eastAsia"/>
              </w:rPr>
              <w:t>华润置地</w:t>
            </w:r>
          </w:p>
        </w:tc>
        <w:tc>
          <w:tcPr>
            <w:tcW w:w="1718" w:type="dxa"/>
          </w:tcPr>
          <w:p w:rsidR="00644062" w:rsidRDefault="00644062" w:rsidP="00644062">
            <w:pPr>
              <w:jc w:val="right"/>
            </w:pPr>
            <w:r>
              <w:t>636,871</w:t>
            </w:r>
          </w:p>
        </w:tc>
        <w:tc>
          <w:tcPr>
            <w:tcW w:w="1718" w:type="dxa"/>
          </w:tcPr>
          <w:p w:rsidR="00644062" w:rsidRDefault="00644062" w:rsidP="00644062">
            <w:pPr>
              <w:jc w:val="right"/>
            </w:pPr>
            <w:r>
              <w:t>15,432,437.71</w:t>
            </w:r>
          </w:p>
        </w:tc>
        <w:tc>
          <w:tcPr>
            <w:tcW w:w="1718" w:type="dxa"/>
          </w:tcPr>
          <w:p w:rsidR="00644062" w:rsidRDefault="00644062" w:rsidP="00644062">
            <w:pPr>
              <w:jc w:val="right"/>
            </w:pPr>
            <w:r>
              <w:t>7.23</w:t>
            </w:r>
          </w:p>
        </w:tc>
      </w:tr>
      <w:tr w:rsidR="00644062" w:rsidTr="007C2EDE">
        <w:tc>
          <w:tcPr>
            <w:tcW w:w="652" w:type="dxa"/>
          </w:tcPr>
          <w:p w:rsidR="00644062" w:rsidRDefault="00644062" w:rsidP="00644062">
            <w:pPr>
              <w:jc w:val="center"/>
            </w:pPr>
            <w:r>
              <w:t>4</w:t>
            </w:r>
          </w:p>
        </w:tc>
        <w:tc>
          <w:tcPr>
            <w:tcW w:w="1349" w:type="dxa"/>
          </w:tcPr>
          <w:p w:rsidR="00644062" w:rsidRDefault="00644062" w:rsidP="00644062">
            <w:pPr>
              <w:jc w:val="left"/>
            </w:pPr>
            <w:r>
              <w:t>00123</w:t>
            </w:r>
          </w:p>
        </w:tc>
        <w:tc>
          <w:tcPr>
            <w:tcW w:w="1585" w:type="dxa"/>
          </w:tcPr>
          <w:p w:rsidR="00644062" w:rsidRDefault="00644062" w:rsidP="00644062">
            <w:pPr>
              <w:jc w:val="left"/>
            </w:pPr>
            <w:r>
              <w:rPr>
                <w:rFonts w:hint="eastAsia"/>
              </w:rPr>
              <w:t>越秀地产</w:t>
            </w:r>
          </w:p>
        </w:tc>
        <w:tc>
          <w:tcPr>
            <w:tcW w:w="1718" w:type="dxa"/>
          </w:tcPr>
          <w:p w:rsidR="00644062" w:rsidRDefault="00644062" w:rsidP="00644062">
            <w:pPr>
              <w:jc w:val="right"/>
            </w:pPr>
            <w:r>
              <w:t>3,090,653</w:t>
            </w:r>
          </w:p>
        </w:tc>
        <w:tc>
          <w:tcPr>
            <w:tcW w:w="1718" w:type="dxa"/>
          </w:tcPr>
          <w:p w:rsidR="00644062" w:rsidRDefault="00644062" w:rsidP="00644062">
            <w:pPr>
              <w:jc w:val="right"/>
            </w:pPr>
            <w:r>
              <w:t>14,385,963.62</w:t>
            </w:r>
          </w:p>
        </w:tc>
        <w:tc>
          <w:tcPr>
            <w:tcW w:w="1718" w:type="dxa"/>
          </w:tcPr>
          <w:p w:rsidR="00644062" w:rsidRDefault="00644062" w:rsidP="00644062">
            <w:pPr>
              <w:jc w:val="right"/>
            </w:pPr>
            <w:r>
              <w:t>6.74</w:t>
            </w:r>
          </w:p>
        </w:tc>
      </w:tr>
      <w:tr w:rsidR="00644062" w:rsidTr="007C2EDE">
        <w:tc>
          <w:tcPr>
            <w:tcW w:w="652" w:type="dxa"/>
          </w:tcPr>
          <w:p w:rsidR="00644062" w:rsidRDefault="00644062" w:rsidP="00644062">
            <w:pPr>
              <w:jc w:val="center"/>
            </w:pPr>
            <w:r>
              <w:t>5</w:t>
            </w:r>
          </w:p>
        </w:tc>
        <w:tc>
          <w:tcPr>
            <w:tcW w:w="1349" w:type="dxa"/>
          </w:tcPr>
          <w:p w:rsidR="00644062" w:rsidRDefault="00644062" w:rsidP="00644062">
            <w:pPr>
              <w:jc w:val="left"/>
            </w:pPr>
            <w:r>
              <w:t>03690</w:t>
            </w:r>
          </w:p>
        </w:tc>
        <w:tc>
          <w:tcPr>
            <w:tcW w:w="1585" w:type="dxa"/>
          </w:tcPr>
          <w:p w:rsidR="00644062" w:rsidRDefault="00644062" w:rsidP="00644062">
            <w:pPr>
              <w:jc w:val="left"/>
            </w:pPr>
            <w:r>
              <w:rPr>
                <w:rFonts w:hint="eastAsia"/>
              </w:rPr>
              <w:t>美团</w:t>
            </w:r>
            <w:r>
              <w:rPr>
                <w:rFonts w:hint="eastAsia"/>
              </w:rPr>
              <w:t>-W</w:t>
            </w:r>
          </w:p>
        </w:tc>
        <w:tc>
          <w:tcPr>
            <w:tcW w:w="1718" w:type="dxa"/>
          </w:tcPr>
          <w:p w:rsidR="00644062" w:rsidRDefault="00644062" w:rsidP="00644062">
            <w:pPr>
              <w:jc w:val="right"/>
            </w:pPr>
            <w:r>
              <w:t>114,093</w:t>
            </w:r>
          </w:p>
        </w:tc>
        <w:tc>
          <w:tcPr>
            <w:tcW w:w="1718" w:type="dxa"/>
          </w:tcPr>
          <w:p w:rsidR="00644062" w:rsidRDefault="00644062" w:rsidP="00644062">
            <w:pPr>
              <w:jc w:val="right"/>
            </w:pPr>
            <w:r>
              <w:t>11,568,887.36</w:t>
            </w:r>
          </w:p>
        </w:tc>
        <w:tc>
          <w:tcPr>
            <w:tcW w:w="1718" w:type="dxa"/>
          </w:tcPr>
          <w:p w:rsidR="00644062" w:rsidRDefault="00644062" w:rsidP="00644062">
            <w:pPr>
              <w:jc w:val="right"/>
            </w:pPr>
            <w:r>
              <w:t>5.42</w:t>
            </w:r>
          </w:p>
        </w:tc>
      </w:tr>
      <w:tr w:rsidR="00644062" w:rsidTr="007C2EDE">
        <w:tc>
          <w:tcPr>
            <w:tcW w:w="652" w:type="dxa"/>
          </w:tcPr>
          <w:p w:rsidR="00644062" w:rsidRDefault="00644062" w:rsidP="00644062">
            <w:pPr>
              <w:jc w:val="center"/>
            </w:pPr>
            <w:r>
              <w:t>6</w:t>
            </w:r>
          </w:p>
        </w:tc>
        <w:tc>
          <w:tcPr>
            <w:tcW w:w="1349" w:type="dxa"/>
          </w:tcPr>
          <w:p w:rsidR="00644062" w:rsidRDefault="00644062" w:rsidP="00644062">
            <w:pPr>
              <w:jc w:val="left"/>
            </w:pPr>
            <w:r>
              <w:t>00688</w:t>
            </w:r>
          </w:p>
        </w:tc>
        <w:tc>
          <w:tcPr>
            <w:tcW w:w="1585" w:type="dxa"/>
          </w:tcPr>
          <w:p w:rsidR="00644062" w:rsidRDefault="00644062" w:rsidP="00644062">
            <w:pPr>
              <w:jc w:val="left"/>
            </w:pPr>
            <w:r>
              <w:rPr>
                <w:rFonts w:hint="eastAsia"/>
              </w:rPr>
              <w:t>中国海外发展</w:t>
            </w:r>
          </w:p>
        </w:tc>
        <w:tc>
          <w:tcPr>
            <w:tcW w:w="1718" w:type="dxa"/>
          </w:tcPr>
          <w:p w:rsidR="00644062" w:rsidRDefault="00644062" w:rsidP="00644062">
            <w:pPr>
              <w:jc w:val="right"/>
            </w:pPr>
            <w:r>
              <w:t>858,566</w:t>
            </w:r>
          </w:p>
        </w:tc>
        <w:tc>
          <w:tcPr>
            <w:tcW w:w="1718" w:type="dxa"/>
          </w:tcPr>
          <w:p w:rsidR="00644062" w:rsidRDefault="00644062" w:rsidP="00644062">
            <w:pPr>
              <w:jc w:val="right"/>
            </w:pPr>
            <w:r>
              <w:t>10,609,890.07</w:t>
            </w:r>
          </w:p>
        </w:tc>
        <w:tc>
          <w:tcPr>
            <w:tcW w:w="1718" w:type="dxa"/>
          </w:tcPr>
          <w:p w:rsidR="00644062" w:rsidRDefault="00644062" w:rsidP="00644062">
            <w:pPr>
              <w:jc w:val="right"/>
            </w:pPr>
            <w:r>
              <w:t>4.97</w:t>
            </w:r>
          </w:p>
        </w:tc>
      </w:tr>
      <w:tr w:rsidR="00644062" w:rsidTr="007C2EDE">
        <w:tc>
          <w:tcPr>
            <w:tcW w:w="652" w:type="dxa"/>
          </w:tcPr>
          <w:p w:rsidR="00644062" w:rsidRDefault="00644062" w:rsidP="00644062">
            <w:pPr>
              <w:jc w:val="center"/>
            </w:pPr>
            <w:r>
              <w:t>7</w:t>
            </w:r>
          </w:p>
        </w:tc>
        <w:tc>
          <w:tcPr>
            <w:tcW w:w="1349" w:type="dxa"/>
          </w:tcPr>
          <w:p w:rsidR="00644062" w:rsidRDefault="00644062" w:rsidP="00644062">
            <w:pPr>
              <w:jc w:val="left"/>
            </w:pPr>
            <w:r>
              <w:t>600031</w:t>
            </w:r>
          </w:p>
        </w:tc>
        <w:tc>
          <w:tcPr>
            <w:tcW w:w="1585" w:type="dxa"/>
          </w:tcPr>
          <w:p w:rsidR="00644062" w:rsidRDefault="00644062" w:rsidP="00644062">
            <w:pPr>
              <w:jc w:val="left"/>
            </w:pPr>
            <w:r>
              <w:rPr>
                <w:rFonts w:hint="eastAsia"/>
              </w:rPr>
              <w:t>三一重工</w:t>
            </w:r>
          </w:p>
        </w:tc>
        <w:tc>
          <w:tcPr>
            <w:tcW w:w="1718" w:type="dxa"/>
          </w:tcPr>
          <w:p w:rsidR="00644062" w:rsidRDefault="00644062" w:rsidP="00644062">
            <w:pPr>
              <w:jc w:val="right"/>
            </w:pPr>
            <w:r>
              <w:t>529,100</w:t>
            </w:r>
          </w:p>
        </w:tc>
        <w:tc>
          <w:tcPr>
            <w:tcW w:w="1718" w:type="dxa"/>
          </w:tcPr>
          <w:p w:rsidR="00644062" w:rsidRDefault="00644062" w:rsidP="00644062">
            <w:pPr>
              <w:jc w:val="right"/>
            </w:pPr>
            <w:r>
              <w:t>8,730,150.00</w:t>
            </w:r>
          </w:p>
        </w:tc>
        <w:tc>
          <w:tcPr>
            <w:tcW w:w="1718" w:type="dxa"/>
          </w:tcPr>
          <w:p w:rsidR="00644062" w:rsidRDefault="00644062" w:rsidP="00644062">
            <w:pPr>
              <w:jc w:val="right"/>
            </w:pPr>
            <w:r>
              <w:t>4.09</w:t>
            </w:r>
          </w:p>
        </w:tc>
      </w:tr>
      <w:tr w:rsidR="00644062" w:rsidTr="007C2EDE">
        <w:tc>
          <w:tcPr>
            <w:tcW w:w="652" w:type="dxa"/>
          </w:tcPr>
          <w:p w:rsidR="00644062" w:rsidRDefault="00644062" w:rsidP="00644062">
            <w:pPr>
              <w:jc w:val="center"/>
            </w:pPr>
            <w:r>
              <w:t>8</w:t>
            </w:r>
          </w:p>
        </w:tc>
        <w:tc>
          <w:tcPr>
            <w:tcW w:w="1349" w:type="dxa"/>
          </w:tcPr>
          <w:p w:rsidR="00644062" w:rsidRDefault="00644062" w:rsidP="00644062">
            <w:pPr>
              <w:jc w:val="left"/>
            </w:pPr>
            <w:r>
              <w:t>002439</w:t>
            </w:r>
          </w:p>
        </w:tc>
        <w:tc>
          <w:tcPr>
            <w:tcW w:w="1585" w:type="dxa"/>
          </w:tcPr>
          <w:p w:rsidR="00644062" w:rsidRDefault="00644062" w:rsidP="00644062">
            <w:pPr>
              <w:jc w:val="left"/>
            </w:pPr>
            <w:r>
              <w:rPr>
                <w:rFonts w:hint="eastAsia"/>
              </w:rPr>
              <w:t>启明星辰</w:t>
            </w:r>
          </w:p>
        </w:tc>
        <w:tc>
          <w:tcPr>
            <w:tcW w:w="1718" w:type="dxa"/>
          </w:tcPr>
          <w:p w:rsidR="00644062" w:rsidRDefault="00644062" w:rsidP="00644062">
            <w:pPr>
              <w:jc w:val="right"/>
            </w:pPr>
            <w:r>
              <w:t>503,600</w:t>
            </w:r>
          </w:p>
        </w:tc>
        <w:tc>
          <w:tcPr>
            <w:tcW w:w="1718" w:type="dxa"/>
          </w:tcPr>
          <w:p w:rsidR="00644062" w:rsidRDefault="00644062" w:rsidP="00644062">
            <w:pPr>
              <w:jc w:val="right"/>
            </w:pPr>
            <w:r>
              <w:t>8,692,136.00</w:t>
            </w:r>
          </w:p>
        </w:tc>
        <w:tc>
          <w:tcPr>
            <w:tcW w:w="1718" w:type="dxa"/>
          </w:tcPr>
          <w:p w:rsidR="00644062" w:rsidRDefault="00644062" w:rsidP="00644062">
            <w:pPr>
              <w:jc w:val="right"/>
            </w:pPr>
            <w:r>
              <w:t>4.07</w:t>
            </w:r>
          </w:p>
        </w:tc>
      </w:tr>
      <w:tr w:rsidR="00644062" w:rsidTr="007C2EDE">
        <w:tc>
          <w:tcPr>
            <w:tcW w:w="652" w:type="dxa"/>
          </w:tcPr>
          <w:p w:rsidR="00644062" w:rsidRDefault="00644062" w:rsidP="00644062">
            <w:pPr>
              <w:jc w:val="center"/>
            </w:pPr>
            <w:r>
              <w:t>9</w:t>
            </w:r>
          </w:p>
        </w:tc>
        <w:tc>
          <w:tcPr>
            <w:tcW w:w="1349" w:type="dxa"/>
          </w:tcPr>
          <w:p w:rsidR="00644062" w:rsidRDefault="00644062" w:rsidP="00644062">
            <w:pPr>
              <w:jc w:val="left"/>
            </w:pPr>
            <w:r>
              <w:t>600309</w:t>
            </w:r>
          </w:p>
        </w:tc>
        <w:tc>
          <w:tcPr>
            <w:tcW w:w="1585" w:type="dxa"/>
          </w:tcPr>
          <w:p w:rsidR="00644062" w:rsidRDefault="00644062" w:rsidP="00644062">
            <w:pPr>
              <w:jc w:val="left"/>
            </w:pPr>
            <w:r>
              <w:rPr>
                <w:rFonts w:hint="eastAsia"/>
              </w:rPr>
              <w:t>万华化学</w:t>
            </w:r>
          </w:p>
        </w:tc>
        <w:tc>
          <w:tcPr>
            <w:tcW w:w="1718" w:type="dxa"/>
          </w:tcPr>
          <w:p w:rsidR="00644062" w:rsidRDefault="00644062" w:rsidP="00644062">
            <w:pPr>
              <w:jc w:val="right"/>
            </w:pPr>
            <w:r>
              <w:t>98,100</w:t>
            </w:r>
          </w:p>
        </w:tc>
        <w:tc>
          <w:tcPr>
            <w:tcW w:w="1718" w:type="dxa"/>
          </w:tcPr>
          <w:p w:rsidR="00644062" w:rsidRDefault="00644062" w:rsidP="00644062">
            <w:pPr>
              <w:jc w:val="right"/>
            </w:pPr>
            <w:r>
              <w:t>7,932,366.00</w:t>
            </w:r>
          </w:p>
        </w:tc>
        <w:tc>
          <w:tcPr>
            <w:tcW w:w="1718" w:type="dxa"/>
          </w:tcPr>
          <w:p w:rsidR="00644062" w:rsidRDefault="00644062" w:rsidP="00644062">
            <w:pPr>
              <w:jc w:val="right"/>
            </w:pPr>
            <w:r>
              <w:t>3.71</w:t>
            </w:r>
          </w:p>
        </w:tc>
      </w:tr>
      <w:tr w:rsidR="00644062" w:rsidTr="007C2EDE">
        <w:tc>
          <w:tcPr>
            <w:tcW w:w="652" w:type="dxa"/>
          </w:tcPr>
          <w:p w:rsidR="00644062" w:rsidRDefault="00644062" w:rsidP="00644062">
            <w:pPr>
              <w:jc w:val="center"/>
            </w:pPr>
            <w:r>
              <w:t>10</w:t>
            </w:r>
          </w:p>
        </w:tc>
        <w:tc>
          <w:tcPr>
            <w:tcW w:w="1349" w:type="dxa"/>
          </w:tcPr>
          <w:p w:rsidR="00644062" w:rsidRDefault="00644062" w:rsidP="00644062">
            <w:pPr>
              <w:jc w:val="left"/>
            </w:pPr>
            <w:r>
              <w:t>00960</w:t>
            </w:r>
          </w:p>
        </w:tc>
        <w:tc>
          <w:tcPr>
            <w:tcW w:w="1585" w:type="dxa"/>
          </w:tcPr>
          <w:p w:rsidR="00644062" w:rsidRDefault="00644062" w:rsidP="00644062">
            <w:pPr>
              <w:jc w:val="left"/>
            </w:pPr>
            <w:r>
              <w:rPr>
                <w:rFonts w:hint="eastAsia"/>
              </w:rPr>
              <w:t>龙湖集团</w:t>
            </w:r>
          </w:p>
        </w:tc>
        <w:tc>
          <w:tcPr>
            <w:tcW w:w="1718" w:type="dxa"/>
          </w:tcPr>
          <w:p w:rsidR="00644062" w:rsidRDefault="00644062" w:rsidP="00644062">
            <w:pPr>
              <w:jc w:val="right"/>
            </w:pPr>
            <w:r>
              <w:t>630,424</w:t>
            </w:r>
          </w:p>
        </w:tc>
        <w:tc>
          <w:tcPr>
            <w:tcW w:w="1718" w:type="dxa"/>
          </w:tcPr>
          <w:p w:rsidR="00644062" w:rsidRDefault="00644062" w:rsidP="00644062">
            <w:pPr>
              <w:jc w:val="right"/>
            </w:pPr>
            <w:r>
              <w:t>6,168,024.03</w:t>
            </w:r>
          </w:p>
        </w:tc>
        <w:tc>
          <w:tcPr>
            <w:tcW w:w="1718" w:type="dxa"/>
          </w:tcPr>
          <w:p w:rsidR="00644062" w:rsidRDefault="00644062" w:rsidP="00644062">
            <w:pPr>
              <w:jc w:val="right"/>
            </w:pPr>
            <w:r>
              <w:t>2.89</w:t>
            </w:r>
          </w:p>
        </w:tc>
      </w:tr>
    </w:tbl>
    <w:p w:rsidR="00644062" w:rsidRDefault="00644062" w:rsidP="00644062">
      <w:pPr>
        <w:pStyle w:val="-2"/>
        <w:spacing w:before="312"/>
      </w:pPr>
      <w:r>
        <w:rPr>
          <w:rFonts w:hint="eastAsia"/>
        </w:rPr>
        <w:t>报告期末按债券品种分类的债券投资组合</w:t>
      </w:r>
    </w:p>
    <w:p w:rsidR="00644062" w:rsidRDefault="00644062" w:rsidP="00644062">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44062" w:rsidTr="00644062">
        <w:trPr>
          <w:cnfStyle w:val="100000000000" w:firstRow="1" w:lastRow="0" w:firstColumn="0" w:lastColumn="0" w:oddVBand="0" w:evenVBand="0" w:oddHBand="0" w:evenHBand="0" w:firstRowFirstColumn="0" w:firstRowLastColumn="0" w:lastRowFirstColumn="0" w:lastRowLastColumn="0"/>
        </w:trPr>
        <w:tc>
          <w:tcPr>
            <w:tcW w:w="646" w:type="dxa"/>
          </w:tcPr>
          <w:p w:rsidR="00644062" w:rsidRDefault="00644062" w:rsidP="00644062">
            <w:pPr>
              <w:jc w:val="center"/>
            </w:pPr>
            <w:r>
              <w:rPr>
                <w:rFonts w:hint="eastAsia"/>
              </w:rPr>
              <w:t>序号</w:t>
            </w:r>
          </w:p>
        </w:tc>
        <w:tc>
          <w:tcPr>
            <w:tcW w:w="2835" w:type="dxa"/>
          </w:tcPr>
          <w:p w:rsidR="00644062" w:rsidRDefault="00644062" w:rsidP="00644062">
            <w:pPr>
              <w:jc w:val="center"/>
            </w:pPr>
            <w:r>
              <w:rPr>
                <w:rFonts w:hint="eastAsia"/>
              </w:rPr>
              <w:t>债券品种</w:t>
            </w:r>
          </w:p>
        </w:tc>
        <w:tc>
          <w:tcPr>
            <w:tcW w:w="2466" w:type="dxa"/>
          </w:tcPr>
          <w:p w:rsidR="00644062" w:rsidRDefault="00644062" w:rsidP="00644062">
            <w:pPr>
              <w:jc w:val="center"/>
            </w:pPr>
            <w:r>
              <w:rPr>
                <w:rFonts w:hint="eastAsia"/>
              </w:rPr>
              <w:t>公允价值（元）</w:t>
            </w:r>
          </w:p>
        </w:tc>
        <w:tc>
          <w:tcPr>
            <w:tcW w:w="2557" w:type="dxa"/>
          </w:tcPr>
          <w:p w:rsidR="00644062" w:rsidRDefault="00644062" w:rsidP="00644062">
            <w:pPr>
              <w:jc w:val="center"/>
            </w:pPr>
            <w:r>
              <w:rPr>
                <w:rFonts w:hint="eastAsia"/>
              </w:rPr>
              <w:t>占基金资产净值比例（％）</w:t>
            </w:r>
          </w:p>
        </w:tc>
      </w:tr>
      <w:tr w:rsidR="00644062" w:rsidTr="00644062">
        <w:tc>
          <w:tcPr>
            <w:tcW w:w="646" w:type="dxa"/>
          </w:tcPr>
          <w:p w:rsidR="00644062" w:rsidRDefault="00644062" w:rsidP="00644062">
            <w:pPr>
              <w:jc w:val="center"/>
            </w:pPr>
            <w:r>
              <w:t>1</w:t>
            </w:r>
          </w:p>
        </w:tc>
        <w:tc>
          <w:tcPr>
            <w:tcW w:w="2835" w:type="dxa"/>
          </w:tcPr>
          <w:p w:rsidR="00644062" w:rsidRDefault="00644062" w:rsidP="00644062">
            <w:pPr>
              <w:jc w:val="left"/>
            </w:pPr>
            <w:r>
              <w:rPr>
                <w:rFonts w:hint="eastAsia"/>
              </w:rPr>
              <w:t>国家债券</w:t>
            </w:r>
          </w:p>
        </w:tc>
        <w:tc>
          <w:tcPr>
            <w:tcW w:w="2466" w:type="dxa"/>
          </w:tcPr>
          <w:p w:rsidR="00644062" w:rsidRDefault="00644062" w:rsidP="00644062">
            <w:pPr>
              <w:jc w:val="right"/>
            </w:pPr>
            <w:r>
              <w:t>16,288,429.45</w:t>
            </w:r>
          </w:p>
        </w:tc>
        <w:tc>
          <w:tcPr>
            <w:tcW w:w="2557" w:type="dxa"/>
          </w:tcPr>
          <w:p w:rsidR="00644062" w:rsidRDefault="00644062" w:rsidP="00644062">
            <w:pPr>
              <w:jc w:val="right"/>
            </w:pPr>
            <w:r>
              <w:t>7.63</w:t>
            </w:r>
          </w:p>
        </w:tc>
      </w:tr>
      <w:tr w:rsidR="00644062" w:rsidTr="00644062">
        <w:tc>
          <w:tcPr>
            <w:tcW w:w="646" w:type="dxa"/>
          </w:tcPr>
          <w:p w:rsidR="00644062" w:rsidRDefault="00644062" w:rsidP="00644062">
            <w:pPr>
              <w:jc w:val="center"/>
            </w:pPr>
            <w:r>
              <w:t>2</w:t>
            </w:r>
          </w:p>
        </w:tc>
        <w:tc>
          <w:tcPr>
            <w:tcW w:w="2835" w:type="dxa"/>
          </w:tcPr>
          <w:p w:rsidR="00644062" w:rsidRDefault="00644062" w:rsidP="00644062">
            <w:pPr>
              <w:jc w:val="left"/>
            </w:pPr>
            <w:r>
              <w:rPr>
                <w:rFonts w:hint="eastAsia"/>
              </w:rPr>
              <w:t>央行票据</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lastRenderedPageBreak/>
              <w:t>3</w:t>
            </w:r>
          </w:p>
        </w:tc>
        <w:tc>
          <w:tcPr>
            <w:tcW w:w="2835" w:type="dxa"/>
          </w:tcPr>
          <w:p w:rsidR="00644062" w:rsidRDefault="00644062" w:rsidP="00644062">
            <w:pPr>
              <w:jc w:val="left"/>
            </w:pPr>
            <w:r>
              <w:rPr>
                <w:rFonts w:hint="eastAsia"/>
              </w:rPr>
              <w:t>金融债券</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p>
        </w:tc>
        <w:tc>
          <w:tcPr>
            <w:tcW w:w="2835" w:type="dxa"/>
          </w:tcPr>
          <w:p w:rsidR="00644062" w:rsidRDefault="00644062" w:rsidP="00644062">
            <w:pPr>
              <w:jc w:val="left"/>
            </w:pPr>
            <w:r>
              <w:rPr>
                <w:rFonts w:hint="eastAsia"/>
              </w:rPr>
              <w:t>其中：政策性金融债</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4</w:t>
            </w:r>
          </w:p>
        </w:tc>
        <w:tc>
          <w:tcPr>
            <w:tcW w:w="2835" w:type="dxa"/>
          </w:tcPr>
          <w:p w:rsidR="00644062" w:rsidRDefault="00644062" w:rsidP="00644062">
            <w:pPr>
              <w:jc w:val="left"/>
            </w:pPr>
            <w:r>
              <w:rPr>
                <w:rFonts w:hint="eastAsia"/>
              </w:rPr>
              <w:t>企业债券</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5</w:t>
            </w:r>
          </w:p>
        </w:tc>
        <w:tc>
          <w:tcPr>
            <w:tcW w:w="2835" w:type="dxa"/>
          </w:tcPr>
          <w:p w:rsidR="00644062" w:rsidRDefault="00644062" w:rsidP="00644062">
            <w:pPr>
              <w:jc w:val="left"/>
            </w:pPr>
            <w:r>
              <w:rPr>
                <w:rFonts w:hint="eastAsia"/>
              </w:rPr>
              <w:t>企业短期融资券</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6</w:t>
            </w:r>
          </w:p>
        </w:tc>
        <w:tc>
          <w:tcPr>
            <w:tcW w:w="2835" w:type="dxa"/>
          </w:tcPr>
          <w:p w:rsidR="00644062" w:rsidRDefault="00644062" w:rsidP="00644062">
            <w:pPr>
              <w:jc w:val="left"/>
            </w:pPr>
            <w:r>
              <w:rPr>
                <w:rFonts w:hint="eastAsia"/>
              </w:rPr>
              <w:t>中期票据</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7</w:t>
            </w:r>
          </w:p>
        </w:tc>
        <w:tc>
          <w:tcPr>
            <w:tcW w:w="2835" w:type="dxa"/>
          </w:tcPr>
          <w:p w:rsidR="00644062" w:rsidRDefault="00644062" w:rsidP="00644062">
            <w:pPr>
              <w:jc w:val="left"/>
            </w:pPr>
            <w:r>
              <w:rPr>
                <w:rFonts w:hint="eastAsia"/>
              </w:rPr>
              <w:t>可转债（可交换债）</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8</w:t>
            </w:r>
          </w:p>
        </w:tc>
        <w:tc>
          <w:tcPr>
            <w:tcW w:w="2835" w:type="dxa"/>
          </w:tcPr>
          <w:p w:rsidR="00644062" w:rsidRDefault="00644062" w:rsidP="00644062">
            <w:pPr>
              <w:jc w:val="left"/>
            </w:pPr>
            <w:r>
              <w:rPr>
                <w:rFonts w:hint="eastAsia"/>
              </w:rPr>
              <w:t>同业存单</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9</w:t>
            </w:r>
          </w:p>
        </w:tc>
        <w:tc>
          <w:tcPr>
            <w:tcW w:w="2835" w:type="dxa"/>
          </w:tcPr>
          <w:p w:rsidR="00644062" w:rsidRDefault="00644062" w:rsidP="00644062">
            <w:pPr>
              <w:jc w:val="left"/>
            </w:pPr>
            <w:r>
              <w:rPr>
                <w:rFonts w:hint="eastAsia"/>
              </w:rPr>
              <w:t>其他</w:t>
            </w:r>
          </w:p>
        </w:tc>
        <w:tc>
          <w:tcPr>
            <w:tcW w:w="2466" w:type="dxa"/>
          </w:tcPr>
          <w:p w:rsidR="00644062" w:rsidRDefault="00644062" w:rsidP="00644062">
            <w:pPr>
              <w:jc w:val="right"/>
            </w:pPr>
            <w:r>
              <w:t>-</w:t>
            </w:r>
          </w:p>
        </w:tc>
        <w:tc>
          <w:tcPr>
            <w:tcW w:w="2557" w:type="dxa"/>
          </w:tcPr>
          <w:p w:rsidR="00644062" w:rsidRDefault="00644062" w:rsidP="00644062">
            <w:pPr>
              <w:jc w:val="right"/>
            </w:pPr>
            <w:r>
              <w:t>-</w:t>
            </w:r>
          </w:p>
        </w:tc>
      </w:tr>
      <w:tr w:rsidR="00644062" w:rsidTr="00644062">
        <w:tc>
          <w:tcPr>
            <w:tcW w:w="646" w:type="dxa"/>
          </w:tcPr>
          <w:p w:rsidR="00644062" w:rsidRDefault="00644062" w:rsidP="00644062">
            <w:pPr>
              <w:jc w:val="center"/>
            </w:pPr>
            <w:r>
              <w:t>10</w:t>
            </w:r>
          </w:p>
        </w:tc>
        <w:tc>
          <w:tcPr>
            <w:tcW w:w="2835" w:type="dxa"/>
          </w:tcPr>
          <w:p w:rsidR="00644062" w:rsidRDefault="00644062" w:rsidP="00644062">
            <w:pPr>
              <w:jc w:val="left"/>
            </w:pPr>
            <w:r>
              <w:rPr>
                <w:rFonts w:hint="eastAsia"/>
              </w:rPr>
              <w:t>合计</w:t>
            </w:r>
          </w:p>
        </w:tc>
        <w:tc>
          <w:tcPr>
            <w:tcW w:w="2466" w:type="dxa"/>
          </w:tcPr>
          <w:p w:rsidR="00644062" w:rsidRDefault="00644062" w:rsidP="00644062">
            <w:pPr>
              <w:jc w:val="right"/>
            </w:pPr>
            <w:r>
              <w:t>16,288,429.45</w:t>
            </w:r>
          </w:p>
        </w:tc>
        <w:tc>
          <w:tcPr>
            <w:tcW w:w="2557" w:type="dxa"/>
          </w:tcPr>
          <w:p w:rsidR="00644062" w:rsidRDefault="00644062" w:rsidP="00644062">
            <w:pPr>
              <w:jc w:val="right"/>
            </w:pPr>
            <w:r>
              <w:t>7.63</w:t>
            </w:r>
          </w:p>
        </w:tc>
      </w:tr>
    </w:tbl>
    <w:p w:rsidR="00644062" w:rsidRDefault="00644062" w:rsidP="00644062">
      <w:pPr>
        <w:pStyle w:val="-2"/>
        <w:spacing w:before="312"/>
      </w:pPr>
      <w:r>
        <w:rPr>
          <w:rFonts w:hint="eastAsia"/>
        </w:rPr>
        <w:t>报告期末按公允价值占基金资产净值比例大小排名的前五名债券投资明细</w:t>
      </w:r>
    </w:p>
    <w:p w:rsidR="00644062" w:rsidRDefault="00644062" w:rsidP="00644062">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44062" w:rsidTr="00644062">
        <w:trPr>
          <w:cnfStyle w:val="100000000000" w:firstRow="1" w:lastRow="0" w:firstColumn="0" w:lastColumn="0" w:oddVBand="0" w:evenVBand="0" w:oddHBand="0" w:evenHBand="0" w:firstRowFirstColumn="0" w:firstRowLastColumn="0" w:lastRowFirstColumn="0" w:lastRowLastColumn="0"/>
        </w:trPr>
        <w:tc>
          <w:tcPr>
            <w:tcW w:w="646" w:type="dxa"/>
          </w:tcPr>
          <w:p w:rsidR="00644062" w:rsidRDefault="00644062" w:rsidP="00644062">
            <w:pPr>
              <w:jc w:val="center"/>
            </w:pPr>
            <w:r>
              <w:rPr>
                <w:rFonts w:hint="eastAsia"/>
              </w:rPr>
              <w:t>序号</w:t>
            </w:r>
          </w:p>
        </w:tc>
        <w:tc>
          <w:tcPr>
            <w:tcW w:w="1162" w:type="dxa"/>
          </w:tcPr>
          <w:p w:rsidR="00644062" w:rsidRDefault="00644062" w:rsidP="00644062">
            <w:pPr>
              <w:jc w:val="center"/>
            </w:pPr>
            <w:r>
              <w:rPr>
                <w:rFonts w:hint="eastAsia"/>
              </w:rPr>
              <w:t>债券代码</w:t>
            </w:r>
          </w:p>
        </w:tc>
        <w:tc>
          <w:tcPr>
            <w:tcW w:w="2268" w:type="dxa"/>
          </w:tcPr>
          <w:p w:rsidR="00644062" w:rsidRDefault="00644062" w:rsidP="00644062">
            <w:pPr>
              <w:jc w:val="center"/>
            </w:pPr>
            <w:r>
              <w:rPr>
                <w:rFonts w:hint="eastAsia"/>
              </w:rPr>
              <w:t>债券名称</w:t>
            </w:r>
          </w:p>
        </w:tc>
        <w:tc>
          <w:tcPr>
            <w:tcW w:w="1531" w:type="dxa"/>
          </w:tcPr>
          <w:p w:rsidR="00644062" w:rsidRDefault="00644062" w:rsidP="00644062">
            <w:pPr>
              <w:jc w:val="center"/>
            </w:pPr>
            <w:r>
              <w:rPr>
                <w:rFonts w:hint="eastAsia"/>
              </w:rPr>
              <w:t>数量（张）</w:t>
            </w:r>
          </w:p>
        </w:tc>
        <w:tc>
          <w:tcPr>
            <w:tcW w:w="1985" w:type="dxa"/>
          </w:tcPr>
          <w:p w:rsidR="00644062" w:rsidRDefault="00644062" w:rsidP="00644062">
            <w:pPr>
              <w:jc w:val="center"/>
            </w:pPr>
            <w:r>
              <w:rPr>
                <w:rFonts w:hint="eastAsia"/>
              </w:rPr>
              <w:t>公允价值（元）</w:t>
            </w:r>
          </w:p>
        </w:tc>
        <w:tc>
          <w:tcPr>
            <w:tcW w:w="1247" w:type="dxa"/>
          </w:tcPr>
          <w:p w:rsidR="00644062" w:rsidRDefault="00644062" w:rsidP="00644062">
            <w:pPr>
              <w:jc w:val="center"/>
            </w:pPr>
            <w:r>
              <w:rPr>
                <w:rFonts w:hint="eastAsia"/>
              </w:rPr>
              <w:t>占基金资产净值比例（％）</w:t>
            </w:r>
          </w:p>
        </w:tc>
      </w:tr>
      <w:tr w:rsidR="00644062" w:rsidTr="00644062">
        <w:tc>
          <w:tcPr>
            <w:tcW w:w="646" w:type="dxa"/>
          </w:tcPr>
          <w:p w:rsidR="00644062" w:rsidRDefault="00644062" w:rsidP="00644062">
            <w:pPr>
              <w:jc w:val="center"/>
            </w:pPr>
            <w:r>
              <w:t>1</w:t>
            </w:r>
          </w:p>
        </w:tc>
        <w:tc>
          <w:tcPr>
            <w:tcW w:w="1162" w:type="dxa"/>
          </w:tcPr>
          <w:p w:rsidR="00644062" w:rsidRDefault="00644062" w:rsidP="00644062">
            <w:pPr>
              <w:jc w:val="left"/>
            </w:pPr>
            <w:r>
              <w:t>019733</w:t>
            </w:r>
          </w:p>
        </w:tc>
        <w:tc>
          <w:tcPr>
            <w:tcW w:w="2268" w:type="dxa"/>
          </w:tcPr>
          <w:p w:rsidR="00644062" w:rsidRDefault="00644062" w:rsidP="00644062">
            <w:pPr>
              <w:jc w:val="left"/>
            </w:pPr>
            <w:r>
              <w:rPr>
                <w:rFonts w:hint="eastAsia"/>
              </w:rPr>
              <w:t>24</w:t>
            </w:r>
            <w:r>
              <w:rPr>
                <w:rFonts w:hint="eastAsia"/>
              </w:rPr>
              <w:t>国债</w:t>
            </w:r>
            <w:r>
              <w:rPr>
                <w:rFonts w:hint="eastAsia"/>
              </w:rPr>
              <w:t>02</w:t>
            </w:r>
          </w:p>
        </w:tc>
        <w:tc>
          <w:tcPr>
            <w:tcW w:w="1531" w:type="dxa"/>
          </w:tcPr>
          <w:p w:rsidR="00644062" w:rsidRDefault="00644062" w:rsidP="00644062">
            <w:pPr>
              <w:jc w:val="right"/>
            </w:pPr>
            <w:r>
              <w:t>140,000</w:t>
            </w:r>
          </w:p>
        </w:tc>
        <w:tc>
          <w:tcPr>
            <w:tcW w:w="1985" w:type="dxa"/>
          </w:tcPr>
          <w:p w:rsidR="00644062" w:rsidRDefault="00644062" w:rsidP="00644062">
            <w:pPr>
              <w:jc w:val="right"/>
            </w:pPr>
            <w:r>
              <w:t>14,150,229.59</w:t>
            </w:r>
          </w:p>
        </w:tc>
        <w:tc>
          <w:tcPr>
            <w:tcW w:w="1247" w:type="dxa"/>
          </w:tcPr>
          <w:p w:rsidR="00644062" w:rsidRDefault="00644062" w:rsidP="00644062">
            <w:pPr>
              <w:jc w:val="right"/>
            </w:pPr>
            <w:r>
              <w:t>6.63</w:t>
            </w:r>
          </w:p>
        </w:tc>
      </w:tr>
      <w:tr w:rsidR="00644062" w:rsidTr="00644062">
        <w:tc>
          <w:tcPr>
            <w:tcW w:w="646" w:type="dxa"/>
          </w:tcPr>
          <w:p w:rsidR="00644062" w:rsidRDefault="00644062" w:rsidP="00644062">
            <w:pPr>
              <w:jc w:val="center"/>
            </w:pPr>
            <w:r>
              <w:t>2</w:t>
            </w:r>
          </w:p>
        </w:tc>
        <w:tc>
          <w:tcPr>
            <w:tcW w:w="1162" w:type="dxa"/>
          </w:tcPr>
          <w:p w:rsidR="00644062" w:rsidRDefault="00644062" w:rsidP="00644062">
            <w:pPr>
              <w:jc w:val="left"/>
            </w:pPr>
            <w:r>
              <w:t>019727</w:t>
            </w:r>
          </w:p>
        </w:tc>
        <w:tc>
          <w:tcPr>
            <w:tcW w:w="2268" w:type="dxa"/>
          </w:tcPr>
          <w:p w:rsidR="00644062" w:rsidRDefault="00644062" w:rsidP="00644062">
            <w:pPr>
              <w:jc w:val="left"/>
            </w:pPr>
            <w:r>
              <w:rPr>
                <w:rFonts w:hint="eastAsia"/>
              </w:rPr>
              <w:t>23</w:t>
            </w:r>
            <w:r>
              <w:rPr>
                <w:rFonts w:hint="eastAsia"/>
              </w:rPr>
              <w:t>国债</w:t>
            </w:r>
            <w:r>
              <w:rPr>
                <w:rFonts w:hint="eastAsia"/>
              </w:rPr>
              <w:t>24</w:t>
            </w:r>
          </w:p>
        </w:tc>
        <w:tc>
          <w:tcPr>
            <w:tcW w:w="1531" w:type="dxa"/>
          </w:tcPr>
          <w:p w:rsidR="00644062" w:rsidRDefault="00644062" w:rsidP="00644062">
            <w:pPr>
              <w:jc w:val="right"/>
            </w:pPr>
            <w:r>
              <w:t>21,000</w:t>
            </w:r>
          </w:p>
        </w:tc>
        <w:tc>
          <w:tcPr>
            <w:tcW w:w="1985" w:type="dxa"/>
          </w:tcPr>
          <w:p w:rsidR="00644062" w:rsidRDefault="00644062" w:rsidP="00644062">
            <w:pPr>
              <w:jc w:val="right"/>
            </w:pPr>
            <w:r>
              <w:t>2,138,199.86</w:t>
            </w:r>
          </w:p>
        </w:tc>
        <w:tc>
          <w:tcPr>
            <w:tcW w:w="1247" w:type="dxa"/>
          </w:tcPr>
          <w:p w:rsidR="00644062" w:rsidRDefault="00644062" w:rsidP="00644062">
            <w:pPr>
              <w:jc w:val="right"/>
            </w:pPr>
            <w:r>
              <w:t>1.00</w:t>
            </w:r>
          </w:p>
        </w:tc>
      </w:tr>
    </w:tbl>
    <w:p w:rsidR="00644062" w:rsidRDefault="00644062" w:rsidP="00644062">
      <w:pPr>
        <w:pStyle w:val="-2"/>
        <w:spacing w:before="312"/>
      </w:pPr>
      <w:r>
        <w:rPr>
          <w:rFonts w:hint="eastAsia"/>
        </w:rPr>
        <w:t>报告期末按公允价值占基金资产净值比例大小排名的前十名资产支持证券投资明细</w:t>
      </w:r>
    </w:p>
    <w:p w:rsidR="00644062" w:rsidRDefault="00644062" w:rsidP="00644062">
      <w:pPr>
        <w:pStyle w:val="-"/>
        <w:ind w:firstLine="420"/>
      </w:pPr>
      <w:r>
        <w:rPr>
          <w:rFonts w:hint="eastAsia"/>
        </w:rPr>
        <w:t>本基金本报告期末未持有资产支持证券。</w:t>
      </w:r>
    </w:p>
    <w:p w:rsidR="00644062" w:rsidRDefault="00644062" w:rsidP="00644062">
      <w:pPr>
        <w:pStyle w:val="-2"/>
        <w:spacing w:before="312"/>
      </w:pPr>
      <w:r>
        <w:rPr>
          <w:rFonts w:hint="eastAsia"/>
        </w:rPr>
        <w:t>报告期末按公允价值占基金资产净值比例大小排序的前五名贵金属投资明细</w:t>
      </w:r>
    </w:p>
    <w:p w:rsidR="00644062" w:rsidRDefault="00644062" w:rsidP="00644062">
      <w:pPr>
        <w:pStyle w:val="-"/>
        <w:ind w:firstLine="420"/>
      </w:pPr>
      <w:r>
        <w:rPr>
          <w:rFonts w:hint="eastAsia"/>
        </w:rPr>
        <w:t>本基金本报告期末未持有贵金属。</w:t>
      </w:r>
    </w:p>
    <w:p w:rsidR="00644062" w:rsidRDefault="00644062" w:rsidP="00644062">
      <w:pPr>
        <w:pStyle w:val="-2"/>
        <w:spacing w:before="312"/>
      </w:pPr>
      <w:r>
        <w:rPr>
          <w:rFonts w:hint="eastAsia"/>
        </w:rPr>
        <w:t>报告期末按公允价值占基金资产净值比例大小排名的前五名权证投资明细</w:t>
      </w:r>
    </w:p>
    <w:p w:rsidR="00644062" w:rsidRDefault="00644062" w:rsidP="00644062">
      <w:pPr>
        <w:pStyle w:val="-"/>
        <w:ind w:firstLine="420"/>
      </w:pPr>
      <w:r>
        <w:rPr>
          <w:rFonts w:hint="eastAsia"/>
        </w:rPr>
        <w:t>本基金本报告期末未持有权证。</w:t>
      </w:r>
    </w:p>
    <w:p w:rsidR="00644062" w:rsidRDefault="00644062" w:rsidP="00644062">
      <w:pPr>
        <w:pStyle w:val="-2"/>
        <w:spacing w:before="312"/>
      </w:pPr>
      <w:r>
        <w:rPr>
          <w:rFonts w:hint="eastAsia"/>
        </w:rPr>
        <w:t>报告期末本基金投资的股指期货交易情况说明</w:t>
      </w:r>
    </w:p>
    <w:p w:rsidR="00644062" w:rsidRDefault="00644062" w:rsidP="00644062">
      <w:pPr>
        <w:pStyle w:val="-3"/>
        <w:spacing w:before="156" w:after="156"/>
      </w:pPr>
      <w:r>
        <w:rPr>
          <w:rFonts w:hint="eastAsia"/>
        </w:rPr>
        <w:t>报告期末本基金投资的股指期货持仓和损益明细</w:t>
      </w:r>
    </w:p>
    <w:p w:rsidR="00644062" w:rsidRDefault="00644062" w:rsidP="00644062">
      <w:pPr>
        <w:pStyle w:val="-"/>
        <w:ind w:firstLine="420"/>
      </w:pPr>
      <w:r>
        <w:rPr>
          <w:rFonts w:hint="eastAsia"/>
        </w:rPr>
        <w:t>本基金本报告期末未持有股指期货合约。</w:t>
      </w:r>
    </w:p>
    <w:p w:rsidR="00644062" w:rsidRDefault="00644062" w:rsidP="00644062">
      <w:pPr>
        <w:pStyle w:val="-3"/>
        <w:spacing w:before="156" w:after="156"/>
      </w:pPr>
      <w:r>
        <w:rPr>
          <w:rFonts w:hint="eastAsia"/>
        </w:rPr>
        <w:t>本基金投资股指期货的投资政策</w:t>
      </w:r>
    </w:p>
    <w:p w:rsidR="00644062" w:rsidRDefault="00644062" w:rsidP="00644062">
      <w:pPr>
        <w:pStyle w:val="-"/>
        <w:ind w:firstLine="420"/>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644062" w:rsidRDefault="00644062" w:rsidP="00644062">
      <w:pPr>
        <w:pStyle w:val="-2"/>
        <w:spacing w:before="312"/>
      </w:pPr>
      <w:r>
        <w:rPr>
          <w:rFonts w:hint="eastAsia"/>
        </w:rPr>
        <w:lastRenderedPageBreak/>
        <w:t>报告期末本基金投资的国债期货交易情况说明</w:t>
      </w:r>
    </w:p>
    <w:p w:rsidR="00644062" w:rsidRDefault="00644062" w:rsidP="00644062">
      <w:pPr>
        <w:pStyle w:val="-3"/>
        <w:spacing w:before="156" w:after="156"/>
      </w:pPr>
      <w:r>
        <w:rPr>
          <w:rFonts w:hint="eastAsia"/>
        </w:rPr>
        <w:t>本期国债期货投资政策</w:t>
      </w:r>
    </w:p>
    <w:p w:rsidR="00644062" w:rsidRDefault="00644062" w:rsidP="00644062">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644062" w:rsidRDefault="00644062" w:rsidP="00644062">
      <w:pPr>
        <w:pStyle w:val="-3"/>
        <w:spacing w:before="156" w:after="156"/>
      </w:pPr>
      <w:r>
        <w:rPr>
          <w:rFonts w:hint="eastAsia"/>
        </w:rPr>
        <w:t>报告期末本基金投资的国债期货持仓和损益明细</w:t>
      </w:r>
    </w:p>
    <w:p w:rsidR="00644062" w:rsidRDefault="00644062" w:rsidP="00644062">
      <w:pPr>
        <w:pStyle w:val="-"/>
        <w:ind w:firstLine="420"/>
      </w:pPr>
      <w:r>
        <w:rPr>
          <w:rFonts w:hint="eastAsia"/>
        </w:rPr>
        <w:t>本基金本报告期末未持有国债期货合约。</w:t>
      </w:r>
    </w:p>
    <w:p w:rsidR="00644062" w:rsidRDefault="00644062" w:rsidP="00644062">
      <w:pPr>
        <w:pStyle w:val="-3"/>
        <w:spacing w:before="156" w:after="156"/>
      </w:pPr>
      <w:r>
        <w:rPr>
          <w:rFonts w:hint="eastAsia"/>
        </w:rPr>
        <w:t>本期国债期货投资评价</w:t>
      </w:r>
    </w:p>
    <w:p w:rsidR="00644062" w:rsidRDefault="00644062" w:rsidP="00644062">
      <w:pPr>
        <w:pStyle w:val="-"/>
        <w:ind w:firstLine="420"/>
      </w:pPr>
      <w:r>
        <w:rPr>
          <w:rFonts w:hint="eastAsia"/>
        </w:rPr>
        <w:t>本基金本报告期未持有国债期货合约。</w:t>
      </w:r>
    </w:p>
    <w:p w:rsidR="00644062" w:rsidRDefault="00644062" w:rsidP="00644062">
      <w:pPr>
        <w:pStyle w:val="-2"/>
        <w:spacing w:before="312"/>
      </w:pPr>
      <w:r>
        <w:rPr>
          <w:rFonts w:hint="eastAsia"/>
        </w:rPr>
        <w:t>投资组合报告附注</w:t>
      </w:r>
    </w:p>
    <w:p w:rsidR="00644062" w:rsidRDefault="00644062" w:rsidP="00644062">
      <w:pPr>
        <w:pStyle w:val="-3"/>
        <w:spacing w:before="156" w:after="156"/>
      </w:pPr>
      <w:r>
        <w:t xml:space="preserve"> </w:t>
      </w:r>
    </w:p>
    <w:p w:rsidR="00644062" w:rsidRDefault="00644062" w:rsidP="00644062">
      <w:pPr>
        <w:pStyle w:val="-"/>
        <w:ind w:firstLine="420"/>
      </w:pPr>
      <w:r>
        <w:rPr>
          <w:rFonts w:hint="eastAsia"/>
        </w:rPr>
        <w:t>报告期基金投资的前十名证券的发行主体未有被监管部门立案调查，不存在报告编制日前一年内受到公开谴责、处罚的情形。</w:t>
      </w:r>
    </w:p>
    <w:p w:rsidR="00644062" w:rsidRDefault="00644062" w:rsidP="00644062">
      <w:pPr>
        <w:pStyle w:val="-3"/>
        <w:spacing w:before="156" w:after="156"/>
      </w:pPr>
      <w:r>
        <w:t xml:space="preserve"> </w:t>
      </w:r>
    </w:p>
    <w:p w:rsidR="00644062" w:rsidRDefault="00644062" w:rsidP="00644062">
      <w:pPr>
        <w:pStyle w:val="-"/>
        <w:ind w:firstLine="420"/>
      </w:pPr>
      <w:r>
        <w:rPr>
          <w:rFonts w:hint="eastAsia"/>
        </w:rPr>
        <w:t>本基金投资的前十名股票没有超出基金合同规定的备选股票库，本基金管理人从制度和流程上要求股票必须先入库再买入。</w:t>
      </w:r>
    </w:p>
    <w:p w:rsidR="00644062" w:rsidRDefault="00644062" w:rsidP="00644062">
      <w:pPr>
        <w:pStyle w:val="-3"/>
        <w:spacing w:before="156" w:after="156"/>
      </w:pPr>
      <w:r>
        <w:rPr>
          <w:rFonts w:hint="eastAsia"/>
        </w:rPr>
        <w:t>其他资产构成</w:t>
      </w:r>
    </w:p>
    <w:p w:rsidR="00644062" w:rsidRDefault="00644062" w:rsidP="00644062">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44062" w:rsidTr="00644062">
        <w:trPr>
          <w:cnfStyle w:val="100000000000" w:firstRow="1" w:lastRow="0" w:firstColumn="0" w:lastColumn="0" w:oddVBand="0" w:evenVBand="0" w:oddHBand="0" w:evenHBand="0" w:firstRowFirstColumn="0" w:firstRowLastColumn="0" w:lastRowFirstColumn="0" w:lastRowLastColumn="0"/>
        </w:trPr>
        <w:tc>
          <w:tcPr>
            <w:tcW w:w="743" w:type="dxa"/>
          </w:tcPr>
          <w:p w:rsidR="00644062" w:rsidRDefault="00644062" w:rsidP="00644062">
            <w:pPr>
              <w:jc w:val="center"/>
            </w:pPr>
            <w:r>
              <w:rPr>
                <w:rFonts w:hint="eastAsia"/>
              </w:rPr>
              <w:t>序号</w:t>
            </w:r>
          </w:p>
        </w:tc>
        <w:tc>
          <w:tcPr>
            <w:tcW w:w="2977" w:type="dxa"/>
          </w:tcPr>
          <w:p w:rsidR="00644062" w:rsidRDefault="00644062" w:rsidP="00644062">
            <w:pPr>
              <w:jc w:val="center"/>
            </w:pPr>
            <w:r>
              <w:rPr>
                <w:rFonts w:hint="eastAsia"/>
              </w:rPr>
              <w:t>名称</w:t>
            </w:r>
          </w:p>
        </w:tc>
        <w:tc>
          <w:tcPr>
            <w:tcW w:w="4785" w:type="dxa"/>
          </w:tcPr>
          <w:p w:rsidR="00644062" w:rsidRDefault="00644062" w:rsidP="00644062">
            <w:pPr>
              <w:jc w:val="center"/>
            </w:pPr>
            <w:r>
              <w:rPr>
                <w:rFonts w:hint="eastAsia"/>
              </w:rPr>
              <w:t>金额（元）</w:t>
            </w:r>
          </w:p>
        </w:tc>
      </w:tr>
      <w:tr w:rsidR="00644062" w:rsidTr="00644062">
        <w:tc>
          <w:tcPr>
            <w:tcW w:w="743" w:type="dxa"/>
          </w:tcPr>
          <w:p w:rsidR="00644062" w:rsidRDefault="00644062" w:rsidP="00644062">
            <w:pPr>
              <w:jc w:val="center"/>
            </w:pPr>
            <w:r>
              <w:t>1</w:t>
            </w:r>
          </w:p>
        </w:tc>
        <w:tc>
          <w:tcPr>
            <w:tcW w:w="2977" w:type="dxa"/>
          </w:tcPr>
          <w:p w:rsidR="00644062" w:rsidRDefault="00644062" w:rsidP="00644062">
            <w:pPr>
              <w:jc w:val="left"/>
            </w:pPr>
            <w:r>
              <w:rPr>
                <w:rFonts w:hint="eastAsia"/>
              </w:rPr>
              <w:t>存出保证金</w:t>
            </w:r>
          </w:p>
        </w:tc>
        <w:tc>
          <w:tcPr>
            <w:tcW w:w="4785" w:type="dxa"/>
          </w:tcPr>
          <w:p w:rsidR="00644062" w:rsidRDefault="00644062" w:rsidP="00644062">
            <w:pPr>
              <w:jc w:val="right"/>
            </w:pPr>
            <w:r>
              <w:t>233,016.13</w:t>
            </w:r>
          </w:p>
        </w:tc>
      </w:tr>
      <w:tr w:rsidR="00644062" w:rsidTr="00644062">
        <w:tc>
          <w:tcPr>
            <w:tcW w:w="743" w:type="dxa"/>
          </w:tcPr>
          <w:p w:rsidR="00644062" w:rsidRDefault="00644062" w:rsidP="00644062">
            <w:pPr>
              <w:jc w:val="center"/>
            </w:pPr>
            <w:r>
              <w:t>2</w:t>
            </w:r>
          </w:p>
        </w:tc>
        <w:tc>
          <w:tcPr>
            <w:tcW w:w="2977" w:type="dxa"/>
          </w:tcPr>
          <w:p w:rsidR="00644062" w:rsidRDefault="00644062" w:rsidP="00644062">
            <w:pPr>
              <w:jc w:val="left"/>
            </w:pPr>
            <w:r>
              <w:rPr>
                <w:rFonts w:hint="eastAsia"/>
              </w:rPr>
              <w:t>应收清算款</w:t>
            </w:r>
          </w:p>
        </w:tc>
        <w:tc>
          <w:tcPr>
            <w:tcW w:w="4785" w:type="dxa"/>
          </w:tcPr>
          <w:p w:rsidR="00644062" w:rsidRDefault="00644062" w:rsidP="00644062">
            <w:pPr>
              <w:jc w:val="right"/>
            </w:pPr>
            <w:r>
              <w:t>212,771.78</w:t>
            </w:r>
          </w:p>
        </w:tc>
      </w:tr>
      <w:tr w:rsidR="00644062" w:rsidTr="00644062">
        <w:tc>
          <w:tcPr>
            <w:tcW w:w="743" w:type="dxa"/>
          </w:tcPr>
          <w:p w:rsidR="00644062" w:rsidRDefault="00644062" w:rsidP="00644062">
            <w:pPr>
              <w:jc w:val="center"/>
            </w:pPr>
            <w:r>
              <w:t>3</w:t>
            </w:r>
          </w:p>
        </w:tc>
        <w:tc>
          <w:tcPr>
            <w:tcW w:w="2977" w:type="dxa"/>
          </w:tcPr>
          <w:p w:rsidR="00644062" w:rsidRDefault="00644062" w:rsidP="00644062">
            <w:pPr>
              <w:jc w:val="left"/>
            </w:pPr>
            <w:r>
              <w:rPr>
                <w:rFonts w:hint="eastAsia"/>
              </w:rPr>
              <w:t>应收股利</w:t>
            </w:r>
          </w:p>
        </w:tc>
        <w:tc>
          <w:tcPr>
            <w:tcW w:w="4785" w:type="dxa"/>
          </w:tcPr>
          <w:p w:rsidR="00644062" w:rsidRDefault="00644062" w:rsidP="00644062">
            <w:pPr>
              <w:jc w:val="right"/>
            </w:pPr>
            <w:r>
              <w:t>1,252,798.12</w:t>
            </w:r>
          </w:p>
        </w:tc>
      </w:tr>
      <w:tr w:rsidR="00644062" w:rsidTr="00644062">
        <w:tc>
          <w:tcPr>
            <w:tcW w:w="743" w:type="dxa"/>
          </w:tcPr>
          <w:p w:rsidR="00644062" w:rsidRDefault="00644062" w:rsidP="00644062">
            <w:pPr>
              <w:jc w:val="center"/>
            </w:pPr>
            <w:r>
              <w:t>4</w:t>
            </w:r>
          </w:p>
        </w:tc>
        <w:tc>
          <w:tcPr>
            <w:tcW w:w="2977" w:type="dxa"/>
          </w:tcPr>
          <w:p w:rsidR="00644062" w:rsidRDefault="00644062" w:rsidP="00644062">
            <w:pPr>
              <w:jc w:val="left"/>
            </w:pPr>
            <w:r>
              <w:rPr>
                <w:rFonts w:hint="eastAsia"/>
              </w:rPr>
              <w:t>应收利息</w:t>
            </w:r>
          </w:p>
        </w:tc>
        <w:tc>
          <w:tcPr>
            <w:tcW w:w="4785" w:type="dxa"/>
          </w:tcPr>
          <w:p w:rsidR="00644062" w:rsidRDefault="00644062" w:rsidP="00644062">
            <w:pPr>
              <w:jc w:val="right"/>
            </w:pPr>
            <w:r>
              <w:t>-</w:t>
            </w:r>
          </w:p>
        </w:tc>
      </w:tr>
      <w:tr w:rsidR="00644062" w:rsidTr="00644062">
        <w:tc>
          <w:tcPr>
            <w:tcW w:w="743" w:type="dxa"/>
          </w:tcPr>
          <w:p w:rsidR="00644062" w:rsidRDefault="00644062" w:rsidP="00644062">
            <w:pPr>
              <w:jc w:val="center"/>
            </w:pPr>
            <w:r>
              <w:t>5</w:t>
            </w:r>
          </w:p>
        </w:tc>
        <w:tc>
          <w:tcPr>
            <w:tcW w:w="2977" w:type="dxa"/>
          </w:tcPr>
          <w:p w:rsidR="00644062" w:rsidRDefault="00644062" w:rsidP="00644062">
            <w:pPr>
              <w:jc w:val="left"/>
            </w:pPr>
            <w:r>
              <w:rPr>
                <w:rFonts w:hint="eastAsia"/>
              </w:rPr>
              <w:t>应收申购款</w:t>
            </w:r>
          </w:p>
        </w:tc>
        <w:tc>
          <w:tcPr>
            <w:tcW w:w="4785" w:type="dxa"/>
          </w:tcPr>
          <w:p w:rsidR="00644062" w:rsidRDefault="00644062" w:rsidP="00644062">
            <w:pPr>
              <w:jc w:val="right"/>
            </w:pPr>
            <w:r>
              <w:t>869,430.70</w:t>
            </w:r>
          </w:p>
        </w:tc>
      </w:tr>
      <w:tr w:rsidR="00644062" w:rsidTr="00644062">
        <w:tc>
          <w:tcPr>
            <w:tcW w:w="743" w:type="dxa"/>
          </w:tcPr>
          <w:p w:rsidR="00644062" w:rsidRDefault="00644062" w:rsidP="00644062">
            <w:pPr>
              <w:jc w:val="center"/>
            </w:pPr>
            <w:r>
              <w:t>6</w:t>
            </w:r>
          </w:p>
        </w:tc>
        <w:tc>
          <w:tcPr>
            <w:tcW w:w="2977" w:type="dxa"/>
          </w:tcPr>
          <w:p w:rsidR="00644062" w:rsidRDefault="00644062" w:rsidP="00644062">
            <w:pPr>
              <w:jc w:val="left"/>
            </w:pPr>
            <w:r>
              <w:rPr>
                <w:rFonts w:hint="eastAsia"/>
              </w:rPr>
              <w:t>其他应收款</w:t>
            </w:r>
          </w:p>
        </w:tc>
        <w:tc>
          <w:tcPr>
            <w:tcW w:w="4785" w:type="dxa"/>
          </w:tcPr>
          <w:p w:rsidR="00644062" w:rsidRDefault="00644062" w:rsidP="00644062">
            <w:pPr>
              <w:jc w:val="right"/>
            </w:pPr>
            <w:r>
              <w:t>-</w:t>
            </w:r>
          </w:p>
        </w:tc>
      </w:tr>
      <w:tr w:rsidR="00644062" w:rsidTr="00644062">
        <w:tc>
          <w:tcPr>
            <w:tcW w:w="743" w:type="dxa"/>
          </w:tcPr>
          <w:p w:rsidR="00644062" w:rsidRDefault="00644062" w:rsidP="00644062">
            <w:pPr>
              <w:jc w:val="center"/>
            </w:pPr>
            <w:r>
              <w:t>7</w:t>
            </w:r>
          </w:p>
        </w:tc>
        <w:tc>
          <w:tcPr>
            <w:tcW w:w="2977" w:type="dxa"/>
          </w:tcPr>
          <w:p w:rsidR="00644062" w:rsidRDefault="00644062" w:rsidP="00644062">
            <w:pPr>
              <w:jc w:val="left"/>
            </w:pPr>
            <w:r>
              <w:rPr>
                <w:rFonts w:hint="eastAsia"/>
              </w:rPr>
              <w:t>其他</w:t>
            </w:r>
          </w:p>
        </w:tc>
        <w:tc>
          <w:tcPr>
            <w:tcW w:w="4785" w:type="dxa"/>
          </w:tcPr>
          <w:p w:rsidR="00644062" w:rsidRDefault="00644062" w:rsidP="00644062">
            <w:pPr>
              <w:jc w:val="right"/>
            </w:pPr>
            <w:r>
              <w:t>-</w:t>
            </w:r>
          </w:p>
        </w:tc>
      </w:tr>
      <w:tr w:rsidR="00644062" w:rsidTr="00644062">
        <w:tc>
          <w:tcPr>
            <w:tcW w:w="743" w:type="dxa"/>
          </w:tcPr>
          <w:p w:rsidR="00644062" w:rsidRDefault="00644062" w:rsidP="00644062">
            <w:pPr>
              <w:jc w:val="center"/>
            </w:pPr>
            <w:r>
              <w:t>8</w:t>
            </w:r>
          </w:p>
        </w:tc>
        <w:tc>
          <w:tcPr>
            <w:tcW w:w="2977" w:type="dxa"/>
          </w:tcPr>
          <w:p w:rsidR="00644062" w:rsidRDefault="00644062" w:rsidP="00644062">
            <w:pPr>
              <w:jc w:val="left"/>
            </w:pPr>
            <w:r>
              <w:rPr>
                <w:rFonts w:hint="eastAsia"/>
              </w:rPr>
              <w:t>合计</w:t>
            </w:r>
          </w:p>
        </w:tc>
        <w:tc>
          <w:tcPr>
            <w:tcW w:w="4785" w:type="dxa"/>
          </w:tcPr>
          <w:p w:rsidR="00644062" w:rsidRDefault="00644062" w:rsidP="00644062">
            <w:pPr>
              <w:jc w:val="right"/>
            </w:pPr>
            <w:r>
              <w:t>2,568,016.73</w:t>
            </w:r>
          </w:p>
        </w:tc>
      </w:tr>
    </w:tbl>
    <w:p w:rsidR="00644062" w:rsidRDefault="00644062" w:rsidP="00644062">
      <w:pPr>
        <w:pStyle w:val="-3"/>
        <w:spacing w:before="156" w:after="156"/>
      </w:pPr>
      <w:r>
        <w:rPr>
          <w:rFonts w:hint="eastAsia"/>
        </w:rPr>
        <w:t>报告期末持有的处于转股期的可转换债券明细</w:t>
      </w:r>
    </w:p>
    <w:p w:rsidR="00644062" w:rsidRDefault="00644062" w:rsidP="00644062">
      <w:pPr>
        <w:pStyle w:val="-"/>
        <w:ind w:firstLine="420"/>
      </w:pPr>
      <w:r>
        <w:rPr>
          <w:rFonts w:hint="eastAsia"/>
        </w:rPr>
        <w:t>本基金本报告期末未持有处于转股期的可转换债券。</w:t>
      </w:r>
    </w:p>
    <w:p w:rsidR="00644062" w:rsidRDefault="00644062" w:rsidP="00644062">
      <w:pPr>
        <w:pStyle w:val="-3"/>
        <w:spacing w:before="156" w:after="156"/>
      </w:pPr>
      <w:r>
        <w:rPr>
          <w:rFonts w:hint="eastAsia"/>
        </w:rPr>
        <w:t>报告期末前十名股票中存在流通受限情况的说明</w:t>
      </w:r>
    </w:p>
    <w:p w:rsidR="00644062" w:rsidRDefault="00644062" w:rsidP="00644062">
      <w:pPr>
        <w:pStyle w:val="-"/>
        <w:ind w:firstLine="420"/>
      </w:pPr>
      <w:r>
        <w:rPr>
          <w:rFonts w:hint="eastAsia"/>
        </w:rPr>
        <w:lastRenderedPageBreak/>
        <w:t>本基金本报告期末投资前十名股票中不存在流通受限情况。</w:t>
      </w:r>
    </w:p>
    <w:p w:rsidR="00644062" w:rsidRDefault="00644062" w:rsidP="00644062">
      <w:pPr>
        <w:pStyle w:val="-1"/>
        <w:ind w:left="281" w:hanging="281"/>
      </w:pPr>
      <w:r>
        <w:rPr>
          <w:rFonts w:hint="eastAsia"/>
        </w:rPr>
        <w:t>开放式基金份额变动</w:t>
      </w:r>
    </w:p>
    <w:p w:rsidR="00644062" w:rsidRDefault="00644062" w:rsidP="00644062">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44062" w:rsidTr="00644062">
        <w:trPr>
          <w:cnfStyle w:val="100000000000" w:firstRow="1" w:lastRow="0" w:firstColumn="0" w:lastColumn="0" w:oddVBand="0" w:evenVBand="0" w:oddHBand="0" w:evenHBand="0" w:firstRowFirstColumn="0" w:firstRowLastColumn="0" w:lastRowFirstColumn="0" w:lastRowLastColumn="0"/>
        </w:trPr>
        <w:tc>
          <w:tcPr>
            <w:tcW w:w="2840" w:type="dxa"/>
          </w:tcPr>
          <w:p w:rsidR="00644062" w:rsidRDefault="00644062" w:rsidP="00644062">
            <w:pPr>
              <w:jc w:val="center"/>
            </w:pPr>
            <w:r>
              <w:rPr>
                <w:rFonts w:hint="eastAsia"/>
              </w:rPr>
              <w:t>项目</w:t>
            </w:r>
          </w:p>
        </w:tc>
        <w:tc>
          <w:tcPr>
            <w:tcW w:w="2841" w:type="dxa"/>
          </w:tcPr>
          <w:p w:rsidR="00644062" w:rsidRDefault="00644062" w:rsidP="00644062">
            <w:pPr>
              <w:jc w:val="center"/>
            </w:pPr>
            <w:r>
              <w:rPr>
                <w:rFonts w:hint="eastAsia"/>
              </w:rPr>
              <w:t>招商匠心优选混合</w:t>
            </w:r>
            <w:r>
              <w:rPr>
                <w:rFonts w:hint="eastAsia"/>
              </w:rPr>
              <w:t>A</w:t>
            </w:r>
          </w:p>
        </w:tc>
        <w:tc>
          <w:tcPr>
            <w:tcW w:w="2841" w:type="dxa"/>
          </w:tcPr>
          <w:p w:rsidR="00644062" w:rsidRDefault="00644062" w:rsidP="00644062">
            <w:pPr>
              <w:jc w:val="center"/>
            </w:pPr>
            <w:r>
              <w:rPr>
                <w:rFonts w:hint="eastAsia"/>
              </w:rPr>
              <w:t>招商匠心优选混合</w:t>
            </w:r>
            <w:r>
              <w:rPr>
                <w:rFonts w:hint="eastAsia"/>
              </w:rPr>
              <w:t>C</w:t>
            </w:r>
          </w:p>
        </w:tc>
      </w:tr>
      <w:tr w:rsidR="00644062" w:rsidTr="00644062">
        <w:tc>
          <w:tcPr>
            <w:tcW w:w="2840" w:type="dxa"/>
          </w:tcPr>
          <w:p w:rsidR="00644062" w:rsidRDefault="00644062" w:rsidP="00644062">
            <w:pPr>
              <w:jc w:val="left"/>
            </w:pPr>
            <w:r>
              <w:rPr>
                <w:rFonts w:hint="eastAsia"/>
              </w:rPr>
              <w:t>报告期期初基金份额总额</w:t>
            </w:r>
          </w:p>
        </w:tc>
        <w:tc>
          <w:tcPr>
            <w:tcW w:w="2841" w:type="dxa"/>
          </w:tcPr>
          <w:p w:rsidR="00644062" w:rsidRDefault="00644062" w:rsidP="00644062">
            <w:pPr>
              <w:jc w:val="right"/>
            </w:pPr>
            <w:r>
              <w:t>355,619,012.38</w:t>
            </w:r>
          </w:p>
        </w:tc>
        <w:tc>
          <w:tcPr>
            <w:tcW w:w="2841" w:type="dxa"/>
          </w:tcPr>
          <w:p w:rsidR="00644062" w:rsidRDefault="00644062" w:rsidP="00644062">
            <w:pPr>
              <w:jc w:val="right"/>
            </w:pPr>
            <w:r>
              <w:t>610,561,729.50</w:t>
            </w:r>
          </w:p>
        </w:tc>
      </w:tr>
      <w:tr w:rsidR="00644062" w:rsidTr="00644062">
        <w:tc>
          <w:tcPr>
            <w:tcW w:w="2840" w:type="dxa"/>
          </w:tcPr>
          <w:p w:rsidR="00644062" w:rsidRDefault="00644062" w:rsidP="00644062">
            <w:pPr>
              <w:jc w:val="left"/>
            </w:pPr>
            <w:r>
              <w:rPr>
                <w:rFonts w:hint="eastAsia"/>
              </w:rPr>
              <w:t>报告期期间基金总申购份额</w:t>
            </w:r>
          </w:p>
        </w:tc>
        <w:tc>
          <w:tcPr>
            <w:tcW w:w="2841" w:type="dxa"/>
          </w:tcPr>
          <w:p w:rsidR="00644062" w:rsidRDefault="00644062" w:rsidP="00644062">
            <w:pPr>
              <w:jc w:val="right"/>
            </w:pPr>
            <w:r>
              <w:t>26,432,194.28</w:t>
            </w:r>
          </w:p>
        </w:tc>
        <w:tc>
          <w:tcPr>
            <w:tcW w:w="2841" w:type="dxa"/>
          </w:tcPr>
          <w:p w:rsidR="00644062" w:rsidRDefault="00644062" w:rsidP="00644062">
            <w:pPr>
              <w:jc w:val="right"/>
            </w:pPr>
            <w:r>
              <w:t>44,798,735.49</w:t>
            </w:r>
          </w:p>
        </w:tc>
      </w:tr>
      <w:tr w:rsidR="00644062" w:rsidTr="00644062">
        <w:tc>
          <w:tcPr>
            <w:tcW w:w="2840" w:type="dxa"/>
          </w:tcPr>
          <w:p w:rsidR="00644062" w:rsidRDefault="00644062" w:rsidP="00644062">
            <w:pPr>
              <w:jc w:val="left"/>
            </w:pPr>
            <w:r>
              <w:rPr>
                <w:rFonts w:hint="eastAsia"/>
              </w:rPr>
              <w:t>减：报告期期间基金总赎回份额</w:t>
            </w:r>
          </w:p>
        </w:tc>
        <w:tc>
          <w:tcPr>
            <w:tcW w:w="2841" w:type="dxa"/>
          </w:tcPr>
          <w:p w:rsidR="00644062" w:rsidRDefault="00644062" w:rsidP="00644062">
            <w:pPr>
              <w:jc w:val="right"/>
            </w:pPr>
            <w:r>
              <w:t>299,325,507.23</w:t>
            </w:r>
          </w:p>
        </w:tc>
        <w:tc>
          <w:tcPr>
            <w:tcW w:w="2841" w:type="dxa"/>
          </w:tcPr>
          <w:p w:rsidR="00644062" w:rsidRDefault="00644062" w:rsidP="00644062">
            <w:pPr>
              <w:jc w:val="right"/>
            </w:pPr>
            <w:r>
              <w:t>537,462,369.82</w:t>
            </w:r>
          </w:p>
        </w:tc>
      </w:tr>
      <w:tr w:rsidR="00644062" w:rsidTr="00644062">
        <w:tc>
          <w:tcPr>
            <w:tcW w:w="2840" w:type="dxa"/>
          </w:tcPr>
          <w:p w:rsidR="00644062" w:rsidRDefault="00644062" w:rsidP="00644062">
            <w:pPr>
              <w:jc w:val="left"/>
            </w:pPr>
            <w:r>
              <w:rPr>
                <w:rFonts w:hint="eastAsia"/>
              </w:rPr>
              <w:t>报告期期间基金拆分变动份额（份额减少以</w:t>
            </w:r>
            <w:r>
              <w:rPr>
                <w:rFonts w:hint="eastAsia"/>
              </w:rPr>
              <w:t>"-"</w:t>
            </w:r>
            <w:r>
              <w:rPr>
                <w:rFonts w:hint="eastAsia"/>
              </w:rPr>
              <w:t>填列）</w:t>
            </w:r>
          </w:p>
        </w:tc>
        <w:tc>
          <w:tcPr>
            <w:tcW w:w="2841" w:type="dxa"/>
          </w:tcPr>
          <w:p w:rsidR="00644062" w:rsidRDefault="00644062" w:rsidP="00644062">
            <w:pPr>
              <w:jc w:val="right"/>
            </w:pPr>
            <w:r>
              <w:t>-</w:t>
            </w:r>
          </w:p>
        </w:tc>
        <w:tc>
          <w:tcPr>
            <w:tcW w:w="2841" w:type="dxa"/>
          </w:tcPr>
          <w:p w:rsidR="00644062" w:rsidRDefault="00644062" w:rsidP="00644062">
            <w:pPr>
              <w:jc w:val="right"/>
            </w:pPr>
            <w:r>
              <w:t>-</w:t>
            </w:r>
          </w:p>
        </w:tc>
      </w:tr>
      <w:tr w:rsidR="00644062" w:rsidTr="00644062">
        <w:tc>
          <w:tcPr>
            <w:tcW w:w="2840" w:type="dxa"/>
          </w:tcPr>
          <w:p w:rsidR="00644062" w:rsidRDefault="00644062" w:rsidP="00644062">
            <w:pPr>
              <w:jc w:val="left"/>
            </w:pPr>
            <w:r>
              <w:rPr>
                <w:rFonts w:hint="eastAsia"/>
              </w:rPr>
              <w:t>报告期期末基金份额总额</w:t>
            </w:r>
          </w:p>
        </w:tc>
        <w:tc>
          <w:tcPr>
            <w:tcW w:w="2841" w:type="dxa"/>
          </w:tcPr>
          <w:p w:rsidR="00644062" w:rsidRDefault="00644062" w:rsidP="00644062">
            <w:pPr>
              <w:jc w:val="right"/>
            </w:pPr>
            <w:r>
              <w:t>82,725,699.43</w:t>
            </w:r>
          </w:p>
        </w:tc>
        <w:tc>
          <w:tcPr>
            <w:tcW w:w="2841" w:type="dxa"/>
          </w:tcPr>
          <w:p w:rsidR="00644062" w:rsidRDefault="00644062" w:rsidP="00644062">
            <w:pPr>
              <w:jc w:val="right"/>
            </w:pPr>
            <w:r>
              <w:t>117,898,095.17</w:t>
            </w:r>
          </w:p>
        </w:tc>
      </w:tr>
    </w:tbl>
    <w:p w:rsidR="00644062" w:rsidRDefault="00644062" w:rsidP="00644062">
      <w:pPr>
        <w:pStyle w:val="-1"/>
        <w:ind w:left="281" w:hanging="281"/>
      </w:pPr>
      <w:r>
        <w:rPr>
          <w:rFonts w:hint="eastAsia"/>
        </w:rPr>
        <w:t>基金管理人运用固有资金投资本基金情况</w:t>
      </w:r>
    </w:p>
    <w:p w:rsidR="00644062" w:rsidRDefault="00644062" w:rsidP="00644062">
      <w:pPr>
        <w:pStyle w:val="-2"/>
        <w:spacing w:before="312"/>
      </w:pPr>
      <w:r>
        <w:rPr>
          <w:rFonts w:hint="eastAsia"/>
        </w:rPr>
        <w:t>基金管理人持有本基金份额变动情况</w:t>
      </w:r>
    </w:p>
    <w:p w:rsidR="00644062" w:rsidRDefault="00644062" w:rsidP="00644062">
      <w:pPr>
        <w:pStyle w:val="-"/>
        <w:ind w:firstLine="420"/>
      </w:pPr>
      <w:r>
        <w:rPr>
          <w:rFonts w:hint="eastAsia"/>
        </w:rPr>
        <w:t>本报告期内基金管理人无运用固有资金投资本基金的情况。</w:t>
      </w:r>
    </w:p>
    <w:p w:rsidR="00644062" w:rsidRDefault="00644062" w:rsidP="00644062">
      <w:pPr>
        <w:pStyle w:val="-2"/>
        <w:spacing w:before="312"/>
      </w:pPr>
      <w:r>
        <w:rPr>
          <w:rFonts w:hint="eastAsia"/>
        </w:rPr>
        <w:t>基金管理人运用固有资金投资本基金交易明细</w:t>
      </w:r>
    </w:p>
    <w:p w:rsidR="00644062" w:rsidRDefault="00644062" w:rsidP="00644062">
      <w:pPr>
        <w:pStyle w:val="-"/>
        <w:ind w:firstLine="420"/>
      </w:pPr>
      <w:r>
        <w:rPr>
          <w:rFonts w:hint="eastAsia"/>
        </w:rPr>
        <w:t>本报告期内基金管理人无运用固有资金投资本基金的交易明细。</w:t>
      </w:r>
    </w:p>
    <w:p w:rsidR="00644062" w:rsidRDefault="00644062" w:rsidP="00644062">
      <w:pPr>
        <w:pStyle w:val="-1"/>
        <w:ind w:left="281" w:hanging="281"/>
      </w:pPr>
      <w:r>
        <w:rPr>
          <w:rFonts w:hint="eastAsia"/>
        </w:rPr>
        <w:t>备查文件目录</w:t>
      </w:r>
    </w:p>
    <w:p w:rsidR="00644062" w:rsidRDefault="00644062" w:rsidP="00644062">
      <w:pPr>
        <w:pStyle w:val="-2"/>
        <w:spacing w:before="312"/>
      </w:pPr>
      <w:r>
        <w:rPr>
          <w:rFonts w:hint="eastAsia"/>
        </w:rPr>
        <w:t>备查文件目录</w:t>
      </w:r>
    </w:p>
    <w:p w:rsidR="00644062" w:rsidRDefault="00644062" w:rsidP="00644062">
      <w:pPr>
        <w:pStyle w:val="-"/>
        <w:ind w:firstLine="420"/>
      </w:pPr>
      <w:r>
        <w:rPr>
          <w:rFonts w:hint="eastAsia"/>
        </w:rPr>
        <w:t>1、中国证券监督管理委员会批准设立招商基金管理有限公司的文件；</w:t>
      </w:r>
    </w:p>
    <w:p w:rsidR="00644062" w:rsidRDefault="00644062" w:rsidP="00644062">
      <w:pPr>
        <w:pStyle w:val="-"/>
        <w:ind w:firstLine="420"/>
      </w:pPr>
      <w:r>
        <w:rPr>
          <w:rFonts w:hint="eastAsia"/>
        </w:rPr>
        <w:t>2、中国证券监督管理委员会批准招商匠心优选混合型证券投资基金设立的文件；</w:t>
      </w:r>
    </w:p>
    <w:p w:rsidR="00644062" w:rsidRDefault="00644062" w:rsidP="00644062">
      <w:pPr>
        <w:pStyle w:val="-"/>
        <w:ind w:firstLine="420"/>
      </w:pPr>
      <w:r>
        <w:rPr>
          <w:rFonts w:hint="eastAsia"/>
        </w:rPr>
        <w:t>3、《招商匠心优选混合型证券投资基金基金合同》；</w:t>
      </w:r>
    </w:p>
    <w:p w:rsidR="00644062" w:rsidRDefault="00644062" w:rsidP="00644062">
      <w:pPr>
        <w:pStyle w:val="-"/>
        <w:ind w:firstLine="420"/>
      </w:pPr>
      <w:r>
        <w:rPr>
          <w:rFonts w:hint="eastAsia"/>
        </w:rPr>
        <w:t>4、《招商匠心优选混合型证券投资基金托管协议》；</w:t>
      </w:r>
    </w:p>
    <w:p w:rsidR="00644062" w:rsidRDefault="00644062" w:rsidP="00644062">
      <w:pPr>
        <w:pStyle w:val="-"/>
        <w:ind w:firstLine="420"/>
      </w:pPr>
      <w:r>
        <w:rPr>
          <w:rFonts w:hint="eastAsia"/>
        </w:rPr>
        <w:t>5、《招商匠心优选混合型证券投资基金招募说明书》；</w:t>
      </w:r>
    </w:p>
    <w:p w:rsidR="00644062" w:rsidRDefault="00644062" w:rsidP="00644062">
      <w:pPr>
        <w:pStyle w:val="-"/>
        <w:ind w:firstLine="420"/>
      </w:pPr>
      <w:r>
        <w:rPr>
          <w:rFonts w:hint="eastAsia"/>
        </w:rPr>
        <w:t>6、基金管理人业务资格批件、营业执照。</w:t>
      </w:r>
    </w:p>
    <w:p w:rsidR="00644062" w:rsidRDefault="00644062" w:rsidP="00644062">
      <w:pPr>
        <w:pStyle w:val="-2"/>
        <w:spacing w:before="312"/>
      </w:pPr>
      <w:r>
        <w:rPr>
          <w:rFonts w:hint="eastAsia"/>
        </w:rPr>
        <w:t>存放地点</w:t>
      </w:r>
    </w:p>
    <w:p w:rsidR="00644062" w:rsidRDefault="00644062" w:rsidP="00644062">
      <w:pPr>
        <w:pStyle w:val="-"/>
        <w:ind w:firstLine="420"/>
      </w:pPr>
      <w:r>
        <w:rPr>
          <w:rFonts w:hint="eastAsia"/>
        </w:rPr>
        <w:t>招商基金管理有限公司</w:t>
      </w:r>
    </w:p>
    <w:p w:rsidR="00644062" w:rsidRDefault="00644062" w:rsidP="00644062">
      <w:pPr>
        <w:pStyle w:val="-"/>
        <w:ind w:firstLine="420"/>
      </w:pPr>
      <w:r>
        <w:rPr>
          <w:rFonts w:hint="eastAsia"/>
        </w:rPr>
        <w:t>地址：深圳市福田区深南大道7088号</w:t>
      </w:r>
    </w:p>
    <w:p w:rsidR="00644062" w:rsidRDefault="00644062" w:rsidP="00644062">
      <w:pPr>
        <w:pStyle w:val="-2"/>
        <w:spacing w:before="312"/>
      </w:pPr>
      <w:r>
        <w:rPr>
          <w:rFonts w:hint="eastAsia"/>
        </w:rPr>
        <w:lastRenderedPageBreak/>
        <w:t>查阅方式</w:t>
      </w:r>
    </w:p>
    <w:p w:rsidR="00644062" w:rsidRDefault="00644062" w:rsidP="00644062">
      <w:pPr>
        <w:pStyle w:val="-"/>
        <w:ind w:firstLine="420"/>
      </w:pPr>
      <w:r>
        <w:rPr>
          <w:rFonts w:hint="eastAsia"/>
        </w:rPr>
        <w:t>上述文件可在招商基金管理有限公司互联网站上查阅，或者在营业时间内到招商基金管理有限公司查阅。</w:t>
      </w:r>
    </w:p>
    <w:p w:rsidR="00644062" w:rsidRDefault="00644062" w:rsidP="00644062">
      <w:pPr>
        <w:pStyle w:val="-"/>
        <w:ind w:firstLine="420"/>
      </w:pPr>
      <w:r>
        <w:rPr>
          <w:rFonts w:hint="eastAsia"/>
        </w:rPr>
        <w:t>投资者对本报告书如有疑问，可咨询本基金管理人招商基金管理有限公司。</w:t>
      </w:r>
    </w:p>
    <w:p w:rsidR="00644062" w:rsidRDefault="00644062" w:rsidP="00644062">
      <w:pPr>
        <w:pStyle w:val="-"/>
        <w:ind w:firstLine="420"/>
      </w:pPr>
      <w:r>
        <w:rPr>
          <w:rFonts w:hint="eastAsia"/>
        </w:rPr>
        <w:t>客户服务中心电话：400-887-9555</w:t>
      </w:r>
    </w:p>
    <w:p w:rsidR="00644062" w:rsidRDefault="00644062" w:rsidP="00644062">
      <w:pPr>
        <w:pStyle w:val="-"/>
        <w:ind w:firstLine="420"/>
      </w:pPr>
      <w:r>
        <w:rPr>
          <w:rFonts w:hint="eastAsia"/>
        </w:rPr>
        <w:t>网址：http://www.cmfchina.com</w:t>
      </w:r>
    </w:p>
    <w:p w:rsidR="00644062" w:rsidRPr="00644062" w:rsidRDefault="00644062" w:rsidP="00644062"/>
    <w:p w:rsidR="00FB358D" w:rsidRDefault="00644062" w:rsidP="00F8552E">
      <w:pPr>
        <w:snapToGrid w:val="0"/>
        <w:spacing w:line="360" w:lineRule="auto"/>
        <w:jc w:val="right"/>
      </w:pPr>
      <w:bookmarkStart w:id="2" w:name="_GoBack"/>
      <w:r>
        <w:rPr>
          <w:rFonts w:hint="eastAsia"/>
        </w:rPr>
        <w:t>招商基金管理有限公司</w:t>
      </w:r>
      <w:bookmarkEnd w:id="2"/>
    </w:p>
    <w:p w:rsidR="00C7329B" w:rsidRPr="0063383B" w:rsidRDefault="00644062"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55" w:rsidRDefault="00993F55" w:rsidP="00D17C56">
      <w:r>
        <w:separator/>
      </w:r>
    </w:p>
  </w:endnote>
  <w:endnote w:type="continuationSeparator" w:id="0">
    <w:p w:rsidR="00993F55" w:rsidRDefault="00993F5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C2EDE" w:rsidRPr="007C2EDE">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C2EDE">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C2EDE">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55" w:rsidRDefault="00993F55" w:rsidP="00D17C56">
      <w:r>
        <w:separator/>
      </w:r>
    </w:p>
  </w:footnote>
  <w:footnote w:type="continuationSeparator" w:id="0">
    <w:p w:rsidR="00993F55" w:rsidRDefault="00993F55"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44062" w:rsidP="00AE3F5B">
    <w:pPr>
      <w:pStyle w:val="a7"/>
      <w:pBdr>
        <w:bottom w:val="single" w:sz="4" w:space="1" w:color="auto"/>
      </w:pBdr>
      <w:jc w:val="right"/>
    </w:pPr>
    <w:r>
      <w:rPr>
        <w:rFonts w:hint="eastAsia"/>
      </w:rPr>
      <w:t>招商匠心优选混合型证券投资基金</w:t>
    </w:r>
    <w:r>
      <w:rPr>
        <w:rFonts w:hint="eastAsia"/>
      </w:rPr>
      <w:t>2024</w:t>
    </w:r>
    <w:r>
      <w:rPr>
        <w:rFonts w:hint="eastAsia"/>
      </w:rPr>
      <w:t>年第</w:t>
    </w:r>
    <w:r>
      <w:rPr>
        <w:rFonts w:hint="eastAsia"/>
      </w:rPr>
      <w:t>2</w:t>
    </w:r>
    <w:r>
      <w:rPr>
        <w:rFonts w:hint="eastAsia"/>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44062"/>
    <w:rsid w:val="0066091F"/>
    <w:rsid w:val="00666AF5"/>
    <w:rsid w:val="006760FB"/>
    <w:rsid w:val="00685A42"/>
    <w:rsid w:val="006A2E19"/>
    <w:rsid w:val="006C1E63"/>
    <w:rsid w:val="006E1115"/>
    <w:rsid w:val="007108F0"/>
    <w:rsid w:val="00747FAD"/>
    <w:rsid w:val="00750C9A"/>
    <w:rsid w:val="0078485C"/>
    <w:rsid w:val="00791182"/>
    <w:rsid w:val="00797EC6"/>
    <w:rsid w:val="007C2EDE"/>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93F55"/>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1D3E-C225-4362-AAF9-1359D63E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1256</Words>
  <Characters>7164</Characters>
  <Application>Microsoft Office Word</Application>
  <DocSecurity>0</DocSecurity>
  <Lines>59</Lines>
  <Paragraphs>16</Paragraphs>
  <ScaleCrop>false</ScaleCrop>
  <Company>MC SYSTEM</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吉曼琦</cp:lastModifiedBy>
  <cp:revision>2</cp:revision>
  <dcterms:created xsi:type="dcterms:W3CDTF">2024-07-17T02:23:00Z</dcterms:created>
  <dcterms:modified xsi:type="dcterms:W3CDTF">2024-07-17T07:42:00Z</dcterms:modified>
</cp:coreProperties>
</file>