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60ECE">
        <w:rPr>
          <w:rFonts w:ascii="宋体" w:hAnsi="宋体" w:hint="eastAsia"/>
          <w:b/>
          <w:bCs/>
          <w:sz w:val="48"/>
          <w:szCs w:val="30"/>
        </w:rPr>
        <w:t>招商安裕灵活配置混合型证券投资基金</w:t>
      </w:r>
      <w:r w:rsidR="00B60ECE">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B60ECE"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60ECE">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60ECE">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B60ECE">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B60ECE">
      <w:pPr>
        <w:pStyle w:val="-1"/>
        <w:ind w:left="281" w:hanging="281"/>
        <w:rPr>
          <w:rFonts w:hint="eastAsia"/>
        </w:rPr>
      </w:pPr>
      <w:r>
        <w:br w:type="page"/>
      </w:r>
      <w:r w:rsidR="00B60ECE">
        <w:rPr>
          <w:rFonts w:hint="eastAsia"/>
        </w:rPr>
        <w:lastRenderedPageBreak/>
        <w:t>重要提示</w:t>
      </w:r>
    </w:p>
    <w:p w:rsidR="00B60ECE" w:rsidRDefault="00B60ECE" w:rsidP="00B60EC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B60ECE" w:rsidRDefault="00B60ECE" w:rsidP="00B60ECE">
      <w:pPr>
        <w:pStyle w:val="-"/>
        <w:ind w:firstLine="420"/>
        <w:rPr>
          <w:rFonts w:hint="eastAsia"/>
        </w:rPr>
      </w:pPr>
      <w:r>
        <w:rPr>
          <w:rFonts w:hint="eastAsia"/>
        </w:rPr>
        <w:t>基金托管人中国工商银行股份有限公司根据本基金合同规定，于2024年7月17日复核了本报告中的财务指标、净值表现和投资组合报告等内容，保证复核内容不存在虚假记载、误导性陈述或者重大遗漏。</w:t>
      </w:r>
    </w:p>
    <w:p w:rsidR="00B60ECE" w:rsidRDefault="00B60ECE" w:rsidP="00B60ECE">
      <w:pPr>
        <w:pStyle w:val="-"/>
        <w:ind w:firstLine="420"/>
        <w:rPr>
          <w:rFonts w:hint="eastAsia"/>
        </w:rPr>
      </w:pPr>
      <w:r>
        <w:rPr>
          <w:rFonts w:hint="eastAsia"/>
        </w:rPr>
        <w:t>基金管理人承诺以诚实信用、勤勉尽责的原则管理和运用基金资产，但不保证基金一定盈利。</w:t>
      </w:r>
    </w:p>
    <w:p w:rsidR="00B60ECE" w:rsidRDefault="00B60ECE" w:rsidP="00B60ECE">
      <w:pPr>
        <w:pStyle w:val="-"/>
        <w:ind w:firstLine="420"/>
        <w:rPr>
          <w:rFonts w:hint="eastAsia"/>
        </w:rPr>
      </w:pPr>
      <w:r>
        <w:rPr>
          <w:rFonts w:hint="eastAsia"/>
        </w:rPr>
        <w:t>基金的过往业绩并不代表其未来表现。投资有风险，投资者在作出投资决策前应仔细阅读本基金的招募说明书。</w:t>
      </w:r>
    </w:p>
    <w:p w:rsidR="00B60ECE" w:rsidRDefault="00B60ECE" w:rsidP="00B60ECE">
      <w:pPr>
        <w:pStyle w:val="-"/>
        <w:ind w:firstLine="420"/>
        <w:rPr>
          <w:rFonts w:hint="eastAsia"/>
        </w:rPr>
      </w:pPr>
      <w:r>
        <w:rPr>
          <w:rFonts w:hint="eastAsia"/>
        </w:rPr>
        <w:t>本报告中财务资料未经审计。</w:t>
      </w:r>
    </w:p>
    <w:p w:rsidR="00B60ECE" w:rsidRDefault="00B60ECE" w:rsidP="00B60ECE">
      <w:pPr>
        <w:pStyle w:val="-"/>
        <w:ind w:firstLine="420"/>
        <w:rPr>
          <w:rFonts w:hint="eastAsia"/>
        </w:rPr>
      </w:pPr>
      <w:r>
        <w:rPr>
          <w:rFonts w:hint="eastAsia"/>
        </w:rPr>
        <w:t>本报告期自2024年4月1日起至6月30日止。</w:t>
      </w:r>
    </w:p>
    <w:p w:rsidR="00B60ECE" w:rsidRDefault="00B60ECE" w:rsidP="00B60ECE">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130"/>
        <w:gridCol w:w="2130"/>
        <w:gridCol w:w="2131"/>
        <w:gridCol w:w="2131"/>
      </w:tblGrid>
      <w:tr w:rsidR="00B60ECE" w:rsidTr="006173EA">
        <w:tc>
          <w:tcPr>
            <w:tcW w:w="2130" w:type="dxa"/>
          </w:tcPr>
          <w:p w:rsidR="00B60ECE" w:rsidRDefault="00B60ECE" w:rsidP="00B60ECE">
            <w:pPr>
              <w:jc w:val="left"/>
              <w:rPr>
                <w:rFonts w:hint="eastAsia"/>
              </w:rPr>
            </w:pPr>
            <w:r>
              <w:rPr>
                <w:rFonts w:hint="eastAsia"/>
              </w:rPr>
              <w:t>基金简称</w:t>
            </w:r>
          </w:p>
        </w:tc>
        <w:tc>
          <w:tcPr>
            <w:tcW w:w="6392" w:type="dxa"/>
            <w:gridSpan w:val="3"/>
          </w:tcPr>
          <w:p w:rsidR="00B60ECE" w:rsidRDefault="00B60ECE" w:rsidP="00B60ECE">
            <w:pPr>
              <w:jc w:val="left"/>
              <w:rPr>
                <w:rFonts w:hint="eastAsia"/>
              </w:rPr>
            </w:pPr>
            <w:r>
              <w:rPr>
                <w:rFonts w:hint="eastAsia"/>
              </w:rPr>
              <w:t>招商安裕灵活配置混合</w:t>
            </w:r>
          </w:p>
        </w:tc>
      </w:tr>
      <w:tr w:rsidR="00B60ECE" w:rsidTr="00AD5044">
        <w:tc>
          <w:tcPr>
            <w:tcW w:w="2130" w:type="dxa"/>
          </w:tcPr>
          <w:p w:rsidR="00B60ECE" w:rsidRDefault="00B60ECE" w:rsidP="00B60ECE">
            <w:pPr>
              <w:jc w:val="left"/>
              <w:rPr>
                <w:rFonts w:hint="eastAsia"/>
              </w:rPr>
            </w:pPr>
            <w:r>
              <w:rPr>
                <w:rFonts w:hint="eastAsia"/>
              </w:rPr>
              <w:t>基金主代码</w:t>
            </w:r>
          </w:p>
        </w:tc>
        <w:tc>
          <w:tcPr>
            <w:tcW w:w="6392" w:type="dxa"/>
            <w:gridSpan w:val="3"/>
          </w:tcPr>
          <w:p w:rsidR="00B60ECE" w:rsidRDefault="00B60ECE" w:rsidP="00B60ECE">
            <w:pPr>
              <w:jc w:val="left"/>
              <w:rPr>
                <w:rFonts w:hint="eastAsia"/>
              </w:rPr>
            </w:pPr>
            <w:r>
              <w:t>002657</w:t>
            </w:r>
          </w:p>
        </w:tc>
      </w:tr>
      <w:tr w:rsidR="00B60ECE" w:rsidTr="009F4A71">
        <w:tc>
          <w:tcPr>
            <w:tcW w:w="2130" w:type="dxa"/>
          </w:tcPr>
          <w:p w:rsidR="00B60ECE" w:rsidRDefault="00B60ECE" w:rsidP="00B60ECE">
            <w:pPr>
              <w:jc w:val="left"/>
              <w:rPr>
                <w:rFonts w:hint="eastAsia"/>
              </w:rPr>
            </w:pPr>
            <w:r>
              <w:rPr>
                <w:rFonts w:hint="eastAsia"/>
              </w:rPr>
              <w:t>交易代码</w:t>
            </w:r>
          </w:p>
        </w:tc>
        <w:tc>
          <w:tcPr>
            <w:tcW w:w="6392" w:type="dxa"/>
            <w:gridSpan w:val="3"/>
          </w:tcPr>
          <w:p w:rsidR="00B60ECE" w:rsidRDefault="00B60ECE" w:rsidP="00B60ECE">
            <w:pPr>
              <w:jc w:val="left"/>
              <w:rPr>
                <w:rFonts w:hint="eastAsia"/>
              </w:rPr>
            </w:pPr>
            <w:r>
              <w:t>002657</w:t>
            </w:r>
          </w:p>
        </w:tc>
      </w:tr>
      <w:tr w:rsidR="00B60ECE" w:rsidTr="002E6CA8">
        <w:tc>
          <w:tcPr>
            <w:tcW w:w="2130" w:type="dxa"/>
          </w:tcPr>
          <w:p w:rsidR="00B60ECE" w:rsidRDefault="00B60ECE" w:rsidP="00B60ECE">
            <w:pPr>
              <w:jc w:val="left"/>
              <w:rPr>
                <w:rFonts w:hint="eastAsia"/>
              </w:rPr>
            </w:pPr>
            <w:r>
              <w:rPr>
                <w:rFonts w:hint="eastAsia"/>
              </w:rPr>
              <w:t>基金运作方式</w:t>
            </w:r>
          </w:p>
        </w:tc>
        <w:tc>
          <w:tcPr>
            <w:tcW w:w="6392" w:type="dxa"/>
            <w:gridSpan w:val="3"/>
          </w:tcPr>
          <w:p w:rsidR="00B60ECE" w:rsidRDefault="00B60ECE" w:rsidP="00B60ECE">
            <w:pPr>
              <w:jc w:val="left"/>
              <w:rPr>
                <w:rFonts w:hint="eastAsia"/>
              </w:rPr>
            </w:pPr>
            <w:r>
              <w:rPr>
                <w:rFonts w:hint="eastAsia"/>
              </w:rPr>
              <w:t>契约型开放式</w:t>
            </w:r>
          </w:p>
        </w:tc>
      </w:tr>
      <w:tr w:rsidR="00B60ECE" w:rsidTr="00717351">
        <w:tc>
          <w:tcPr>
            <w:tcW w:w="2130" w:type="dxa"/>
          </w:tcPr>
          <w:p w:rsidR="00B60ECE" w:rsidRDefault="00B60ECE" w:rsidP="00B60ECE">
            <w:pPr>
              <w:jc w:val="left"/>
              <w:rPr>
                <w:rFonts w:hint="eastAsia"/>
              </w:rPr>
            </w:pPr>
            <w:r>
              <w:rPr>
                <w:rFonts w:hint="eastAsia"/>
              </w:rPr>
              <w:t>基金合同生效日</w:t>
            </w:r>
          </w:p>
        </w:tc>
        <w:tc>
          <w:tcPr>
            <w:tcW w:w="6392" w:type="dxa"/>
            <w:gridSpan w:val="3"/>
          </w:tcPr>
          <w:p w:rsidR="00B60ECE" w:rsidRDefault="00B60ECE" w:rsidP="00B60ECE">
            <w:pPr>
              <w:jc w:val="left"/>
              <w:rPr>
                <w:rFonts w:hint="eastAsia"/>
              </w:rPr>
            </w:pPr>
            <w:r>
              <w:rPr>
                <w:rFonts w:hint="eastAsia"/>
              </w:rPr>
              <w:t>2018</w:t>
            </w:r>
            <w:r>
              <w:rPr>
                <w:rFonts w:hint="eastAsia"/>
              </w:rPr>
              <w:t>年</w:t>
            </w:r>
            <w:r>
              <w:rPr>
                <w:rFonts w:hint="eastAsia"/>
              </w:rPr>
              <w:t>6</w:t>
            </w:r>
            <w:r>
              <w:rPr>
                <w:rFonts w:hint="eastAsia"/>
              </w:rPr>
              <w:t>月</w:t>
            </w:r>
            <w:r>
              <w:rPr>
                <w:rFonts w:hint="eastAsia"/>
              </w:rPr>
              <w:t>21</w:t>
            </w:r>
            <w:r>
              <w:rPr>
                <w:rFonts w:hint="eastAsia"/>
              </w:rPr>
              <w:t>日</w:t>
            </w:r>
          </w:p>
        </w:tc>
      </w:tr>
      <w:tr w:rsidR="00B60ECE" w:rsidTr="00640EDD">
        <w:tc>
          <w:tcPr>
            <w:tcW w:w="2130" w:type="dxa"/>
          </w:tcPr>
          <w:p w:rsidR="00B60ECE" w:rsidRDefault="00B60ECE" w:rsidP="00B60ECE">
            <w:pPr>
              <w:jc w:val="left"/>
              <w:rPr>
                <w:rFonts w:hint="eastAsia"/>
              </w:rPr>
            </w:pPr>
            <w:r>
              <w:rPr>
                <w:rFonts w:hint="eastAsia"/>
              </w:rPr>
              <w:t>报告期末基金份额总额</w:t>
            </w:r>
          </w:p>
        </w:tc>
        <w:tc>
          <w:tcPr>
            <w:tcW w:w="6392" w:type="dxa"/>
            <w:gridSpan w:val="3"/>
          </w:tcPr>
          <w:p w:rsidR="00B60ECE" w:rsidRDefault="00B60ECE" w:rsidP="00B60ECE">
            <w:pPr>
              <w:jc w:val="left"/>
              <w:rPr>
                <w:rFonts w:hint="eastAsia"/>
              </w:rPr>
            </w:pPr>
            <w:r>
              <w:rPr>
                <w:rFonts w:hint="eastAsia"/>
              </w:rPr>
              <w:t>686,392,239.35</w:t>
            </w:r>
            <w:r>
              <w:rPr>
                <w:rFonts w:hint="eastAsia"/>
              </w:rPr>
              <w:t>份</w:t>
            </w:r>
          </w:p>
        </w:tc>
      </w:tr>
      <w:tr w:rsidR="00B60ECE" w:rsidTr="00EF6C7E">
        <w:tc>
          <w:tcPr>
            <w:tcW w:w="2130" w:type="dxa"/>
          </w:tcPr>
          <w:p w:rsidR="00B60ECE" w:rsidRDefault="00B60ECE" w:rsidP="00B60ECE">
            <w:pPr>
              <w:jc w:val="left"/>
              <w:rPr>
                <w:rFonts w:hint="eastAsia"/>
              </w:rPr>
            </w:pPr>
            <w:r>
              <w:rPr>
                <w:rFonts w:hint="eastAsia"/>
              </w:rPr>
              <w:t>投资目标</w:t>
            </w:r>
          </w:p>
        </w:tc>
        <w:tc>
          <w:tcPr>
            <w:tcW w:w="6392" w:type="dxa"/>
            <w:gridSpan w:val="3"/>
          </w:tcPr>
          <w:p w:rsidR="00B60ECE" w:rsidRDefault="00B60ECE" w:rsidP="00B60ECE">
            <w:pPr>
              <w:jc w:val="left"/>
              <w:rPr>
                <w:rFonts w:hint="eastAsia"/>
              </w:rPr>
            </w:pPr>
            <w:r>
              <w:rPr>
                <w:rFonts w:hint="eastAsia"/>
              </w:rPr>
              <w:t>本基金通过将基金资产在不同投资资产类别之间灵活配置，在控制下行风险的前提下为投资人获取稳健回报。</w:t>
            </w:r>
          </w:p>
        </w:tc>
      </w:tr>
      <w:tr w:rsidR="00B60ECE" w:rsidTr="00D66764">
        <w:tc>
          <w:tcPr>
            <w:tcW w:w="2130" w:type="dxa"/>
          </w:tcPr>
          <w:p w:rsidR="00B60ECE" w:rsidRDefault="00B60ECE" w:rsidP="00B60ECE">
            <w:pPr>
              <w:jc w:val="left"/>
              <w:rPr>
                <w:rFonts w:hint="eastAsia"/>
              </w:rPr>
            </w:pPr>
            <w:r>
              <w:rPr>
                <w:rFonts w:hint="eastAsia"/>
              </w:rPr>
              <w:t>投资策略</w:t>
            </w:r>
          </w:p>
        </w:tc>
        <w:tc>
          <w:tcPr>
            <w:tcW w:w="6392" w:type="dxa"/>
            <w:gridSpan w:val="3"/>
          </w:tcPr>
          <w:p w:rsidR="00B60ECE" w:rsidRDefault="00B60ECE" w:rsidP="00B60ECE">
            <w:pPr>
              <w:rPr>
                <w:rFonts w:hint="eastAsia"/>
              </w:rPr>
            </w:pPr>
            <w:r>
              <w:rPr>
                <w:rFonts w:hint="eastAsia"/>
              </w:rPr>
              <w:t>本基金在大类资产配置过程中，注重平衡投资的收益和风险水平，以实现基金份额净值的稳定增长。</w:t>
            </w:r>
          </w:p>
          <w:p w:rsidR="00B60ECE" w:rsidRDefault="00B60ECE" w:rsidP="00B60ECE">
            <w:pPr>
              <w:rPr>
                <w:rFonts w:hint="eastAsia"/>
              </w:rPr>
            </w:pPr>
            <w:r>
              <w:rPr>
                <w:rFonts w:hint="eastAsia"/>
              </w:rPr>
              <w:t>1</w:t>
            </w:r>
            <w:r>
              <w:rPr>
                <w:rFonts w:hint="eastAsia"/>
              </w:rPr>
              <w:t>、资产配置策略：本基金的大类资产配置主要通过对宏观经济运行状况、国家财政和货币政策、国家产业政策以及资本市场资金环境、证券市场走势的分析，预测宏观经济的发展趋势，并据此评价未来一段时间股票、债券市场相对收益率，主动调整股票、债券类资产在给定区间内的动态配置，以使基金在保持总体风险水平相对稳定的基础上，优化投资组合。</w:t>
            </w:r>
          </w:p>
          <w:p w:rsidR="00B60ECE" w:rsidRDefault="00B60ECE" w:rsidP="00B60ECE">
            <w:pPr>
              <w:rPr>
                <w:rFonts w:hint="eastAsia"/>
              </w:rPr>
            </w:pPr>
            <w:r>
              <w:rPr>
                <w:rFonts w:hint="eastAsia"/>
              </w:rPr>
              <w:t>2</w:t>
            </w:r>
            <w:r>
              <w:rPr>
                <w:rFonts w:hint="eastAsia"/>
              </w:rPr>
              <w:t>、股票投资策略：本基金将通过精选个股来构造股票组合，以实现在控制下行风险的前提下为投资人获取稳健回报的目的。本基金通过定性和定量相结合的方法来精选个股。</w:t>
            </w:r>
          </w:p>
          <w:p w:rsidR="00B60ECE" w:rsidRDefault="00B60ECE" w:rsidP="00B60ECE">
            <w:pPr>
              <w:rPr>
                <w:rFonts w:hint="eastAsia"/>
              </w:rPr>
            </w:pPr>
            <w:r>
              <w:rPr>
                <w:rFonts w:hint="eastAsia"/>
              </w:rPr>
              <w:t>3</w:t>
            </w:r>
            <w:r>
              <w:rPr>
                <w:rFonts w:hint="eastAsia"/>
              </w:rPr>
              <w:t>、债券（不含可转换公司债）投资策略：根据国内外宏观经济形势、财政、货币政策、市场资金与债券供求状况、央行公开市场操作等</w:t>
            </w:r>
            <w:r>
              <w:rPr>
                <w:rFonts w:hint="eastAsia"/>
              </w:rPr>
              <w:lastRenderedPageBreak/>
              <w:t>方面情况，采用定性与定量相结合的方式，确定债券投资的组合久期；在满足组合久期设置的基础上，投资团队分析债券收益率曲线变动、各期限段品种收益率及收益率基差波动等因素，预测收益率曲线的变动趋势，并结合流动性偏好、信用分析等多种市场因素进行分析，综合评判个券的投资价值。在个券选择的基础上，投资团队构建模拟组合，并比较不同模拟组合之间的收益和风险匹配情况，确定风险、收益最佳匹配的组合。</w:t>
            </w:r>
          </w:p>
          <w:p w:rsidR="00B60ECE" w:rsidRDefault="00B60ECE" w:rsidP="00B60ECE">
            <w:pPr>
              <w:rPr>
                <w:rFonts w:hint="eastAsia"/>
              </w:rPr>
            </w:pPr>
            <w:r>
              <w:rPr>
                <w:rFonts w:hint="eastAsia"/>
              </w:rPr>
              <w:t>4</w:t>
            </w:r>
            <w:r>
              <w:rPr>
                <w:rFonts w:hint="eastAsia"/>
              </w:rPr>
              <w:t>、资产支持证券投资策略：本基金将在宏观经济和基本面分析的基础上，对资产支持证券的质量和构成、利率风险、信用风险、流动性风险和提前偿付风险等进行定性和定量的全方面分析，评估其相对投资价值并作出相应的投资决策，力求在控制投资风险的前提下尽可能的提高本基金的收益。</w:t>
            </w:r>
          </w:p>
          <w:p w:rsidR="00B60ECE" w:rsidRDefault="00B60ECE" w:rsidP="00B60ECE">
            <w:pPr>
              <w:rPr>
                <w:rFonts w:hint="eastAsia"/>
              </w:rPr>
            </w:pPr>
            <w:r>
              <w:rPr>
                <w:rFonts w:hint="eastAsia"/>
              </w:rPr>
              <w:t>5</w:t>
            </w:r>
            <w:r>
              <w:rPr>
                <w:rFonts w:hint="eastAsia"/>
              </w:rPr>
              <w:t>、权证投资策略：本基金对权证资产的投资主要是通过分析影响权证内在价值最重要的两种因素——标的资产价格以及市场隐含波动率的变化，灵活构建避险策略，波动率差策略以及套利策略。</w:t>
            </w:r>
          </w:p>
          <w:p w:rsidR="00B60ECE" w:rsidRDefault="00B60ECE" w:rsidP="00B60ECE">
            <w:pPr>
              <w:rPr>
                <w:rFonts w:hint="eastAsia"/>
              </w:rPr>
            </w:pPr>
            <w:r>
              <w:rPr>
                <w:rFonts w:hint="eastAsia"/>
              </w:rPr>
              <w:t>6</w:t>
            </w:r>
            <w:r>
              <w:rPr>
                <w:rFonts w:hint="eastAsia"/>
              </w:rPr>
              <w:t>、期货投资策略：为更好地实现投资目标，本基金在注重风险管理的前提下，以套期保值为目的，适度运用股指期货、国债期货等金融衍生品。本基金利用金融衍生品合约流动性好、交易成本低和杠杆操作等特点，提高投资组合运作效率。</w:t>
            </w:r>
          </w:p>
          <w:p w:rsidR="00B60ECE" w:rsidRDefault="00B60ECE" w:rsidP="00B60ECE">
            <w:pPr>
              <w:rPr>
                <w:rFonts w:hint="eastAsia"/>
              </w:rPr>
            </w:pPr>
            <w:r>
              <w:rPr>
                <w:rFonts w:hint="eastAsia"/>
              </w:rPr>
              <w:t>7</w:t>
            </w:r>
            <w:r>
              <w:rPr>
                <w:rFonts w:hint="eastAsia"/>
              </w:rPr>
              <w:t>、存托凭证投资策略：在控制风险的前提下，本基金将根据本基金的投资目标和股票投资策略，基于对基础证券投资价值的深入研究判断，进行存托凭证的投资。</w:t>
            </w:r>
          </w:p>
        </w:tc>
      </w:tr>
      <w:tr w:rsidR="00B60ECE" w:rsidTr="004F0ABF">
        <w:tc>
          <w:tcPr>
            <w:tcW w:w="2130" w:type="dxa"/>
          </w:tcPr>
          <w:p w:rsidR="00B60ECE" w:rsidRDefault="00B60ECE" w:rsidP="00B60ECE">
            <w:pPr>
              <w:jc w:val="left"/>
              <w:rPr>
                <w:rFonts w:hint="eastAsia"/>
              </w:rPr>
            </w:pPr>
            <w:r>
              <w:rPr>
                <w:rFonts w:hint="eastAsia"/>
              </w:rPr>
              <w:lastRenderedPageBreak/>
              <w:t>业绩比较基准</w:t>
            </w:r>
          </w:p>
        </w:tc>
        <w:tc>
          <w:tcPr>
            <w:tcW w:w="6392" w:type="dxa"/>
            <w:gridSpan w:val="3"/>
          </w:tcPr>
          <w:p w:rsidR="00B60ECE" w:rsidRDefault="00B60ECE" w:rsidP="00B60ECE">
            <w:pPr>
              <w:jc w:val="left"/>
              <w:rPr>
                <w:rFonts w:hint="eastAsia"/>
              </w:rPr>
            </w:pPr>
            <w:r>
              <w:rPr>
                <w:rFonts w:hint="eastAsia"/>
              </w:rPr>
              <w:t>沪深</w:t>
            </w:r>
            <w:r>
              <w:rPr>
                <w:rFonts w:hint="eastAsia"/>
              </w:rPr>
              <w:t>300</w:t>
            </w:r>
            <w:r>
              <w:rPr>
                <w:rFonts w:hint="eastAsia"/>
              </w:rPr>
              <w:t>指数收益率</w:t>
            </w:r>
            <w:r>
              <w:rPr>
                <w:rFonts w:hint="eastAsia"/>
              </w:rPr>
              <w:t>*50%+</w:t>
            </w:r>
            <w:r>
              <w:rPr>
                <w:rFonts w:hint="eastAsia"/>
              </w:rPr>
              <w:t>中债综合指数收益率</w:t>
            </w:r>
            <w:r>
              <w:rPr>
                <w:rFonts w:hint="eastAsia"/>
              </w:rPr>
              <w:t>*50%</w:t>
            </w:r>
          </w:p>
        </w:tc>
      </w:tr>
      <w:tr w:rsidR="00B60ECE" w:rsidTr="00D972BC">
        <w:tc>
          <w:tcPr>
            <w:tcW w:w="2130" w:type="dxa"/>
          </w:tcPr>
          <w:p w:rsidR="00B60ECE" w:rsidRDefault="00B60ECE" w:rsidP="00B60ECE">
            <w:pPr>
              <w:jc w:val="left"/>
              <w:rPr>
                <w:rFonts w:hint="eastAsia"/>
              </w:rPr>
            </w:pPr>
            <w:r>
              <w:rPr>
                <w:rFonts w:hint="eastAsia"/>
              </w:rPr>
              <w:t>风险收益特征</w:t>
            </w:r>
          </w:p>
        </w:tc>
        <w:tc>
          <w:tcPr>
            <w:tcW w:w="6392" w:type="dxa"/>
            <w:gridSpan w:val="3"/>
          </w:tcPr>
          <w:p w:rsidR="00B60ECE" w:rsidRDefault="00B60ECE" w:rsidP="00B60ECE">
            <w:pPr>
              <w:jc w:val="left"/>
              <w:rPr>
                <w:rFonts w:hint="eastAsia"/>
              </w:rPr>
            </w:pPr>
            <w:r>
              <w:rPr>
                <w:rFonts w:hint="eastAsia"/>
              </w:rPr>
              <w:t>本基金是混合型基金，预期收益和预期风险高于货币市场基金和债券型基金，低于股票型基金。</w:t>
            </w:r>
          </w:p>
        </w:tc>
      </w:tr>
      <w:tr w:rsidR="00B60ECE" w:rsidTr="008F62F0">
        <w:tc>
          <w:tcPr>
            <w:tcW w:w="2130" w:type="dxa"/>
          </w:tcPr>
          <w:p w:rsidR="00B60ECE" w:rsidRDefault="00B60ECE" w:rsidP="00B60ECE">
            <w:pPr>
              <w:jc w:val="left"/>
              <w:rPr>
                <w:rFonts w:hint="eastAsia"/>
              </w:rPr>
            </w:pPr>
            <w:r>
              <w:rPr>
                <w:rFonts w:hint="eastAsia"/>
              </w:rPr>
              <w:t>基金管理人</w:t>
            </w:r>
          </w:p>
        </w:tc>
        <w:tc>
          <w:tcPr>
            <w:tcW w:w="6392" w:type="dxa"/>
            <w:gridSpan w:val="3"/>
          </w:tcPr>
          <w:p w:rsidR="00B60ECE" w:rsidRDefault="00B60ECE" w:rsidP="00B60ECE">
            <w:pPr>
              <w:jc w:val="left"/>
              <w:rPr>
                <w:rFonts w:hint="eastAsia"/>
              </w:rPr>
            </w:pPr>
            <w:r>
              <w:rPr>
                <w:rFonts w:hint="eastAsia"/>
              </w:rPr>
              <w:t>招商基金管理有限公司</w:t>
            </w:r>
          </w:p>
        </w:tc>
      </w:tr>
      <w:tr w:rsidR="00B60ECE" w:rsidTr="00FF4D6B">
        <w:tc>
          <w:tcPr>
            <w:tcW w:w="2130" w:type="dxa"/>
          </w:tcPr>
          <w:p w:rsidR="00B60ECE" w:rsidRDefault="00B60ECE" w:rsidP="00B60ECE">
            <w:pPr>
              <w:jc w:val="left"/>
              <w:rPr>
                <w:rFonts w:hint="eastAsia"/>
              </w:rPr>
            </w:pPr>
            <w:r>
              <w:rPr>
                <w:rFonts w:hint="eastAsia"/>
              </w:rPr>
              <w:t>基金托管人</w:t>
            </w:r>
          </w:p>
        </w:tc>
        <w:tc>
          <w:tcPr>
            <w:tcW w:w="6392" w:type="dxa"/>
            <w:gridSpan w:val="3"/>
          </w:tcPr>
          <w:p w:rsidR="00B60ECE" w:rsidRDefault="00B60ECE" w:rsidP="00B60ECE">
            <w:pPr>
              <w:jc w:val="left"/>
              <w:rPr>
                <w:rFonts w:hint="eastAsia"/>
              </w:rPr>
            </w:pPr>
            <w:r>
              <w:rPr>
                <w:rFonts w:hint="eastAsia"/>
              </w:rPr>
              <w:t>中国工商银行股份有限公司</w:t>
            </w:r>
          </w:p>
        </w:tc>
      </w:tr>
      <w:tr w:rsidR="00B60ECE" w:rsidTr="00B60ECE">
        <w:tc>
          <w:tcPr>
            <w:tcW w:w="2130" w:type="dxa"/>
          </w:tcPr>
          <w:p w:rsidR="00B60ECE" w:rsidRDefault="00B60ECE" w:rsidP="00B60ECE">
            <w:pPr>
              <w:jc w:val="left"/>
              <w:rPr>
                <w:rFonts w:hint="eastAsia"/>
              </w:rPr>
            </w:pPr>
            <w:r>
              <w:rPr>
                <w:rFonts w:hint="eastAsia"/>
              </w:rPr>
              <w:t>下属分级基金的基金简称</w:t>
            </w:r>
          </w:p>
        </w:tc>
        <w:tc>
          <w:tcPr>
            <w:tcW w:w="2130" w:type="dxa"/>
          </w:tcPr>
          <w:p w:rsidR="00B60ECE" w:rsidRDefault="00B60ECE" w:rsidP="00B60ECE">
            <w:pPr>
              <w:jc w:val="left"/>
              <w:rPr>
                <w:rFonts w:hint="eastAsia"/>
              </w:rPr>
            </w:pPr>
            <w:r>
              <w:rPr>
                <w:rFonts w:hint="eastAsia"/>
              </w:rPr>
              <w:t>招商安裕灵活配置混合</w:t>
            </w:r>
            <w:r>
              <w:rPr>
                <w:rFonts w:hint="eastAsia"/>
              </w:rPr>
              <w:t>A</w:t>
            </w:r>
          </w:p>
        </w:tc>
        <w:tc>
          <w:tcPr>
            <w:tcW w:w="2131" w:type="dxa"/>
          </w:tcPr>
          <w:p w:rsidR="00B60ECE" w:rsidRDefault="00B60ECE" w:rsidP="00B60ECE">
            <w:pPr>
              <w:jc w:val="left"/>
              <w:rPr>
                <w:rFonts w:hint="eastAsia"/>
              </w:rPr>
            </w:pPr>
            <w:r>
              <w:rPr>
                <w:rFonts w:hint="eastAsia"/>
              </w:rPr>
              <w:t>招商安裕灵活配置混合</w:t>
            </w:r>
            <w:r>
              <w:rPr>
                <w:rFonts w:hint="eastAsia"/>
              </w:rPr>
              <w:t>C</w:t>
            </w:r>
          </w:p>
        </w:tc>
        <w:tc>
          <w:tcPr>
            <w:tcW w:w="2131" w:type="dxa"/>
          </w:tcPr>
          <w:p w:rsidR="00B60ECE" w:rsidRDefault="00B60ECE" w:rsidP="00B60ECE">
            <w:pPr>
              <w:jc w:val="left"/>
              <w:rPr>
                <w:rFonts w:hint="eastAsia"/>
              </w:rPr>
            </w:pPr>
            <w:r>
              <w:rPr>
                <w:rFonts w:hint="eastAsia"/>
              </w:rPr>
              <w:t>招商安裕灵活配置混合</w:t>
            </w:r>
            <w:r>
              <w:rPr>
                <w:rFonts w:hint="eastAsia"/>
              </w:rPr>
              <w:t>D</w:t>
            </w:r>
          </w:p>
        </w:tc>
      </w:tr>
      <w:tr w:rsidR="00B60ECE" w:rsidTr="00B60ECE">
        <w:tc>
          <w:tcPr>
            <w:tcW w:w="2130" w:type="dxa"/>
          </w:tcPr>
          <w:p w:rsidR="00B60ECE" w:rsidRDefault="00B60ECE" w:rsidP="00B60ECE">
            <w:pPr>
              <w:jc w:val="left"/>
              <w:rPr>
                <w:rFonts w:hint="eastAsia"/>
              </w:rPr>
            </w:pPr>
            <w:r>
              <w:rPr>
                <w:rFonts w:hint="eastAsia"/>
              </w:rPr>
              <w:t>下属分级基金的交易代码</w:t>
            </w:r>
          </w:p>
        </w:tc>
        <w:tc>
          <w:tcPr>
            <w:tcW w:w="2130" w:type="dxa"/>
          </w:tcPr>
          <w:p w:rsidR="00B60ECE" w:rsidRDefault="00B60ECE" w:rsidP="00B60ECE">
            <w:pPr>
              <w:jc w:val="left"/>
              <w:rPr>
                <w:rFonts w:hint="eastAsia"/>
              </w:rPr>
            </w:pPr>
            <w:r>
              <w:t>002657</w:t>
            </w:r>
          </w:p>
        </w:tc>
        <w:tc>
          <w:tcPr>
            <w:tcW w:w="2131" w:type="dxa"/>
          </w:tcPr>
          <w:p w:rsidR="00B60ECE" w:rsidRDefault="00B60ECE" w:rsidP="00B60ECE">
            <w:pPr>
              <w:jc w:val="left"/>
              <w:rPr>
                <w:rFonts w:hint="eastAsia"/>
              </w:rPr>
            </w:pPr>
            <w:r>
              <w:t>002658</w:t>
            </w:r>
          </w:p>
        </w:tc>
        <w:tc>
          <w:tcPr>
            <w:tcW w:w="2131" w:type="dxa"/>
          </w:tcPr>
          <w:p w:rsidR="00B60ECE" w:rsidRDefault="00B60ECE" w:rsidP="00B60ECE">
            <w:pPr>
              <w:jc w:val="left"/>
              <w:rPr>
                <w:rFonts w:hint="eastAsia"/>
              </w:rPr>
            </w:pPr>
            <w:r>
              <w:t>015206</w:t>
            </w:r>
          </w:p>
        </w:tc>
      </w:tr>
      <w:tr w:rsidR="00B60ECE" w:rsidTr="00B60ECE">
        <w:tc>
          <w:tcPr>
            <w:tcW w:w="2130" w:type="dxa"/>
          </w:tcPr>
          <w:p w:rsidR="00B60ECE" w:rsidRDefault="00B60ECE" w:rsidP="00B60ECE">
            <w:pPr>
              <w:jc w:val="left"/>
              <w:rPr>
                <w:rFonts w:hint="eastAsia"/>
              </w:rPr>
            </w:pPr>
            <w:r>
              <w:rPr>
                <w:rFonts w:hint="eastAsia"/>
              </w:rPr>
              <w:t>报告期末下属分级基金的份额总额</w:t>
            </w:r>
          </w:p>
        </w:tc>
        <w:tc>
          <w:tcPr>
            <w:tcW w:w="2130" w:type="dxa"/>
          </w:tcPr>
          <w:p w:rsidR="00B60ECE" w:rsidRDefault="00B60ECE" w:rsidP="00B60ECE">
            <w:pPr>
              <w:jc w:val="left"/>
              <w:rPr>
                <w:rFonts w:hint="eastAsia"/>
              </w:rPr>
            </w:pPr>
            <w:r>
              <w:rPr>
                <w:rFonts w:hint="eastAsia"/>
              </w:rPr>
              <w:t>347,877,672.21</w:t>
            </w:r>
            <w:r>
              <w:rPr>
                <w:rFonts w:hint="eastAsia"/>
              </w:rPr>
              <w:t>份</w:t>
            </w:r>
          </w:p>
        </w:tc>
        <w:tc>
          <w:tcPr>
            <w:tcW w:w="2131" w:type="dxa"/>
          </w:tcPr>
          <w:p w:rsidR="00B60ECE" w:rsidRDefault="00B60ECE" w:rsidP="00B60ECE">
            <w:pPr>
              <w:jc w:val="left"/>
              <w:rPr>
                <w:rFonts w:hint="eastAsia"/>
              </w:rPr>
            </w:pPr>
            <w:r>
              <w:rPr>
                <w:rFonts w:hint="eastAsia"/>
              </w:rPr>
              <w:t>210,137,166.85</w:t>
            </w:r>
            <w:r>
              <w:rPr>
                <w:rFonts w:hint="eastAsia"/>
              </w:rPr>
              <w:t>份</w:t>
            </w:r>
          </w:p>
        </w:tc>
        <w:tc>
          <w:tcPr>
            <w:tcW w:w="2131" w:type="dxa"/>
          </w:tcPr>
          <w:p w:rsidR="00B60ECE" w:rsidRDefault="00B60ECE" w:rsidP="00B60ECE">
            <w:pPr>
              <w:jc w:val="left"/>
              <w:rPr>
                <w:rFonts w:hint="eastAsia"/>
              </w:rPr>
            </w:pPr>
            <w:r>
              <w:rPr>
                <w:rFonts w:hint="eastAsia"/>
              </w:rPr>
              <w:t>128,377,400.29</w:t>
            </w:r>
            <w:r>
              <w:rPr>
                <w:rFonts w:hint="eastAsia"/>
              </w:rPr>
              <w:t>份</w:t>
            </w:r>
          </w:p>
        </w:tc>
      </w:tr>
    </w:tbl>
    <w:p w:rsidR="00B60ECE" w:rsidRDefault="00B60ECE" w:rsidP="00B60ECE">
      <w:pPr>
        <w:pStyle w:val="-8"/>
        <w:rPr>
          <w:rFonts w:hint="eastAsia"/>
        </w:rPr>
      </w:pPr>
      <w:r>
        <w:rPr>
          <w:rFonts w:hint="eastAsia"/>
        </w:rPr>
        <w:t>注：本基金从2022年2月23日起新增D类份额，D类份额自2022年2月24日起存续。</w:t>
      </w:r>
    </w:p>
    <w:p w:rsidR="00B60ECE" w:rsidRDefault="00B60ECE" w:rsidP="00B60ECE">
      <w:pPr>
        <w:pStyle w:val="-1"/>
        <w:ind w:left="281" w:hanging="281"/>
        <w:rPr>
          <w:rFonts w:hint="eastAsia"/>
        </w:rPr>
      </w:pPr>
      <w:r>
        <w:rPr>
          <w:rFonts w:hint="eastAsia"/>
        </w:rPr>
        <w:t>主要财务指标和基金净值表现</w:t>
      </w:r>
    </w:p>
    <w:p w:rsidR="00B60ECE" w:rsidRDefault="00B60ECE" w:rsidP="00B60ECE">
      <w:pPr>
        <w:pStyle w:val="-2"/>
        <w:spacing w:before="312"/>
        <w:rPr>
          <w:rFonts w:hint="eastAsia"/>
        </w:rPr>
      </w:pPr>
      <w:r>
        <w:rPr>
          <w:rFonts w:hint="eastAsia"/>
        </w:rPr>
        <w:t>主要财务指标</w:t>
      </w:r>
    </w:p>
    <w:p w:rsidR="00B60ECE" w:rsidRDefault="00B60ECE" w:rsidP="00B60EC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B60ECE" w:rsidTr="009306AD">
        <w:trPr>
          <w:cnfStyle w:val="100000000000" w:firstRow="1" w:lastRow="0" w:firstColumn="0" w:lastColumn="0" w:oddVBand="0" w:evenVBand="0" w:oddHBand="0" w:evenHBand="0" w:firstRowFirstColumn="0" w:firstRowLastColumn="0" w:lastRowFirstColumn="0" w:lastRowLastColumn="0"/>
        </w:trPr>
        <w:tc>
          <w:tcPr>
            <w:tcW w:w="2130" w:type="dxa"/>
            <w:vMerge w:val="restart"/>
          </w:tcPr>
          <w:p w:rsidR="00B60ECE" w:rsidRDefault="00B60ECE" w:rsidP="00B60ECE">
            <w:pPr>
              <w:jc w:val="center"/>
              <w:rPr>
                <w:rFonts w:hint="eastAsia"/>
              </w:rPr>
            </w:pPr>
            <w:r>
              <w:rPr>
                <w:rFonts w:hint="eastAsia"/>
              </w:rPr>
              <w:t>主要财务指标</w:t>
            </w:r>
          </w:p>
        </w:tc>
        <w:tc>
          <w:tcPr>
            <w:tcW w:w="6392" w:type="dxa"/>
            <w:gridSpan w:val="3"/>
            <w:tcBorders>
              <w:bottom w:val="single" w:sz="4" w:space="0" w:color="auto"/>
            </w:tcBorders>
          </w:tcPr>
          <w:p w:rsidR="00B60ECE" w:rsidRDefault="00B60ECE" w:rsidP="00B60ECE">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B60ECE" w:rsidTr="00B60ECE">
        <w:tc>
          <w:tcPr>
            <w:tcW w:w="2130" w:type="dxa"/>
            <w:vMerge/>
          </w:tcPr>
          <w:p w:rsidR="00B60ECE" w:rsidRDefault="00B60ECE" w:rsidP="00B60ECE">
            <w:pPr>
              <w:jc w:val="left"/>
              <w:rPr>
                <w:rFonts w:hint="eastAsia"/>
              </w:rPr>
            </w:pPr>
          </w:p>
        </w:tc>
        <w:tc>
          <w:tcPr>
            <w:tcW w:w="2130" w:type="dxa"/>
            <w:shd w:val="clear" w:color="auto" w:fill="BFBFBF"/>
          </w:tcPr>
          <w:p w:rsidR="00B60ECE" w:rsidRDefault="00B60ECE" w:rsidP="00B60ECE">
            <w:pPr>
              <w:jc w:val="center"/>
              <w:rPr>
                <w:rFonts w:hint="eastAsia"/>
              </w:rPr>
            </w:pPr>
            <w:r>
              <w:rPr>
                <w:rFonts w:hint="eastAsia"/>
              </w:rPr>
              <w:t>招商安裕灵活配置混合</w:t>
            </w:r>
            <w:r>
              <w:rPr>
                <w:rFonts w:hint="eastAsia"/>
              </w:rPr>
              <w:t>A</w:t>
            </w:r>
          </w:p>
        </w:tc>
        <w:tc>
          <w:tcPr>
            <w:tcW w:w="2131" w:type="dxa"/>
            <w:shd w:val="clear" w:color="auto" w:fill="BFBFBF"/>
          </w:tcPr>
          <w:p w:rsidR="00B60ECE" w:rsidRDefault="00B60ECE" w:rsidP="00B60ECE">
            <w:pPr>
              <w:jc w:val="center"/>
              <w:rPr>
                <w:rFonts w:hint="eastAsia"/>
              </w:rPr>
            </w:pPr>
            <w:r>
              <w:rPr>
                <w:rFonts w:hint="eastAsia"/>
              </w:rPr>
              <w:t>招商安裕灵活配置混合</w:t>
            </w:r>
            <w:r>
              <w:rPr>
                <w:rFonts w:hint="eastAsia"/>
              </w:rPr>
              <w:t>C</w:t>
            </w:r>
          </w:p>
        </w:tc>
        <w:tc>
          <w:tcPr>
            <w:tcW w:w="2131" w:type="dxa"/>
            <w:shd w:val="clear" w:color="auto" w:fill="BFBFBF"/>
          </w:tcPr>
          <w:p w:rsidR="00B60ECE" w:rsidRDefault="00B60ECE" w:rsidP="00B60ECE">
            <w:pPr>
              <w:jc w:val="center"/>
              <w:rPr>
                <w:rFonts w:hint="eastAsia"/>
              </w:rPr>
            </w:pPr>
            <w:r>
              <w:rPr>
                <w:rFonts w:hint="eastAsia"/>
              </w:rPr>
              <w:t>招商安裕灵活配置混合</w:t>
            </w:r>
            <w:r>
              <w:rPr>
                <w:rFonts w:hint="eastAsia"/>
              </w:rPr>
              <w:t>D</w:t>
            </w:r>
          </w:p>
        </w:tc>
      </w:tr>
      <w:tr w:rsidR="00B60ECE" w:rsidTr="00B60ECE">
        <w:tc>
          <w:tcPr>
            <w:tcW w:w="2130" w:type="dxa"/>
          </w:tcPr>
          <w:p w:rsidR="00B60ECE" w:rsidRDefault="00B60ECE" w:rsidP="00B60ECE">
            <w:pPr>
              <w:jc w:val="left"/>
              <w:rPr>
                <w:rFonts w:hint="eastAsia"/>
              </w:rPr>
            </w:pPr>
            <w:r>
              <w:rPr>
                <w:rFonts w:hint="eastAsia"/>
              </w:rPr>
              <w:lastRenderedPageBreak/>
              <w:t>1.</w:t>
            </w:r>
            <w:r>
              <w:rPr>
                <w:rFonts w:hint="eastAsia"/>
              </w:rPr>
              <w:t>本期已实现收益</w:t>
            </w:r>
          </w:p>
        </w:tc>
        <w:tc>
          <w:tcPr>
            <w:tcW w:w="2130" w:type="dxa"/>
          </w:tcPr>
          <w:p w:rsidR="00B60ECE" w:rsidRDefault="00B60ECE" w:rsidP="00B60ECE">
            <w:pPr>
              <w:jc w:val="right"/>
              <w:rPr>
                <w:rFonts w:hint="eastAsia"/>
              </w:rPr>
            </w:pPr>
            <w:r>
              <w:t>1,360,030.90</w:t>
            </w:r>
          </w:p>
        </w:tc>
        <w:tc>
          <w:tcPr>
            <w:tcW w:w="2131" w:type="dxa"/>
          </w:tcPr>
          <w:p w:rsidR="00B60ECE" w:rsidRDefault="00B60ECE" w:rsidP="00B60ECE">
            <w:pPr>
              <w:jc w:val="right"/>
              <w:rPr>
                <w:rFonts w:hint="eastAsia"/>
              </w:rPr>
            </w:pPr>
            <w:r>
              <w:t>217,814.35</w:t>
            </w:r>
          </w:p>
        </w:tc>
        <w:tc>
          <w:tcPr>
            <w:tcW w:w="2131" w:type="dxa"/>
          </w:tcPr>
          <w:p w:rsidR="00B60ECE" w:rsidRDefault="00B60ECE" w:rsidP="00B60ECE">
            <w:pPr>
              <w:jc w:val="right"/>
              <w:rPr>
                <w:rFonts w:hint="eastAsia"/>
              </w:rPr>
            </w:pPr>
            <w:r>
              <w:t>482,982.00</w:t>
            </w:r>
          </w:p>
        </w:tc>
      </w:tr>
      <w:tr w:rsidR="00B60ECE" w:rsidTr="00B60ECE">
        <w:tc>
          <w:tcPr>
            <w:tcW w:w="2130" w:type="dxa"/>
          </w:tcPr>
          <w:p w:rsidR="00B60ECE" w:rsidRDefault="00B60ECE" w:rsidP="00B60ECE">
            <w:pPr>
              <w:jc w:val="left"/>
              <w:rPr>
                <w:rFonts w:hint="eastAsia"/>
              </w:rPr>
            </w:pPr>
            <w:r>
              <w:rPr>
                <w:rFonts w:hint="eastAsia"/>
              </w:rPr>
              <w:t>2.</w:t>
            </w:r>
            <w:r>
              <w:rPr>
                <w:rFonts w:hint="eastAsia"/>
              </w:rPr>
              <w:t>本期利润</w:t>
            </w:r>
          </w:p>
        </w:tc>
        <w:tc>
          <w:tcPr>
            <w:tcW w:w="2130" w:type="dxa"/>
          </w:tcPr>
          <w:p w:rsidR="00B60ECE" w:rsidRDefault="00B60ECE" w:rsidP="00B60ECE">
            <w:pPr>
              <w:jc w:val="right"/>
              <w:rPr>
                <w:rFonts w:hint="eastAsia"/>
              </w:rPr>
            </w:pPr>
            <w:r>
              <w:t>-748,921.22</w:t>
            </w:r>
          </w:p>
        </w:tc>
        <w:tc>
          <w:tcPr>
            <w:tcW w:w="2131" w:type="dxa"/>
          </w:tcPr>
          <w:p w:rsidR="00B60ECE" w:rsidRDefault="00B60ECE" w:rsidP="00B60ECE">
            <w:pPr>
              <w:jc w:val="right"/>
              <w:rPr>
                <w:rFonts w:hint="eastAsia"/>
              </w:rPr>
            </w:pPr>
            <w:r>
              <w:t>-1,231,908.06</w:t>
            </w:r>
          </w:p>
        </w:tc>
        <w:tc>
          <w:tcPr>
            <w:tcW w:w="2131" w:type="dxa"/>
          </w:tcPr>
          <w:p w:rsidR="00B60ECE" w:rsidRDefault="00B60ECE" w:rsidP="00B60ECE">
            <w:pPr>
              <w:jc w:val="right"/>
              <w:rPr>
                <w:rFonts w:hint="eastAsia"/>
              </w:rPr>
            </w:pPr>
            <w:r>
              <w:t>-762,209.07</w:t>
            </w:r>
          </w:p>
        </w:tc>
      </w:tr>
      <w:tr w:rsidR="00B60ECE" w:rsidTr="00B60ECE">
        <w:tc>
          <w:tcPr>
            <w:tcW w:w="2130" w:type="dxa"/>
          </w:tcPr>
          <w:p w:rsidR="00B60ECE" w:rsidRDefault="00B60ECE" w:rsidP="00B60ECE">
            <w:pPr>
              <w:jc w:val="left"/>
              <w:rPr>
                <w:rFonts w:hint="eastAsia"/>
              </w:rPr>
            </w:pPr>
            <w:r>
              <w:rPr>
                <w:rFonts w:hint="eastAsia"/>
              </w:rPr>
              <w:t>3.</w:t>
            </w:r>
            <w:r>
              <w:rPr>
                <w:rFonts w:hint="eastAsia"/>
              </w:rPr>
              <w:t>加权平均基金份额本期利润</w:t>
            </w:r>
          </w:p>
        </w:tc>
        <w:tc>
          <w:tcPr>
            <w:tcW w:w="2130" w:type="dxa"/>
          </w:tcPr>
          <w:p w:rsidR="00B60ECE" w:rsidRDefault="00B60ECE" w:rsidP="00B60ECE">
            <w:pPr>
              <w:jc w:val="right"/>
              <w:rPr>
                <w:rFonts w:hint="eastAsia"/>
              </w:rPr>
            </w:pPr>
            <w:r>
              <w:t>-0.0020</w:t>
            </w:r>
          </w:p>
        </w:tc>
        <w:tc>
          <w:tcPr>
            <w:tcW w:w="2131" w:type="dxa"/>
          </w:tcPr>
          <w:p w:rsidR="00B60ECE" w:rsidRDefault="00B60ECE" w:rsidP="00B60ECE">
            <w:pPr>
              <w:jc w:val="right"/>
              <w:rPr>
                <w:rFonts w:hint="eastAsia"/>
              </w:rPr>
            </w:pPr>
            <w:r>
              <w:t>-0.0056</w:t>
            </w:r>
          </w:p>
        </w:tc>
        <w:tc>
          <w:tcPr>
            <w:tcW w:w="2131" w:type="dxa"/>
          </w:tcPr>
          <w:p w:rsidR="00B60ECE" w:rsidRDefault="00B60ECE" w:rsidP="00B60ECE">
            <w:pPr>
              <w:jc w:val="right"/>
              <w:rPr>
                <w:rFonts w:hint="eastAsia"/>
              </w:rPr>
            </w:pPr>
            <w:r>
              <w:t>-0.0058</w:t>
            </w:r>
          </w:p>
        </w:tc>
      </w:tr>
      <w:tr w:rsidR="00B60ECE" w:rsidTr="00B60ECE">
        <w:tc>
          <w:tcPr>
            <w:tcW w:w="2130" w:type="dxa"/>
          </w:tcPr>
          <w:p w:rsidR="00B60ECE" w:rsidRDefault="00B60ECE" w:rsidP="00B60ECE">
            <w:pPr>
              <w:jc w:val="left"/>
              <w:rPr>
                <w:rFonts w:hint="eastAsia"/>
              </w:rPr>
            </w:pPr>
            <w:r>
              <w:rPr>
                <w:rFonts w:hint="eastAsia"/>
              </w:rPr>
              <w:t>4.</w:t>
            </w:r>
            <w:r>
              <w:rPr>
                <w:rFonts w:hint="eastAsia"/>
              </w:rPr>
              <w:t>期末基金资产净值</w:t>
            </w:r>
          </w:p>
        </w:tc>
        <w:tc>
          <w:tcPr>
            <w:tcW w:w="2130" w:type="dxa"/>
          </w:tcPr>
          <w:p w:rsidR="00B60ECE" w:rsidRDefault="00B60ECE" w:rsidP="00B60ECE">
            <w:pPr>
              <w:jc w:val="right"/>
              <w:rPr>
                <w:rFonts w:hint="eastAsia"/>
              </w:rPr>
            </w:pPr>
            <w:r>
              <w:t>573,075,984.23</w:t>
            </w:r>
          </w:p>
        </w:tc>
        <w:tc>
          <w:tcPr>
            <w:tcW w:w="2131" w:type="dxa"/>
          </w:tcPr>
          <w:p w:rsidR="00B60ECE" w:rsidRDefault="00B60ECE" w:rsidP="00B60ECE">
            <w:pPr>
              <w:jc w:val="right"/>
              <w:rPr>
                <w:rFonts w:hint="eastAsia"/>
              </w:rPr>
            </w:pPr>
            <w:r>
              <w:t>329,684,873.61</w:t>
            </w:r>
          </w:p>
        </w:tc>
        <w:tc>
          <w:tcPr>
            <w:tcW w:w="2131" w:type="dxa"/>
          </w:tcPr>
          <w:p w:rsidR="00B60ECE" w:rsidRDefault="00B60ECE" w:rsidP="00B60ECE">
            <w:pPr>
              <w:jc w:val="right"/>
              <w:rPr>
                <w:rFonts w:hint="eastAsia"/>
              </w:rPr>
            </w:pPr>
            <w:r>
              <w:t>211,460,572.52</w:t>
            </w:r>
          </w:p>
        </w:tc>
      </w:tr>
      <w:tr w:rsidR="00B60ECE" w:rsidTr="00B60ECE">
        <w:tc>
          <w:tcPr>
            <w:tcW w:w="2130" w:type="dxa"/>
          </w:tcPr>
          <w:p w:rsidR="00B60ECE" w:rsidRDefault="00B60ECE" w:rsidP="00B60ECE">
            <w:pPr>
              <w:jc w:val="left"/>
              <w:rPr>
                <w:rFonts w:hint="eastAsia"/>
              </w:rPr>
            </w:pPr>
            <w:r>
              <w:rPr>
                <w:rFonts w:hint="eastAsia"/>
              </w:rPr>
              <w:t>5.</w:t>
            </w:r>
            <w:r>
              <w:rPr>
                <w:rFonts w:hint="eastAsia"/>
              </w:rPr>
              <w:t>期末基金份额净值</w:t>
            </w:r>
          </w:p>
        </w:tc>
        <w:tc>
          <w:tcPr>
            <w:tcW w:w="2130" w:type="dxa"/>
          </w:tcPr>
          <w:p w:rsidR="00B60ECE" w:rsidRDefault="00B60ECE" w:rsidP="00B60ECE">
            <w:pPr>
              <w:jc w:val="right"/>
              <w:rPr>
                <w:rFonts w:hint="eastAsia"/>
              </w:rPr>
            </w:pPr>
            <w:r>
              <w:t>1.6473</w:t>
            </w:r>
          </w:p>
        </w:tc>
        <w:tc>
          <w:tcPr>
            <w:tcW w:w="2131" w:type="dxa"/>
          </w:tcPr>
          <w:p w:rsidR="00B60ECE" w:rsidRDefault="00B60ECE" w:rsidP="00B60ECE">
            <w:pPr>
              <w:jc w:val="right"/>
              <w:rPr>
                <w:rFonts w:hint="eastAsia"/>
              </w:rPr>
            </w:pPr>
            <w:r>
              <w:t>1.5689</w:t>
            </w:r>
          </w:p>
        </w:tc>
        <w:tc>
          <w:tcPr>
            <w:tcW w:w="2131" w:type="dxa"/>
          </w:tcPr>
          <w:p w:rsidR="00B60ECE" w:rsidRDefault="00B60ECE" w:rsidP="00B60ECE">
            <w:pPr>
              <w:jc w:val="right"/>
              <w:rPr>
                <w:rFonts w:hint="eastAsia"/>
              </w:rPr>
            </w:pPr>
            <w:r>
              <w:t>1.6472</w:t>
            </w:r>
          </w:p>
        </w:tc>
      </w:tr>
    </w:tbl>
    <w:p w:rsidR="00B60ECE" w:rsidRDefault="00B60ECE" w:rsidP="00B60ECE">
      <w:pPr>
        <w:pStyle w:val="-8"/>
        <w:rPr>
          <w:rFonts w:hint="eastAsia"/>
        </w:rPr>
      </w:pPr>
      <w:r>
        <w:rPr>
          <w:rFonts w:hint="eastAsia"/>
        </w:rPr>
        <w:t>注：1、上述基金业绩指标不包括持有人认购或交易基金的各项费用，计入费用后实际收益水平要低于所列数字；</w:t>
      </w:r>
    </w:p>
    <w:p w:rsidR="00B60ECE" w:rsidRDefault="00B60ECE" w:rsidP="00B60ECE">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B60ECE" w:rsidRDefault="00B60ECE" w:rsidP="00B60ECE">
      <w:pPr>
        <w:pStyle w:val="-"/>
        <w:ind w:firstLine="420"/>
        <w:rPr>
          <w:rFonts w:hint="eastAsia"/>
        </w:rPr>
      </w:pPr>
      <w:r>
        <w:rPr>
          <w:rFonts w:hint="eastAsia"/>
        </w:rPr>
        <w:t>3、本基金从2022年2月23日起新增D类份额，D类份额自2022年2月24日起存续。</w:t>
      </w:r>
    </w:p>
    <w:p w:rsidR="00B60ECE" w:rsidRDefault="00B60ECE" w:rsidP="00B60ECE">
      <w:pPr>
        <w:pStyle w:val="-2"/>
        <w:spacing w:before="312"/>
        <w:rPr>
          <w:rFonts w:hint="eastAsia"/>
        </w:rPr>
      </w:pPr>
      <w:r>
        <w:rPr>
          <w:rFonts w:hint="eastAsia"/>
        </w:rPr>
        <w:t>基金净值表现</w:t>
      </w:r>
    </w:p>
    <w:p w:rsidR="00B60ECE" w:rsidRDefault="00B60ECE" w:rsidP="00B60ECE">
      <w:pPr>
        <w:pStyle w:val="-3"/>
        <w:spacing w:before="156" w:after="156"/>
        <w:rPr>
          <w:rFonts w:hint="eastAsia"/>
        </w:rPr>
      </w:pPr>
      <w:r>
        <w:rPr>
          <w:rFonts w:hint="eastAsia"/>
        </w:rPr>
        <w:t>本报告期基金份额净值增长率及其与同期业绩比较基准收益率的比较</w:t>
      </w:r>
    </w:p>
    <w:p w:rsidR="00B60ECE" w:rsidRDefault="00B60ECE" w:rsidP="00B60ECE">
      <w:pPr>
        <w:pStyle w:val="-"/>
        <w:ind w:firstLine="420"/>
        <w:rPr>
          <w:rFonts w:hint="eastAsia"/>
        </w:rPr>
      </w:pPr>
      <w:r>
        <w:rPr>
          <w:rFonts w:hint="eastAsia"/>
        </w:rPr>
        <w:t>招商安裕灵活配置混合A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B60ECE" w:rsidTr="00B60ECE">
        <w:trPr>
          <w:cnfStyle w:val="100000000000" w:firstRow="1" w:lastRow="0" w:firstColumn="0" w:lastColumn="0" w:oddVBand="0" w:evenVBand="0" w:oddHBand="0" w:evenHBand="0" w:firstRowFirstColumn="0" w:firstRowLastColumn="0" w:lastRowFirstColumn="0" w:lastRowLastColumn="0"/>
        </w:trPr>
        <w:tc>
          <w:tcPr>
            <w:tcW w:w="1429" w:type="dxa"/>
          </w:tcPr>
          <w:p w:rsidR="00B60ECE" w:rsidRDefault="00B60ECE" w:rsidP="00B60ECE">
            <w:pPr>
              <w:jc w:val="center"/>
              <w:rPr>
                <w:rFonts w:hint="eastAsia"/>
                <w:lang w:val="x-none"/>
              </w:rPr>
            </w:pPr>
            <w:r>
              <w:rPr>
                <w:rFonts w:hint="eastAsia"/>
                <w:lang w:val="x-none"/>
              </w:rPr>
              <w:t>阶段</w:t>
            </w:r>
          </w:p>
        </w:tc>
        <w:tc>
          <w:tcPr>
            <w:tcW w:w="1315" w:type="dxa"/>
          </w:tcPr>
          <w:p w:rsidR="00B60ECE" w:rsidRDefault="00B60ECE" w:rsidP="00B60ECE">
            <w:pPr>
              <w:jc w:val="center"/>
              <w:rPr>
                <w:rFonts w:hint="eastAsia"/>
                <w:lang w:val="x-none"/>
              </w:rPr>
            </w:pPr>
            <w:r>
              <w:rPr>
                <w:rFonts w:hint="eastAsia"/>
                <w:lang w:val="x-none"/>
              </w:rPr>
              <w:t>份额净值增长率①</w:t>
            </w:r>
          </w:p>
        </w:tc>
        <w:tc>
          <w:tcPr>
            <w:tcW w:w="1315" w:type="dxa"/>
          </w:tcPr>
          <w:p w:rsidR="00B60ECE" w:rsidRDefault="00B60ECE" w:rsidP="00B60ECE">
            <w:pPr>
              <w:jc w:val="center"/>
              <w:rPr>
                <w:rFonts w:hint="eastAsia"/>
                <w:lang w:val="x-none"/>
              </w:rPr>
            </w:pPr>
            <w:r>
              <w:rPr>
                <w:rFonts w:hint="eastAsia"/>
                <w:lang w:val="x-none"/>
              </w:rPr>
              <w:t>份额净值增长率标准差②</w:t>
            </w:r>
          </w:p>
        </w:tc>
        <w:tc>
          <w:tcPr>
            <w:tcW w:w="1315" w:type="dxa"/>
          </w:tcPr>
          <w:p w:rsidR="00B60ECE" w:rsidRDefault="00B60ECE" w:rsidP="00B60ECE">
            <w:pPr>
              <w:jc w:val="center"/>
              <w:rPr>
                <w:rFonts w:hint="eastAsia"/>
                <w:lang w:val="x-none"/>
              </w:rPr>
            </w:pPr>
            <w:r>
              <w:rPr>
                <w:rFonts w:hint="eastAsia"/>
                <w:lang w:val="x-none"/>
              </w:rPr>
              <w:t>业绩比较基准收益率③</w:t>
            </w:r>
          </w:p>
        </w:tc>
        <w:tc>
          <w:tcPr>
            <w:tcW w:w="1315" w:type="dxa"/>
          </w:tcPr>
          <w:p w:rsidR="00B60ECE" w:rsidRDefault="00B60ECE" w:rsidP="00B60ECE">
            <w:pPr>
              <w:jc w:val="center"/>
              <w:rPr>
                <w:rFonts w:hint="eastAsia"/>
                <w:lang w:val="x-none"/>
              </w:rPr>
            </w:pPr>
            <w:r>
              <w:rPr>
                <w:rFonts w:hint="eastAsia"/>
                <w:lang w:val="x-none"/>
              </w:rPr>
              <w:t>业绩比较基准收益率标准差④</w:t>
            </w:r>
          </w:p>
        </w:tc>
        <w:tc>
          <w:tcPr>
            <w:tcW w:w="1315" w:type="dxa"/>
          </w:tcPr>
          <w:p w:rsidR="00B60ECE" w:rsidRDefault="00B60ECE" w:rsidP="00B60ECE">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B60ECE" w:rsidRDefault="00B60ECE" w:rsidP="00B60ECE">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B60ECE" w:rsidTr="00B60ECE">
        <w:tc>
          <w:tcPr>
            <w:tcW w:w="1429" w:type="dxa"/>
          </w:tcPr>
          <w:p w:rsidR="00B60ECE" w:rsidRDefault="00B60ECE" w:rsidP="00B60ECE">
            <w:pPr>
              <w:jc w:val="left"/>
              <w:rPr>
                <w:rFonts w:hint="eastAsia"/>
                <w:lang w:val="x-none"/>
              </w:rPr>
            </w:pPr>
            <w:r>
              <w:rPr>
                <w:rFonts w:hint="eastAsia"/>
                <w:lang w:val="x-none"/>
              </w:rPr>
              <w:t>过去三个月</w:t>
            </w:r>
          </w:p>
        </w:tc>
        <w:tc>
          <w:tcPr>
            <w:tcW w:w="1315" w:type="dxa"/>
          </w:tcPr>
          <w:p w:rsidR="00B60ECE" w:rsidRDefault="00B60ECE" w:rsidP="00B60ECE">
            <w:pPr>
              <w:jc w:val="right"/>
              <w:rPr>
                <w:rFonts w:hint="eastAsia"/>
                <w:lang w:val="x-none"/>
              </w:rPr>
            </w:pPr>
            <w:r>
              <w:rPr>
                <w:lang w:val="x-none"/>
              </w:rPr>
              <w:t>-0.46%</w:t>
            </w:r>
          </w:p>
        </w:tc>
        <w:tc>
          <w:tcPr>
            <w:tcW w:w="1315" w:type="dxa"/>
          </w:tcPr>
          <w:p w:rsidR="00B60ECE" w:rsidRDefault="00B60ECE" w:rsidP="00B60ECE">
            <w:pPr>
              <w:jc w:val="right"/>
              <w:rPr>
                <w:rFonts w:hint="eastAsia"/>
                <w:lang w:val="x-none"/>
              </w:rPr>
            </w:pPr>
            <w:r>
              <w:rPr>
                <w:lang w:val="x-none"/>
              </w:rPr>
              <w:t>0.44%</w:t>
            </w:r>
          </w:p>
        </w:tc>
        <w:tc>
          <w:tcPr>
            <w:tcW w:w="1315" w:type="dxa"/>
          </w:tcPr>
          <w:p w:rsidR="00B60ECE" w:rsidRDefault="00B60ECE" w:rsidP="00B60ECE">
            <w:pPr>
              <w:jc w:val="right"/>
              <w:rPr>
                <w:rFonts w:hint="eastAsia"/>
                <w:lang w:val="x-none"/>
              </w:rPr>
            </w:pPr>
            <w:r>
              <w:rPr>
                <w:lang w:val="x-none"/>
              </w:rPr>
              <w:t>-0.17%</w:t>
            </w:r>
          </w:p>
        </w:tc>
        <w:tc>
          <w:tcPr>
            <w:tcW w:w="1315" w:type="dxa"/>
          </w:tcPr>
          <w:p w:rsidR="00B60ECE" w:rsidRDefault="00B60ECE" w:rsidP="00B60ECE">
            <w:pPr>
              <w:jc w:val="right"/>
              <w:rPr>
                <w:rFonts w:hint="eastAsia"/>
                <w:lang w:val="x-none"/>
              </w:rPr>
            </w:pPr>
            <w:r>
              <w:rPr>
                <w:lang w:val="x-none"/>
              </w:rPr>
              <w:t>0.37%</w:t>
            </w:r>
          </w:p>
        </w:tc>
        <w:tc>
          <w:tcPr>
            <w:tcW w:w="1315" w:type="dxa"/>
          </w:tcPr>
          <w:p w:rsidR="00B60ECE" w:rsidRDefault="00B60ECE" w:rsidP="00B60ECE">
            <w:pPr>
              <w:jc w:val="right"/>
              <w:rPr>
                <w:rFonts w:hint="eastAsia"/>
                <w:lang w:val="x-none"/>
              </w:rPr>
            </w:pPr>
            <w:r>
              <w:rPr>
                <w:lang w:val="x-none"/>
              </w:rPr>
              <w:t>-0.29%</w:t>
            </w:r>
          </w:p>
        </w:tc>
        <w:tc>
          <w:tcPr>
            <w:tcW w:w="1315" w:type="dxa"/>
          </w:tcPr>
          <w:p w:rsidR="00B60ECE" w:rsidRDefault="00B60ECE" w:rsidP="00B60ECE">
            <w:pPr>
              <w:jc w:val="right"/>
              <w:rPr>
                <w:rFonts w:hint="eastAsia"/>
                <w:lang w:val="x-none"/>
              </w:rPr>
            </w:pPr>
            <w:r>
              <w:rPr>
                <w:lang w:val="x-none"/>
              </w:rPr>
              <w:t>0.07%</w:t>
            </w:r>
          </w:p>
        </w:tc>
      </w:tr>
      <w:tr w:rsidR="00B60ECE" w:rsidTr="00B60ECE">
        <w:tc>
          <w:tcPr>
            <w:tcW w:w="1429" w:type="dxa"/>
          </w:tcPr>
          <w:p w:rsidR="00B60ECE" w:rsidRDefault="00B60ECE" w:rsidP="00B60ECE">
            <w:pPr>
              <w:jc w:val="left"/>
              <w:rPr>
                <w:rFonts w:hint="eastAsia"/>
                <w:lang w:val="x-none"/>
              </w:rPr>
            </w:pPr>
            <w:r>
              <w:rPr>
                <w:rFonts w:hint="eastAsia"/>
                <w:lang w:val="x-none"/>
              </w:rPr>
              <w:t>过去六个月</w:t>
            </w:r>
          </w:p>
        </w:tc>
        <w:tc>
          <w:tcPr>
            <w:tcW w:w="1315" w:type="dxa"/>
          </w:tcPr>
          <w:p w:rsidR="00B60ECE" w:rsidRDefault="00B60ECE" w:rsidP="00B60ECE">
            <w:pPr>
              <w:jc w:val="right"/>
              <w:rPr>
                <w:rFonts w:hint="eastAsia"/>
                <w:lang w:val="x-none"/>
              </w:rPr>
            </w:pPr>
            <w:r>
              <w:rPr>
                <w:lang w:val="x-none"/>
              </w:rPr>
              <w:t>0.30%</w:t>
            </w:r>
          </w:p>
        </w:tc>
        <w:tc>
          <w:tcPr>
            <w:tcW w:w="1315" w:type="dxa"/>
          </w:tcPr>
          <w:p w:rsidR="00B60ECE" w:rsidRDefault="00B60ECE" w:rsidP="00B60ECE">
            <w:pPr>
              <w:jc w:val="right"/>
              <w:rPr>
                <w:rFonts w:hint="eastAsia"/>
                <w:lang w:val="x-none"/>
              </w:rPr>
            </w:pPr>
            <w:r>
              <w:rPr>
                <w:lang w:val="x-none"/>
              </w:rPr>
              <w:t>0.50%</w:t>
            </w:r>
          </w:p>
        </w:tc>
        <w:tc>
          <w:tcPr>
            <w:tcW w:w="1315" w:type="dxa"/>
          </w:tcPr>
          <w:p w:rsidR="00B60ECE" w:rsidRDefault="00B60ECE" w:rsidP="00B60ECE">
            <w:pPr>
              <w:jc w:val="right"/>
              <w:rPr>
                <w:rFonts w:hint="eastAsia"/>
                <w:lang w:val="x-none"/>
              </w:rPr>
            </w:pPr>
            <w:r>
              <w:rPr>
                <w:lang w:val="x-none"/>
              </w:rPr>
              <w:t>2.44%</w:t>
            </w:r>
          </w:p>
        </w:tc>
        <w:tc>
          <w:tcPr>
            <w:tcW w:w="1315" w:type="dxa"/>
          </w:tcPr>
          <w:p w:rsidR="00B60ECE" w:rsidRDefault="00B60ECE" w:rsidP="00B60ECE">
            <w:pPr>
              <w:jc w:val="right"/>
              <w:rPr>
                <w:rFonts w:hint="eastAsia"/>
                <w:lang w:val="x-none"/>
              </w:rPr>
            </w:pPr>
            <w:r>
              <w:rPr>
                <w:lang w:val="x-none"/>
              </w:rPr>
              <w:t>0.44%</w:t>
            </w:r>
          </w:p>
        </w:tc>
        <w:tc>
          <w:tcPr>
            <w:tcW w:w="1315" w:type="dxa"/>
          </w:tcPr>
          <w:p w:rsidR="00B60ECE" w:rsidRDefault="00B60ECE" w:rsidP="00B60ECE">
            <w:pPr>
              <w:jc w:val="right"/>
              <w:rPr>
                <w:rFonts w:hint="eastAsia"/>
                <w:lang w:val="x-none"/>
              </w:rPr>
            </w:pPr>
            <w:r>
              <w:rPr>
                <w:lang w:val="x-none"/>
              </w:rPr>
              <w:t>-2.14%</w:t>
            </w:r>
          </w:p>
        </w:tc>
        <w:tc>
          <w:tcPr>
            <w:tcW w:w="1315" w:type="dxa"/>
          </w:tcPr>
          <w:p w:rsidR="00B60ECE" w:rsidRDefault="00B60ECE" w:rsidP="00B60ECE">
            <w:pPr>
              <w:jc w:val="right"/>
              <w:rPr>
                <w:rFonts w:hint="eastAsia"/>
                <w:lang w:val="x-none"/>
              </w:rPr>
            </w:pPr>
            <w:r>
              <w:rPr>
                <w:lang w:val="x-none"/>
              </w:rPr>
              <w:t>0.06%</w:t>
            </w:r>
          </w:p>
        </w:tc>
      </w:tr>
      <w:tr w:rsidR="00B60ECE" w:rsidTr="00B60ECE">
        <w:tc>
          <w:tcPr>
            <w:tcW w:w="1429" w:type="dxa"/>
          </w:tcPr>
          <w:p w:rsidR="00B60ECE" w:rsidRDefault="00B60ECE" w:rsidP="00B60ECE">
            <w:pPr>
              <w:jc w:val="left"/>
              <w:rPr>
                <w:rFonts w:hint="eastAsia"/>
                <w:lang w:val="x-none"/>
              </w:rPr>
            </w:pPr>
            <w:r>
              <w:rPr>
                <w:rFonts w:hint="eastAsia"/>
                <w:lang w:val="x-none"/>
              </w:rPr>
              <w:t>过去一年</w:t>
            </w:r>
          </w:p>
        </w:tc>
        <w:tc>
          <w:tcPr>
            <w:tcW w:w="1315" w:type="dxa"/>
          </w:tcPr>
          <w:p w:rsidR="00B60ECE" w:rsidRDefault="00B60ECE" w:rsidP="00B60ECE">
            <w:pPr>
              <w:jc w:val="right"/>
              <w:rPr>
                <w:rFonts w:hint="eastAsia"/>
                <w:lang w:val="x-none"/>
              </w:rPr>
            </w:pPr>
            <w:r>
              <w:rPr>
                <w:lang w:val="x-none"/>
              </w:rPr>
              <w:t>-1.96%</w:t>
            </w:r>
          </w:p>
        </w:tc>
        <w:tc>
          <w:tcPr>
            <w:tcW w:w="1315" w:type="dxa"/>
          </w:tcPr>
          <w:p w:rsidR="00B60ECE" w:rsidRDefault="00B60ECE" w:rsidP="00B60ECE">
            <w:pPr>
              <w:jc w:val="right"/>
              <w:rPr>
                <w:rFonts w:hint="eastAsia"/>
                <w:lang w:val="x-none"/>
              </w:rPr>
            </w:pPr>
            <w:r>
              <w:rPr>
                <w:lang w:val="x-none"/>
              </w:rPr>
              <w:t>0.42%</w:t>
            </w:r>
          </w:p>
        </w:tc>
        <w:tc>
          <w:tcPr>
            <w:tcW w:w="1315" w:type="dxa"/>
          </w:tcPr>
          <w:p w:rsidR="00B60ECE" w:rsidRDefault="00B60ECE" w:rsidP="00B60ECE">
            <w:pPr>
              <w:jc w:val="right"/>
              <w:rPr>
                <w:rFonts w:hint="eastAsia"/>
                <w:lang w:val="x-none"/>
              </w:rPr>
            </w:pPr>
            <w:r>
              <w:rPr>
                <w:lang w:val="x-none"/>
              </w:rPr>
              <w:t>-2.08%</w:t>
            </w:r>
          </w:p>
        </w:tc>
        <w:tc>
          <w:tcPr>
            <w:tcW w:w="1315" w:type="dxa"/>
          </w:tcPr>
          <w:p w:rsidR="00B60ECE" w:rsidRDefault="00B60ECE" w:rsidP="00B60ECE">
            <w:pPr>
              <w:jc w:val="right"/>
              <w:rPr>
                <w:rFonts w:hint="eastAsia"/>
                <w:lang w:val="x-none"/>
              </w:rPr>
            </w:pPr>
            <w:r>
              <w:rPr>
                <w:lang w:val="x-none"/>
              </w:rPr>
              <w:t>0.43%</w:t>
            </w:r>
          </w:p>
        </w:tc>
        <w:tc>
          <w:tcPr>
            <w:tcW w:w="1315" w:type="dxa"/>
          </w:tcPr>
          <w:p w:rsidR="00B60ECE" w:rsidRDefault="00B60ECE" w:rsidP="00B60ECE">
            <w:pPr>
              <w:jc w:val="right"/>
              <w:rPr>
                <w:rFonts w:hint="eastAsia"/>
                <w:lang w:val="x-none"/>
              </w:rPr>
            </w:pPr>
            <w:r>
              <w:rPr>
                <w:lang w:val="x-none"/>
              </w:rPr>
              <w:t>0.12%</w:t>
            </w:r>
          </w:p>
        </w:tc>
        <w:tc>
          <w:tcPr>
            <w:tcW w:w="1315" w:type="dxa"/>
          </w:tcPr>
          <w:p w:rsidR="00B60ECE" w:rsidRDefault="00B60ECE" w:rsidP="00B60ECE">
            <w:pPr>
              <w:jc w:val="right"/>
              <w:rPr>
                <w:rFonts w:hint="eastAsia"/>
                <w:lang w:val="x-none"/>
              </w:rPr>
            </w:pPr>
            <w:r>
              <w:rPr>
                <w:lang w:val="x-none"/>
              </w:rPr>
              <w:t>-0.01%</w:t>
            </w:r>
          </w:p>
        </w:tc>
      </w:tr>
      <w:tr w:rsidR="00B60ECE" w:rsidTr="00B60ECE">
        <w:tc>
          <w:tcPr>
            <w:tcW w:w="1429" w:type="dxa"/>
          </w:tcPr>
          <w:p w:rsidR="00B60ECE" w:rsidRDefault="00B60ECE" w:rsidP="00B60ECE">
            <w:pPr>
              <w:jc w:val="left"/>
              <w:rPr>
                <w:rFonts w:hint="eastAsia"/>
                <w:lang w:val="x-none"/>
              </w:rPr>
            </w:pPr>
            <w:r>
              <w:rPr>
                <w:rFonts w:hint="eastAsia"/>
                <w:lang w:val="x-none"/>
              </w:rPr>
              <w:t>过去三年</w:t>
            </w:r>
          </w:p>
        </w:tc>
        <w:tc>
          <w:tcPr>
            <w:tcW w:w="1315" w:type="dxa"/>
          </w:tcPr>
          <w:p w:rsidR="00B60ECE" w:rsidRDefault="00B60ECE" w:rsidP="00B60ECE">
            <w:pPr>
              <w:jc w:val="right"/>
              <w:rPr>
                <w:rFonts w:hint="eastAsia"/>
                <w:lang w:val="x-none"/>
              </w:rPr>
            </w:pPr>
            <w:r>
              <w:rPr>
                <w:lang w:val="x-none"/>
              </w:rPr>
              <w:t>4.19%</w:t>
            </w:r>
          </w:p>
        </w:tc>
        <w:tc>
          <w:tcPr>
            <w:tcW w:w="1315" w:type="dxa"/>
          </w:tcPr>
          <w:p w:rsidR="00B60ECE" w:rsidRDefault="00B60ECE" w:rsidP="00B60ECE">
            <w:pPr>
              <w:jc w:val="right"/>
              <w:rPr>
                <w:rFonts w:hint="eastAsia"/>
                <w:lang w:val="x-none"/>
              </w:rPr>
            </w:pPr>
            <w:r>
              <w:rPr>
                <w:lang w:val="x-none"/>
              </w:rPr>
              <w:t>0.37%</w:t>
            </w:r>
          </w:p>
        </w:tc>
        <w:tc>
          <w:tcPr>
            <w:tcW w:w="1315" w:type="dxa"/>
          </w:tcPr>
          <w:p w:rsidR="00B60ECE" w:rsidRDefault="00B60ECE" w:rsidP="00B60ECE">
            <w:pPr>
              <w:jc w:val="right"/>
              <w:rPr>
                <w:rFonts w:hint="eastAsia"/>
                <w:lang w:val="x-none"/>
              </w:rPr>
            </w:pPr>
            <w:r>
              <w:rPr>
                <w:lang w:val="x-none"/>
              </w:rPr>
              <w:t>-11.59%</w:t>
            </w:r>
          </w:p>
        </w:tc>
        <w:tc>
          <w:tcPr>
            <w:tcW w:w="1315" w:type="dxa"/>
          </w:tcPr>
          <w:p w:rsidR="00B60ECE" w:rsidRDefault="00B60ECE" w:rsidP="00B60ECE">
            <w:pPr>
              <w:jc w:val="right"/>
              <w:rPr>
                <w:rFonts w:hint="eastAsia"/>
                <w:lang w:val="x-none"/>
              </w:rPr>
            </w:pPr>
            <w:r>
              <w:rPr>
                <w:lang w:val="x-none"/>
              </w:rPr>
              <w:t>0.52%</w:t>
            </w:r>
          </w:p>
        </w:tc>
        <w:tc>
          <w:tcPr>
            <w:tcW w:w="1315" w:type="dxa"/>
          </w:tcPr>
          <w:p w:rsidR="00B60ECE" w:rsidRDefault="00B60ECE" w:rsidP="00B60ECE">
            <w:pPr>
              <w:jc w:val="right"/>
              <w:rPr>
                <w:rFonts w:hint="eastAsia"/>
                <w:lang w:val="x-none"/>
              </w:rPr>
            </w:pPr>
            <w:r>
              <w:rPr>
                <w:lang w:val="x-none"/>
              </w:rPr>
              <w:t>15.78%</w:t>
            </w:r>
          </w:p>
        </w:tc>
        <w:tc>
          <w:tcPr>
            <w:tcW w:w="1315" w:type="dxa"/>
          </w:tcPr>
          <w:p w:rsidR="00B60ECE" w:rsidRDefault="00B60ECE" w:rsidP="00B60ECE">
            <w:pPr>
              <w:jc w:val="right"/>
              <w:rPr>
                <w:rFonts w:hint="eastAsia"/>
                <w:lang w:val="x-none"/>
              </w:rPr>
            </w:pPr>
            <w:r>
              <w:rPr>
                <w:lang w:val="x-none"/>
              </w:rPr>
              <w:t>-0.15%</w:t>
            </w:r>
          </w:p>
        </w:tc>
      </w:tr>
      <w:tr w:rsidR="00B60ECE" w:rsidTr="00B60ECE">
        <w:tc>
          <w:tcPr>
            <w:tcW w:w="1429" w:type="dxa"/>
          </w:tcPr>
          <w:p w:rsidR="00B60ECE" w:rsidRDefault="00B60ECE" w:rsidP="00B60ECE">
            <w:pPr>
              <w:jc w:val="left"/>
              <w:rPr>
                <w:rFonts w:hint="eastAsia"/>
                <w:lang w:val="x-none"/>
              </w:rPr>
            </w:pPr>
            <w:r>
              <w:rPr>
                <w:rFonts w:hint="eastAsia"/>
                <w:lang w:val="x-none"/>
              </w:rPr>
              <w:t>过去五年</w:t>
            </w:r>
          </w:p>
        </w:tc>
        <w:tc>
          <w:tcPr>
            <w:tcW w:w="1315" w:type="dxa"/>
          </w:tcPr>
          <w:p w:rsidR="00B60ECE" w:rsidRDefault="00B60ECE" w:rsidP="00B60ECE">
            <w:pPr>
              <w:jc w:val="right"/>
              <w:rPr>
                <w:rFonts w:hint="eastAsia"/>
                <w:lang w:val="x-none"/>
              </w:rPr>
            </w:pPr>
            <w:r>
              <w:rPr>
                <w:lang w:val="x-none"/>
              </w:rPr>
              <w:t>44.40%</w:t>
            </w:r>
          </w:p>
        </w:tc>
        <w:tc>
          <w:tcPr>
            <w:tcW w:w="1315" w:type="dxa"/>
          </w:tcPr>
          <w:p w:rsidR="00B60ECE" w:rsidRDefault="00B60ECE" w:rsidP="00B60ECE">
            <w:pPr>
              <w:jc w:val="right"/>
              <w:rPr>
                <w:rFonts w:hint="eastAsia"/>
                <w:lang w:val="x-none"/>
              </w:rPr>
            </w:pPr>
            <w:r>
              <w:rPr>
                <w:lang w:val="x-none"/>
              </w:rPr>
              <w:t>0.39%</w:t>
            </w:r>
          </w:p>
        </w:tc>
        <w:tc>
          <w:tcPr>
            <w:tcW w:w="1315" w:type="dxa"/>
          </w:tcPr>
          <w:p w:rsidR="00B60ECE" w:rsidRDefault="00B60ECE" w:rsidP="00B60ECE">
            <w:pPr>
              <w:jc w:val="right"/>
              <w:rPr>
                <w:rFonts w:hint="eastAsia"/>
                <w:lang w:val="x-none"/>
              </w:rPr>
            </w:pPr>
            <w:r>
              <w:rPr>
                <w:lang w:val="x-none"/>
              </w:rPr>
              <w:t>8.50%</w:t>
            </w:r>
          </w:p>
        </w:tc>
        <w:tc>
          <w:tcPr>
            <w:tcW w:w="1315" w:type="dxa"/>
          </w:tcPr>
          <w:p w:rsidR="00B60ECE" w:rsidRDefault="00B60ECE" w:rsidP="00B60ECE">
            <w:pPr>
              <w:jc w:val="right"/>
              <w:rPr>
                <w:rFonts w:hint="eastAsia"/>
                <w:lang w:val="x-none"/>
              </w:rPr>
            </w:pPr>
            <w:r>
              <w:rPr>
                <w:lang w:val="x-none"/>
              </w:rPr>
              <w:t>0.57%</w:t>
            </w:r>
          </w:p>
        </w:tc>
        <w:tc>
          <w:tcPr>
            <w:tcW w:w="1315" w:type="dxa"/>
          </w:tcPr>
          <w:p w:rsidR="00B60ECE" w:rsidRDefault="00B60ECE" w:rsidP="00B60ECE">
            <w:pPr>
              <w:jc w:val="right"/>
              <w:rPr>
                <w:rFonts w:hint="eastAsia"/>
                <w:lang w:val="x-none"/>
              </w:rPr>
            </w:pPr>
            <w:r>
              <w:rPr>
                <w:lang w:val="x-none"/>
              </w:rPr>
              <w:t>35.90%</w:t>
            </w:r>
          </w:p>
        </w:tc>
        <w:tc>
          <w:tcPr>
            <w:tcW w:w="1315" w:type="dxa"/>
          </w:tcPr>
          <w:p w:rsidR="00B60ECE" w:rsidRDefault="00B60ECE" w:rsidP="00B60ECE">
            <w:pPr>
              <w:jc w:val="right"/>
              <w:rPr>
                <w:rFonts w:hint="eastAsia"/>
                <w:lang w:val="x-none"/>
              </w:rPr>
            </w:pPr>
            <w:r>
              <w:rPr>
                <w:lang w:val="x-none"/>
              </w:rPr>
              <w:t>-0.18%</w:t>
            </w:r>
          </w:p>
        </w:tc>
      </w:tr>
      <w:tr w:rsidR="00B60ECE" w:rsidTr="00B60ECE">
        <w:tc>
          <w:tcPr>
            <w:tcW w:w="1429" w:type="dxa"/>
          </w:tcPr>
          <w:p w:rsidR="00B60ECE" w:rsidRDefault="00B60ECE" w:rsidP="00B60ECE">
            <w:pPr>
              <w:jc w:val="left"/>
              <w:rPr>
                <w:rFonts w:hint="eastAsia"/>
                <w:lang w:val="x-none"/>
              </w:rPr>
            </w:pPr>
            <w:r>
              <w:rPr>
                <w:rFonts w:hint="eastAsia"/>
                <w:lang w:val="x-none"/>
              </w:rPr>
              <w:t>自基金合同生效起至今</w:t>
            </w:r>
          </w:p>
        </w:tc>
        <w:tc>
          <w:tcPr>
            <w:tcW w:w="1315" w:type="dxa"/>
          </w:tcPr>
          <w:p w:rsidR="00B60ECE" w:rsidRDefault="00B60ECE" w:rsidP="00B60ECE">
            <w:pPr>
              <w:jc w:val="right"/>
              <w:rPr>
                <w:rFonts w:hint="eastAsia"/>
                <w:lang w:val="x-none"/>
              </w:rPr>
            </w:pPr>
            <w:r>
              <w:rPr>
                <w:lang w:val="x-none"/>
              </w:rPr>
              <w:t>57.49%</w:t>
            </w:r>
          </w:p>
        </w:tc>
        <w:tc>
          <w:tcPr>
            <w:tcW w:w="1315" w:type="dxa"/>
          </w:tcPr>
          <w:p w:rsidR="00B60ECE" w:rsidRDefault="00B60ECE" w:rsidP="00B60ECE">
            <w:pPr>
              <w:jc w:val="right"/>
              <w:rPr>
                <w:rFonts w:hint="eastAsia"/>
                <w:lang w:val="x-none"/>
              </w:rPr>
            </w:pPr>
            <w:r>
              <w:rPr>
                <w:lang w:val="x-none"/>
              </w:rPr>
              <w:t>0.46%</w:t>
            </w:r>
          </w:p>
        </w:tc>
        <w:tc>
          <w:tcPr>
            <w:tcW w:w="1315" w:type="dxa"/>
          </w:tcPr>
          <w:p w:rsidR="00B60ECE" w:rsidRDefault="00B60ECE" w:rsidP="00B60ECE">
            <w:pPr>
              <w:jc w:val="right"/>
              <w:rPr>
                <w:rFonts w:hint="eastAsia"/>
                <w:lang w:val="x-none"/>
              </w:rPr>
            </w:pPr>
            <w:r>
              <w:rPr>
                <w:lang w:val="x-none"/>
              </w:rPr>
              <w:t>15.77%</w:t>
            </w:r>
          </w:p>
        </w:tc>
        <w:tc>
          <w:tcPr>
            <w:tcW w:w="1315" w:type="dxa"/>
          </w:tcPr>
          <w:p w:rsidR="00B60ECE" w:rsidRDefault="00B60ECE" w:rsidP="00B60ECE">
            <w:pPr>
              <w:jc w:val="right"/>
              <w:rPr>
                <w:rFonts w:hint="eastAsia"/>
                <w:lang w:val="x-none"/>
              </w:rPr>
            </w:pPr>
            <w:r>
              <w:rPr>
                <w:lang w:val="x-none"/>
              </w:rPr>
              <w:t>0.60%</w:t>
            </w:r>
          </w:p>
        </w:tc>
        <w:tc>
          <w:tcPr>
            <w:tcW w:w="1315" w:type="dxa"/>
          </w:tcPr>
          <w:p w:rsidR="00B60ECE" w:rsidRDefault="00B60ECE" w:rsidP="00B60ECE">
            <w:pPr>
              <w:jc w:val="right"/>
              <w:rPr>
                <w:rFonts w:hint="eastAsia"/>
                <w:lang w:val="x-none"/>
              </w:rPr>
            </w:pPr>
            <w:r>
              <w:rPr>
                <w:lang w:val="x-none"/>
              </w:rPr>
              <w:t>41.72%</w:t>
            </w:r>
          </w:p>
        </w:tc>
        <w:tc>
          <w:tcPr>
            <w:tcW w:w="1315" w:type="dxa"/>
          </w:tcPr>
          <w:p w:rsidR="00B60ECE" w:rsidRDefault="00B60ECE" w:rsidP="00B60ECE">
            <w:pPr>
              <w:jc w:val="right"/>
              <w:rPr>
                <w:rFonts w:hint="eastAsia"/>
                <w:lang w:val="x-none"/>
              </w:rPr>
            </w:pPr>
            <w:r>
              <w:rPr>
                <w:lang w:val="x-none"/>
              </w:rPr>
              <w:t>-0.14%</w:t>
            </w:r>
          </w:p>
        </w:tc>
      </w:tr>
    </w:tbl>
    <w:p w:rsidR="00B60ECE" w:rsidRDefault="00B60ECE" w:rsidP="00B60ECE">
      <w:pPr>
        <w:pStyle w:val="-"/>
        <w:ind w:firstLine="420"/>
        <w:rPr>
          <w:rFonts w:hint="eastAsia"/>
        </w:rPr>
      </w:pPr>
      <w:r>
        <w:rPr>
          <w:rFonts w:hint="eastAsia"/>
        </w:rPr>
        <w:t>招商安裕灵活配置混合C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B60ECE" w:rsidTr="00B60ECE">
        <w:trPr>
          <w:cnfStyle w:val="100000000000" w:firstRow="1" w:lastRow="0" w:firstColumn="0" w:lastColumn="0" w:oddVBand="0" w:evenVBand="0" w:oddHBand="0" w:evenHBand="0" w:firstRowFirstColumn="0" w:firstRowLastColumn="0" w:lastRowFirstColumn="0" w:lastRowLastColumn="0"/>
        </w:trPr>
        <w:tc>
          <w:tcPr>
            <w:tcW w:w="1429" w:type="dxa"/>
          </w:tcPr>
          <w:p w:rsidR="00B60ECE" w:rsidRDefault="00B60ECE" w:rsidP="00B60ECE">
            <w:pPr>
              <w:jc w:val="center"/>
              <w:rPr>
                <w:rFonts w:hint="eastAsia"/>
              </w:rPr>
            </w:pPr>
            <w:r>
              <w:rPr>
                <w:rFonts w:hint="eastAsia"/>
              </w:rPr>
              <w:t>阶段</w:t>
            </w:r>
          </w:p>
        </w:tc>
        <w:tc>
          <w:tcPr>
            <w:tcW w:w="1315" w:type="dxa"/>
          </w:tcPr>
          <w:p w:rsidR="00B60ECE" w:rsidRDefault="00B60ECE" w:rsidP="00B60ECE">
            <w:pPr>
              <w:jc w:val="center"/>
              <w:rPr>
                <w:rFonts w:hint="eastAsia"/>
              </w:rPr>
            </w:pPr>
            <w:r>
              <w:rPr>
                <w:rFonts w:hint="eastAsia"/>
              </w:rPr>
              <w:t>份额净值增长率①</w:t>
            </w:r>
          </w:p>
        </w:tc>
        <w:tc>
          <w:tcPr>
            <w:tcW w:w="1315" w:type="dxa"/>
          </w:tcPr>
          <w:p w:rsidR="00B60ECE" w:rsidRDefault="00B60ECE" w:rsidP="00B60ECE">
            <w:pPr>
              <w:jc w:val="center"/>
              <w:rPr>
                <w:rFonts w:hint="eastAsia"/>
              </w:rPr>
            </w:pPr>
            <w:r>
              <w:rPr>
                <w:rFonts w:hint="eastAsia"/>
              </w:rPr>
              <w:t>份额净值增长率标准差②</w:t>
            </w:r>
          </w:p>
        </w:tc>
        <w:tc>
          <w:tcPr>
            <w:tcW w:w="1315" w:type="dxa"/>
          </w:tcPr>
          <w:p w:rsidR="00B60ECE" w:rsidRDefault="00B60ECE" w:rsidP="00B60ECE">
            <w:pPr>
              <w:jc w:val="center"/>
              <w:rPr>
                <w:rFonts w:hint="eastAsia"/>
              </w:rPr>
            </w:pPr>
            <w:r>
              <w:rPr>
                <w:rFonts w:hint="eastAsia"/>
              </w:rPr>
              <w:t>业绩比较基准收益率③</w:t>
            </w:r>
          </w:p>
        </w:tc>
        <w:tc>
          <w:tcPr>
            <w:tcW w:w="1315" w:type="dxa"/>
          </w:tcPr>
          <w:p w:rsidR="00B60ECE" w:rsidRDefault="00B60ECE" w:rsidP="00B60ECE">
            <w:pPr>
              <w:jc w:val="center"/>
              <w:rPr>
                <w:rFonts w:hint="eastAsia"/>
              </w:rPr>
            </w:pPr>
            <w:r>
              <w:rPr>
                <w:rFonts w:hint="eastAsia"/>
              </w:rPr>
              <w:t>业绩比较基准收益率标准差④</w:t>
            </w:r>
          </w:p>
        </w:tc>
        <w:tc>
          <w:tcPr>
            <w:tcW w:w="1315" w:type="dxa"/>
          </w:tcPr>
          <w:p w:rsidR="00B60ECE" w:rsidRDefault="00B60ECE" w:rsidP="00B60ECE">
            <w:pPr>
              <w:jc w:val="center"/>
              <w:rPr>
                <w:rFonts w:hint="eastAsia"/>
              </w:rPr>
            </w:pPr>
            <w:r>
              <w:rPr>
                <w:rFonts w:hint="eastAsia"/>
              </w:rPr>
              <w:t>①</w:t>
            </w:r>
            <w:r>
              <w:rPr>
                <w:rFonts w:hint="eastAsia"/>
              </w:rPr>
              <w:t>-</w:t>
            </w:r>
            <w:r>
              <w:rPr>
                <w:rFonts w:hint="eastAsia"/>
              </w:rPr>
              <w:t>③</w:t>
            </w:r>
          </w:p>
        </w:tc>
        <w:tc>
          <w:tcPr>
            <w:tcW w:w="1315" w:type="dxa"/>
          </w:tcPr>
          <w:p w:rsidR="00B60ECE" w:rsidRDefault="00B60ECE" w:rsidP="00B60ECE">
            <w:pPr>
              <w:jc w:val="center"/>
              <w:rPr>
                <w:rFonts w:hint="eastAsia"/>
              </w:rPr>
            </w:pPr>
            <w:r>
              <w:rPr>
                <w:rFonts w:hint="eastAsia"/>
              </w:rPr>
              <w:t>②</w:t>
            </w:r>
            <w:r>
              <w:rPr>
                <w:rFonts w:hint="eastAsia"/>
              </w:rPr>
              <w:t>-</w:t>
            </w:r>
            <w:r>
              <w:rPr>
                <w:rFonts w:hint="eastAsia"/>
              </w:rPr>
              <w:t>④</w:t>
            </w:r>
          </w:p>
        </w:tc>
      </w:tr>
      <w:tr w:rsidR="00B60ECE" w:rsidTr="00B60ECE">
        <w:tc>
          <w:tcPr>
            <w:tcW w:w="1429" w:type="dxa"/>
          </w:tcPr>
          <w:p w:rsidR="00B60ECE" w:rsidRDefault="00B60ECE" w:rsidP="00B60ECE">
            <w:pPr>
              <w:jc w:val="left"/>
              <w:rPr>
                <w:rFonts w:hint="eastAsia"/>
              </w:rPr>
            </w:pPr>
            <w:r>
              <w:rPr>
                <w:rFonts w:hint="eastAsia"/>
              </w:rPr>
              <w:t>过去三个月</w:t>
            </w:r>
          </w:p>
        </w:tc>
        <w:tc>
          <w:tcPr>
            <w:tcW w:w="1315" w:type="dxa"/>
          </w:tcPr>
          <w:p w:rsidR="00B60ECE" w:rsidRDefault="00B60ECE" w:rsidP="00B60ECE">
            <w:pPr>
              <w:jc w:val="right"/>
              <w:rPr>
                <w:rFonts w:hint="eastAsia"/>
              </w:rPr>
            </w:pPr>
            <w:r>
              <w:t>-0.61%</w:t>
            </w:r>
          </w:p>
        </w:tc>
        <w:tc>
          <w:tcPr>
            <w:tcW w:w="1315" w:type="dxa"/>
          </w:tcPr>
          <w:p w:rsidR="00B60ECE" w:rsidRDefault="00B60ECE" w:rsidP="00B60ECE">
            <w:pPr>
              <w:jc w:val="right"/>
              <w:rPr>
                <w:rFonts w:hint="eastAsia"/>
              </w:rPr>
            </w:pPr>
            <w:r>
              <w:t>0.44%</w:t>
            </w:r>
          </w:p>
        </w:tc>
        <w:tc>
          <w:tcPr>
            <w:tcW w:w="1315" w:type="dxa"/>
          </w:tcPr>
          <w:p w:rsidR="00B60ECE" w:rsidRDefault="00B60ECE" w:rsidP="00B60ECE">
            <w:pPr>
              <w:jc w:val="right"/>
              <w:rPr>
                <w:rFonts w:hint="eastAsia"/>
              </w:rPr>
            </w:pPr>
            <w:r>
              <w:t>-0.17%</w:t>
            </w:r>
          </w:p>
        </w:tc>
        <w:tc>
          <w:tcPr>
            <w:tcW w:w="1315" w:type="dxa"/>
          </w:tcPr>
          <w:p w:rsidR="00B60ECE" w:rsidRDefault="00B60ECE" w:rsidP="00B60ECE">
            <w:pPr>
              <w:jc w:val="right"/>
              <w:rPr>
                <w:rFonts w:hint="eastAsia"/>
              </w:rPr>
            </w:pPr>
            <w:r>
              <w:t>0.37%</w:t>
            </w:r>
          </w:p>
        </w:tc>
        <w:tc>
          <w:tcPr>
            <w:tcW w:w="1315" w:type="dxa"/>
          </w:tcPr>
          <w:p w:rsidR="00B60ECE" w:rsidRDefault="00B60ECE" w:rsidP="00B60ECE">
            <w:pPr>
              <w:jc w:val="right"/>
              <w:rPr>
                <w:rFonts w:hint="eastAsia"/>
              </w:rPr>
            </w:pPr>
            <w:r>
              <w:t>-0.44%</w:t>
            </w:r>
          </w:p>
        </w:tc>
        <w:tc>
          <w:tcPr>
            <w:tcW w:w="1315" w:type="dxa"/>
          </w:tcPr>
          <w:p w:rsidR="00B60ECE" w:rsidRDefault="00B60ECE" w:rsidP="00B60ECE">
            <w:pPr>
              <w:jc w:val="right"/>
              <w:rPr>
                <w:rFonts w:hint="eastAsia"/>
              </w:rPr>
            </w:pPr>
            <w:r>
              <w:t>0.07%</w:t>
            </w:r>
          </w:p>
        </w:tc>
      </w:tr>
      <w:tr w:rsidR="00B60ECE" w:rsidTr="00B60ECE">
        <w:tc>
          <w:tcPr>
            <w:tcW w:w="1429" w:type="dxa"/>
          </w:tcPr>
          <w:p w:rsidR="00B60ECE" w:rsidRDefault="00B60ECE" w:rsidP="00B60ECE">
            <w:pPr>
              <w:jc w:val="left"/>
              <w:rPr>
                <w:rFonts w:hint="eastAsia"/>
              </w:rPr>
            </w:pPr>
            <w:r>
              <w:rPr>
                <w:rFonts w:hint="eastAsia"/>
              </w:rPr>
              <w:t>过去六个月</w:t>
            </w:r>
          </w:p>
        </w:tc>
        <w:tc>
          <w:tcPr>
            <w:tcW w:w="1315" w:type="dxa"/>
          </w:tcPr>
          <w:p w:rsidR="00B60ECE" w:rsidRDefault="00B60ECE" w:rsidP="00B60ECE">
            <w:pPr>
              <w:jc w:val="right"/>
              <w:rPr>
                <w:rFonts w:hint="eastAsia"/>
              </w:rPr>
            </w:pPr>
            <w:r>
              <w:t>0.01%</w:t>
            </w:r>
          </w:p>
        </w:tc>
        <w:tc>
          <w:tcPr>
            <w:tcW w:w="1315" w:type="dxa"/>
          </w:tcPr>
          <w:p w:rsidR="00B60ECE" w:rsidRDefault="00B60ECE" w:rsidP="00B60ECE">
            <w:pPr>
              <w:jc w:val="right"/>
              <w:rPr>
                <w:rFonts w:hint="eastAsia"/>
              </w:rPr>
            </w:pPr>
            <w:r>
              <w:t>0.50%</w:t>
            </w:r>
          </w:p>
        </w:tc>
        <w:tc>
          <w:tcPr>
            <w:tcW w:w="1315" w:type="dxa"/>
          </w:tcPr>
          <w:p w:rsidR="00B60ECE" w:rsidRDefault="00B60ECE" w:rsidP="00B60ECE">
            <w:pPr>
              <w:jc w:val="right"/>
              <w:rPr>
                <w:rFonts w:hint="eastAsia"/>
              </w:rPr>
            </w:pPr>
            <w:r>
              <w:t>2.44%</w:t>
            </w:r>
          </w:p>
        </w:tc>
        <w:tc>
          <w:tcPr>
            <w:tcW w:w="1315" w:type="dxa"/>
          </w:tcPr>
          <w:p w:rsidR="00B60ECE" w:rsidRDefault="00B60ECE" w:rsidP="00B60ECE">
            <w:pPr>
              <w:jc w:val="right"/>
              <w:rPr>
                <w:rFonts w:hint="eastAsia"/>
              </w:rPr>
            </w:pPr>
            <w:r>
              <w:t>0.44%</w:t>
            </w:r>
          </w:p>
        </w:tc>
        <w:tc>
          <w:tcPr>
            <w:tcW w:w="1315" w:type="dxa"/>
          </w:tcPr>
          <w:p w:rsidR="00B60ECE" w:rsidRDefault="00B60ECE" w:rsidP="00B60ECE">
            <w:pPr>
              <w:jc w:val="right"/>
              <w:rPr>
                <w:rFonts w:hint="eastAsia"/>
              </w:rPr>
            </w:pPr>
            <w:r>
              <w:t>-2.43%</w:t>
            </w:r>
          </w:p>
        </w:tc>
        <w:tc>
          <w:tcPr>
            <w:tcW w:w="1315" w:type="dxa"/>
          </w:tcPr>
          <w:p w:rsidR="00B60ECE" w:rsidRDefault="00B60ECE" w:rsidP="00B60ECE">
            <w:pPr>
              <w:jc w:val="right"/>
              <w:rPr>
                <w:rFonts w:hint="eastAsia"/>
              </w:rPr>
            </w:pPr>
            <w:r>
              <w:t>0.06%</w:t>
            </w:r>
          </w:p>
        </w:tc>
      </w:tr>
      <w:tr w:rsidR="00B60ECE" w:rsidTr="00B60ECE">
        <w:tc>
          <w:tcPr>
            <w:tcW w:w="1429" w:type="dxa"/>
          </w:tcPr>
          <w:p w:rsidR="00B60ECE" w:rsidRDefault="00B60ECE" w:rsidP="00B60ECE">
            <w:pPr>
              <w:jc w:val="left"/>
              <w:rPr>
                <w:rFonts w:hint="eastAsia"/>
              </w:rPr>
            </w:pPr>
            <w:r>
              <w:rPr>
                <w:rFonts w:hint="eastAsia"/>
              </w:rPr>
              <w:t>过去一年</w:t>
            </w:r>
          </w:p>
        </w:tc>
        <w:tc>
          <w:tcPr>
            <w:tcW w:w="1315" w:type="dxa"/>
          </w:tcPr>
          <w:p w:rsidR="00B60ECE" w:rsidRDefault="00B60ECE" w:rsidP="00B60ECE">
            <w:pPr>
              <w:jc w:val="right"/>
              <w:rPr>
                <w:rFonts w:hint="eastAsia"/>
              </w:rPr>
            </w:pPr>
            <w:r>
              <w:t>-2.54%</w:t>
            </w:r>
          </w:p>
        </w:tc>
        <w:tc>
          <w:tcPr>
            <w:tcW w:w="1315" w:type="dxa"/>
          </w:tcPr>
          <w:p w:rsidR="00B60ECE" w:rsidRDefault="00B60ECE" w:rsidP="00B60ECE">
            <w:pPr>
              <w:jc w:val="right"/>
              <w:rPr>
                <w:rFonts w:hint="eastAsia"/>
              </w:rPr>
            </w:pPr>
            <w:r>
              <w:t>0.42%</w:t>
            </w:r>
          </w:p>
        </w:tc>
        <w:tc>
          <w:tcPr>
            <w:tcW w:w="1315" w:type="dxa"/>
          </w:tcPr>
          <w:p w:rsidR="00B60ECE" w:rsidRDefault="00B60ECE" w:rsidP="00B60ECE">
            <w:pPr>
              <w:jc w:val="right"/>
              <w:rPr>
                <w:rFonts w:hint="eastAsia"/>
              </w:rPr>
            </w:pPr>
            <w:r>
              <w:t>-2.08%</w:t>
            </w:r>
          </w:p>
        </w:tc>
        <w:tc>
          <w:tcPr>
            <w:tcW w:w="1315" w:type="dxa"/>
          </w:tcPr>
          <w:p w:rsidR="00B60ECE" w:rsidRDefault="00B60ECE" w:rsidP="00B60ECE">
            <w:pPr>
              <w:jc w:val="right"/>
              <w:rPr>
                <w:rFonts w:hint="eastAsia"/>
              </w:rPr>
            </w:pPr>
            <w:r>
              <w:t>0.43%</w:t>
            </w:r>
          </w:p>
        </w:tc>
        <w:tc>
          <w:tcPr>
            <w:tcW w:w="1315" w:type="dxa"/>
          </w:tcPr>
          <w:p w:rsidR="00B60ECE" w:rsidRDefault="00B60ECE" w:rsidP="00B60ECE">
            <w:pPr>
              <w:jc w:val="right"/>
              <w:rPr>
                <w:rFonts w:hint="eastAsia"/>
              </w:rPr>
            </w:pPr>
            <w:r>
              <w:t>-0.46%</w:t>
            </w:r>
          </w:p>
        </w:tc>
        <w:tc>
          <w:tcPr>
            <w:tcW w:w="1315" w:type="dxa"/>
          </w:tcPr>
          <w:p w:rsidR="00B60ECE" w:rsidRDefault="00B60ECE" w:rsidP="00B60ECE">
            <w:pPr>
              <w:jc w:val="right"/>
              <w:rPr>
                <w:rFonts w:hint="eastAsia"/>
              </w:rPr>
            </w:pPr>
            <w:r>
              <w:t>-0.01%</w:t>
            </w:r>
          </w:p>
        </w:tc>
      </w:tr>
      <w:tr w:rsidR="00B60ECE" w:rsidTr="00B60ECE">
        <w:tc>
          <w:tcPr>
            <w:tcW w:w="1429" w:type="dxa"/>
          </w:tcPr>
          <w:p w:rsidR="00B60ECE" w:rsidRDefault="00B60ECE" w:rsidP="00B60ECE">
            <w:pPr>
              <w:jc w:val="left"/>
              <w:rPr>
                <w:rFonts w:hint="eastAsia"/>
              </w:rPr>
            </w:pPr>
            <w:r>
              <w:rPr>
                <w:rFonts w:hint="eastAsia"/>
              </w:rPr>
              <w:t>过去三年</w:t>
            </w:r>
          </w:p>
        </w:tc>
        <w:tc>
          <w:tcPr>
            <w:tcW w:w="1315" w:type="dxa"/>
          </w:tcPr>
          <w:p w:rsidR="00B60ECE" w:rsidRDefault="00B60ECE" w:rsidP="00B60ECE">
            <w:pPr>
              <w:jc w:val="right"/>
              <w:rPr>
                <w:rFonts w:hint="eastAsia"/>
              </w:rPr>
            </w:pPr>
            <w:r>
              <w:t>2.34%</w:t>
            </w:r>
          </w:p>
        </w:tc>
        <w:tc>
          <w:tcPr>
            <w:tcW w:w="1315" w:type="dxa"/>
          </w:tcPr>
          <w:p w:rsidR="00B60ECE" w:rsidRDefault="00B60ECE" w:rsidP="00B60ECE">
            <w:pPr>
              <w:jc w:val="right"/>
              <w:rPr>
                <w:rFonts w:hint="eastAsia"/>
              </w:rPr>
            </w:pPr>
            <w:r>
              <w:t>0.37%</w:t>
            </w:r>
          </w:p>
        </w:tc>
        <w:tc>
          <w:tcPr>
            <w:tcW w:w="1315" w:type="dxa"/>
          </w:tcPr>
          <w:p w:rsidR="00B60ECE" w:rsidRDefault="00B60ECE" w:rsidP="00B60ECE">
            <w:pPr>
              <w:jc w:val="right"/>
              <w:rPr>
                <w:rFonts w:hint="eastAsia"/>
              </w:rPr>
            </w:pPr>
            <w:r>
              <w:t>-11.59%</w:t>
            </w:r>
          </w:p>
        </w:tc>
        <w:tc>
          <w:tcPr>
            <w:tcW w:w="1315" w:type="dxa"/>
          </w:tcPr>
          <w:p w:rsidR="00B60ECE" w:rsidRDefault="00B60ECE" w:rsidP="00B60ECE">
            <w:pPr>
              <w:jc w:val="right"/>
              <w:rPr>
                <w:rFonts w:hint="eastAsia"/>
              </w:rPr>
            </w:pPr>
            <w:r>
              <w:t>0.52%</w:t>
            </w:r>
          </w:p>
        </w:tc>
        <w:tc>
          <w:tcPr>
            <w:tcW w:w="1315" w:type="dxa"/>
          </w:tcPr>
          <w:p w:rsidR="00B60ECE" w:rsidRDefault="00B60ECE" w:rsidP="00B60ECE">
            <w:pPr>
              <w:jc w:val="right"/>
              <w:rPr>
                <w:rFonts w:hint="eastAsia"/>
              </w:rPr>
            </w:pPr>
            <w:r>
              <w:t>13.93%</w:t>
            </w:r>
          </w:p>
        </w:tc>
        <w:tc>
          <w:tcPr>
            <w:tcW w:w="1315" w:type="dxa"/>
          </w:tcPr>
          <w:p w:rsidR="00B60ECE" w:rsidRDefault="00B60ECE" w:rsidP="00B60ECE">
            <w:pPr>
              <w:jc w:val="right"/>
              <w:rPr>
                <w:rFonts w:hint="eastAsia"/>
              </w:rPr>
            </w:pPr>
            <w:r>
              <w:t>-0.15%</w:t>
            </w:r>
          </w:p>
        </w:tc>
      </w:tr>
      <w:tr w:rsidR="00B60ECE" w:rsidTr="00B60ECE">
        <w:tc>
          <w:tcPr>
            <w:tcW w:w="1429" w:type="dxa"/>
          </w:tcPr>
          <w:p w:rsidR="00B60ECE" w:rsidRDefault="00B60ECE" w:rsidP="00B60ECE">
            <w:pPr>
              <w:jc w:val="left"/>
              <w:rPr>
                <w:rFonts w:hint="eastAsia"/>
              </w:rPr>
            </w:pPr>
            <w:r>
              <w:rPr>
                <w:rFonts w:hint="eastAsia"/>
              </w:rPr>
              <w:t>过去五年</w:t>
            </w:r>
          </w:p>
        </w:tc>
        <w:tc>
          <w:tcPr>
            <w:tcW w:w="1315" w:type="dxa"/>
          </w:tcPr>
          <w:p w:rsidR="00B60ECE" w:rsidRDefault="00B60ECE" w:rsidP="00B60ECE">
            <w:pPr>
              <w:jc w:val="right"/>
              <w:rPr>
                <w:rFonts w:hint="eastAsia"/>
              </w:rPr>
            </w:pPr>
            <w:r>
              <w:t>40.14%</w:t>
            </w:r>
          </w:p>
        </w:tc>
        <w:tc>
          <w:tcPr>
            <w:tcW w:w="1315" w:type="dxa"/>
          </w:tcPr>
          <w:p w:rsidR="00B60ECE" w:rsidRDefault="00B60ECE" w:rsidP="00B60ECE">
            <w:pPr>
              <w:jc w:val="right"/>
              <w:rPr>
                <w:rFonts w:hint="eastAsia"/>
              </w:rPr>
            </w:pPr>
            <w:r>
              <w:t>0.39%</w:t>
            </w:r>
          </w:p>
        </w:tc>
        <w:tc>
          <w:tcPr>
            <w:tcW w:w="1315" w:type="dxa"/>
          </w:tcPr>
          <w:p w:rsidR="00B60ECE" w:rsidRDefault="00B60ECE" w:rsidP="00B60ECE">
            <w:pPr>
              <w:jc w:val="right"/>
              <w:rPr>
                <w:rFonts w:hint="eastAsia"/>
              </w:rPr>
            </w:pPr>
            <w:r>
              <w:t>8.50%</w:t>
            </w:r>
          </w:p>
        </w:tc>
        <w:tc>
          <w:tcPr>
            <w:tcW w:w="1315" w:type="dxa"/>
          </w:tcPr>
          <w:p w:rsidR="00B60ECE" w:rsidRDefault="00B60ECE" w:rsidP="00B60ECE">
            <w:pPr>
              <w:jc w:val="right"/>
              <w:rPr>
                <w:rFonts w:hint="eastAsia"/>
              </w:rPr>
            </w:pPr>
            <w:r>
              <w:t>0.57%</w:t>
            </w:r>
          </w:p>
        </w:tc>
        <w:tc>
          <w:tcPr>
            <w:tcW w:w="1315" w:type="dxa"/>
          </w:tcPr>
          <w:p w:rsidR="00B60ECE" w:rsidRDefault="00B60ECE" w:rsidP="00B60ECE">
            <w:pPr>
              <w:jc w:val="right"/>
              <w:rPr>
                <w:rFonts w:hint="eastAsia"/>
              </w:rPr>
            </w:pPr>
            <w:r>
              <w:t>31.64%</w:t>
            </w:r>
          </w:p>
        </w:tc>
        <w:tc>
          <w:tcPr>
            <w:tcW w:w="1315" w:type="dxa"/>
          </w:tcPr>
          <w:p w:rsidR="00B60ECE" w:rsidRDefault="00B60ECE" w:rsidP="00B60ECE">
            <w:pPr>
              <w:jc w:val="right"/>
              <w:rPr>
                <w:rFonts w:hint="eastAsia"/>
              </w:rPr>
            </w:pPr>
            <w:r>
              <w:t>-0.18%</w:t>
            </w:r>
          </w:p>
        </w:tc>
      </w:tr>
      <w:tr w:rsidR="00B60ECE" w:rsidTr="00B60ECE">
        <w:tc>
          <w:tcPr>
            <w:tcW w:w="1429" w:type="dxa"/>
          </w:tcPr>
          <w:p w:rsidR="00B60ECE" w:rsidRDefault="00B60ECE" w:rsidP="00B60ECE">
            <w:pPr>
              <w:jc w:val="left"/>
              <w:rPr>
                <w:rFonts w:hint="eastAsia"/>
              </w:rPr>
            </w:pPr>
            <w:r>
              <w:rPr>
                <w:rFonts w:hint="eastAsia"/>
              </w:rPr>
              <w:t>自基金合同生效起至今</w:t>
            </w:r>
          </w:p>
        </w:tc>
        <w:tc>
          <w:tcPr>
            <w:tcW w:w="1315" w:type="dxa"/>
          </w:tcPr>
          <w:p w:rsidR="00B60ECE" w:rsidRDefault="00B60ECE" w:rsidP="00B60ECE">
            <w:pPr>
              <w:jc w:val="right"/>
              <w:rPr>
                <w:rFonts w:hint="eastAsia"/>
              </w:rPr>
            </w:pPr>
            <w:r>
              <w:t>51.88%</w:t>
            </w:r>
          </w:p>
        </w:tc>
        <w:tc>
          <w:tcPr>
            <w:tcW w:w="1315" w:type="dxa"/>
          </w:tcPr>
          <w:p w:rsidR="00B60ECE" w:rsidRDefault="00B60ECE" w:rsidP="00B60ECE">
            <w:pPr>
              <w:jc w:val="right"/>
              <w:rPr>
                <w:rFonts w:hint="eastAsia"/>
              </w:rPr>
            </w:pPr>
            <w:r>
              <w:t>0.46%</w:t>
            </w:r>
          </w:p>
        </w:tc>
        <w:tc>
          <w:tcPr>
            <w:tcW w:w="1315" w:type="dxa"/>
          </w:tcPr>
          <w:p w:rsidR="00B60ECE" w:rsidRDefault="00B60ECE" w:rsidP="00B60ECE">
            <w:pPr>
              <w:jc w:val="right"/>
              <w:rPr>
                <w:rFonts w:hint="eastAsia"/>
              </w:rPr>
            </w:pPr>
            <w:r>
              <w:t>15.77%</w:t>
            </w:r>
          </w:p>
        </w:tc>
        <w:tc>
          <w:tcPr>
            <w:tcW w:w="1315" w:type="dxa"/>
          </w:tcPr>
          <w:p w:rsidR="00B60ECE" w:rsidRDefault="00B60ECE" w:rsidP="00B60ECE">
            <w:pPr>
              <w:jc w:val="right"/>
              <w:rPr>
                <w:rFonts w:hint="eastAsia"/>
              </w:rPr>
            </w:pPr>
            <w:r>
              <w:t>0.60%</w:t>
            </w:r>
          </w:p>
        </w:tc>
        <w:tc>
          <w:tcPr>
            <w:tcW w:w="1315" w:type="dxa"/>
          </w:tcPr>
          <w:p w:rsidR="00B60ECE" w:rsidRDefault="00B60ECE" w:rsidP="00B60ECE">
            <w:pPr>
              <w:jc w:val="right"/>
              <w:rPr>
                <w:rFonts w:hint="eastAsia"/>
              </w:rPr>
            </w:pPr>
            <w:r>
              <w:t>36.11%</w:t>
            </w:r>
          </w:p>
        </w:tc>
        <w:tc>
          <w:tcPr>
            <w:tcW w:w="1315" w:type="dxa"/>
          </w:tcPr>
          <w:p w:rsidR="00B60ECE" w:rsidRDefault="00B60ECE" w:rsidP="00B60ECE">
            <w:pPr>
              <w:jc w:val="right"/>
              <w:rPr>
                <w:rFonts w:hint="eastAsia"/>
              </w:rPr>
            </w:pPr>
            <w:r>
              <w:t>-0.14%</w:t>
            </w:r>
          </w:p>
        </w:tc>
      </w:tr>
    </w:tbl>
    <w:p w:rsidR="00B60ECE" w:rsidRDefault="00B60ECE" w:rsidP="00B60ECE">
      <w:pPr>
        <w:pStyle w:val="-"/>
        <w:ind w:firstLine="420"/>
        <w:rPr>
          <w:rFonts w:hint="eastAsia"/>
        </w:rPr>
      </w:pPr>
      <w:r>
        <w:rPr>
          <w:rFonts w:hint="eastAsia"/>
        </w:rPr>
        <w:t>招商安裕灵活配置混合D</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B60ECE" w:rsidTr="00B60ECE">
        <w:trPr>
          <w:cnfStyle w:val="100000000000" w:firstRow="1" w:lastRow="0" w:firstColumn="0" w:lastColumn="0" w:oddVBand="0" w:evenVBand="0" w:oddHBand="0" w:evenHBand="0" w:firstRowFirstColumn="0" w:firstRowLastColumn="0" w:lastRowFirstColumn="0" w:lastRowLastColumn="0"/>
        </w:trPr>
        <w:tc>
          <w:tcPr>
            <w:tcW w:w="1429" w:type="dxa"/>
          </w:tcPr>
          <w:p w:rsidR="00B60ECE" w:rsidRDefault="00B60ECE" w:rsidP="00B60ECE">
            <w:pPr>
              <w:jc w:val="center"/>
              <w:rPr>
                <w:rFonts w:hint="eastAsia"/>
              </w:rPr>
            </w:pPr>
            <w:r>
              <w:rPr>
                <w:rFonts w:hint="eastAsia"/>
              </w:rPr>
              <w:t>阶段</w:t>
            </w:r>
          </w:p>
        </w:tc>
        <w:tc>
          <w:tcPr>
            <w:tcW w:w="1315" w:type="dxa"/>
          </w:tcPr>
          <w:p w:rsidR="00B60ECE" w:rsidRDefault="00B60ECE" w:rsidP="00B60ECE">
            <w:pPr>
              <w:jc w:val="center"/>
              <w:rPr>
                <w:rFonts w:hint="eastAsia"/>
              </w:rPr>
            </w:pPr>
            <w:r>
              <w:rPr>
                <w:rFonts w:hint="eastAsia"/>
              </w:rPr>
              <w:t>份额净值增长率①</w:t>
            </w:r>
          </w:p>
        </w:tc>
        <w:tc>
          <w:tcPr>
            <w:tcW w:w="1315" w:type="dxa"/>
          </w:tcPr>
          <w:p w:rsidR="00B60ECE" w:rsidRDefault="00B60ECE" w:rsidP="00B60ECE">
            <w:pPr>
              <w:jc w:val="center"/>
              <w:rPr>
                <w:rFonts w:hint="eastAsia"/>
              </w:rPr>
            </w:pPr>
            <w:r>
              <w:rPr>
                <w:rFonts w:hint="eastAsia"/>
              </w:rPr>
              <w:t>份额净值增长率标准差</w:t>
            </w:r>
            <w:r>
              <w:rPr>
                <w:rFonts w:hint="eastAsia"/>
              </w:rPr>
              <w:lastRenderedPageBreak/>
              <w:t>②</w:t>
            </w:r>
          </w:p>
        </w:tc>
        <w:tc>
          <w:tcPr>
            <w:tcW w:w="1315" w:type="dxa"/>
          </w:tcPr>
          <w:p w:rsidR="00B60ECE" w:rsidRDefault="00B60ECE" w:rsidP="00B60ECE">
            <w:pPr>
              <w:jc w:val="center"/>
              <w:rPr>
                <w:rFonts w:hint="eastAsia"/>
              </w:rPr>
            </w:pPr>
            <w:r>
              <w:rPr>
                <w:rFonts w:hint="eastAsia"/>
              </w:rPr>
              <w:lastRenderedPageBreak/>
              <w:t>业绩比较基准收益率③</w:t>
            </w:r>
          </w:p>
        </w:tc>
        <w:tc>
          <w:tcPr>
            <w:tcW w:w="1315" w:type="dxa"/>
          </w:tcPr>
          <w:p w:rsidR="00B60ECE" w:rsidRDefault="00B60ECE" w:rsidP="00B60ECE">
            <w:pPr>
              <w:jc w:val="center"/>
              <w:rPr>
                <w:rFonts w:hint="eastAsia"/>
              </w:rPr>
            </w:pPr>
            <w:r>
              <w:rPr>
                <w:rFonts w:hint="eastAsia"/>
              </w:rPr>
              <w:t>业绩比较基准收益率标</w:t>
            </w:r>
            <w:r>
              <w:rPr>
                <w:rFonts w:hint="eastAsia"/>
              </w:rPr>
              <w:lastRenderedPageBreak/>
              <w:t>准差④</w:t>
            </w:r>
          </w:p>
        </w:tc>
        <w:tc>
          <w:tcPr>
            <w:tcW w:w="1315" w:type="dxa"/>
          </w:tcPr>
          <w:p w:rsidR="00B60ECE" w:rsidRDefault="00B60ECE" w:rsidP="00B60ECE">
            <w:pPr>
              <w:jc w:val="center"/>
              <w:rPr>
                <w:rFonts w:hint="eastAsia"/>
              </w:rPr>
            </w:pPr>
            <w:r>
              <w:rPr>
                <w:rFonts w:hint="eastAsia"/>
              </w:rPr>
              <w:lastRenderedPageBreak/>
              <w:t>①</w:t>
            </w:r>
            <w:r>
              <w:rPr>
                <w:rFonts w:hint="eastAsia"/>
              </w:rPr>
              <w:t>-</w:t>
            </w:r>
            <w:r>
              <w:rPr>
                <w:rFonts w:hint="eastAsia"/>
              </w:rPr>
              <w:t>③</w:t>
            </w:r>
          </w:p>
        </w:tc>
        <w:tc>
          <w:tcPr>
            <w:tcW w:w="1315" w:type="dxa"/>
          </w:tcPr>
          <w:p w:rsidR="00B60ECE" w:rsidRDefault="00B60ECE" w:rsidP="00B60ECE">
            <w:pPr>
              <w:jc w:val="center"/>
              <w:rPr>
                <w:rFonts w:hint="eastAsia"/>
              </w:rPr>
            </w:pPr>
            <w:r>
              <w:rPr>
                <w:rFonts w:hint="eastAsia"/>
              </w:rPr>
              <w:t>②</w:t>
            </w:r>
            <w:r>
              <w:rPr>
                <w:rFonts w:hint="eastAsia"/>
              </w:rPr>
              <w:t>-</w:t>
            </w:r>
            <w:r>
              <w:rPr>
                <w:rFonts w:hint="eastAsia"/>
              </w:rPr>
              <w:t>④</w:t>
            </w:r>
          </w:p>
        </w:tc>
      </w:tr>
      <w:tr w:rsidR="00B60ECE" w:rsidTr="00B60ECE">
        <w:tc>
          <w:tcPr>
            <w:tcW w:w="1429" w:type="dxa"/>
          </w:tcPr>
          <w:p w:rsidR="00B60ECE" w:rsidRDefault="00B60ECE" w:rsidP="00B60ECE">
            <w:pPr>
              <w:jc w:val="left"/>
              <w:rPr>
                <w:rFonts w:hint="eastAsia"/>
              </w:rPr>
            </w:pPr>
            <w:r>
              <w:rPr>
                <w:rFonts w:hint="eastAsia"/>
              </w:rPr>
              <w:t>过去三个月</w:t>
            </w:r>
          </w:p>
        </w:tc>
        <w:tc>
          <w:tcPr>
            <w:tcW w:w="1315" w:type="dxa"/>
          </w:tcPr>
          <w:p w:rsidR="00B60ECE" w:rsidRDefault="00B60ECE" w:rsidP="00B60ECE">
            <w:pPr>
              <w:jc w:val="right"/>
              <w:rPr>
                <w:rFonts w:hint="eastAsia"/>
              </w:rPr>
            </w:pPr>
            <w:r>
              <w:t>-0.46%</w:t>
            </w:r>
          </w:p>
        </w:tc>
        <w:tc>
          <w:tcPr>
            <w:tcW w:w="1315" w:type="dxa"/>
          </w:tcPr>
          <w:p w:rsidR="00B60ECE" w:rsidRDefault="00B60ECE" w:rsidP="00B60ECE">
            <w:pPr>
              <w:jc w:val="right"/>
              <w:rPr>
                <w:rFonts w:hint="eastAsia"/>
              </w:rPr>
            </w:pPr>
            <w:r>
              <w:t>0.44%</w:t>
            </w:r>
          </w:p>
        </w:tc>
        <w:tc>
          <w:tcPr>
            <w:tcW w:w="1315" w:type="dxa"/>
          </w:tcPr>
          <w:p w:rsidR="00B60ECE" w:rsidRDefault="00B60ECE" w:rsidP="00B60ECE">
            <w:pPr>
              <w:jc w:val="right"/>
              <w:rPr>
                <w:rFonts w:hint="eastAsia"/>
              </w:rPr>
            </w:pPr>
            <w:r>
              <w:t>-0.17%</w:t>
            </w:r>
          </w:p>
        </w:tc>
        <w:tc>
          <w:tcPr>
            <w:tcW w:w="1315" w:type="dxa"/>
          </w:tcPr>
          <w:p w:rsidR="00B60ECE" w:rsidRDefault="00B60ECE" w:rsidP="00B60ECE">
            <w:pPr>
              <w:jc w:val="right"/>
              <w:rPr>
                <w:rFonts w:hint="eastAsia"/>
              </w:rPr>
            </w:pPr>
            <w:r>
              <w:t>0.37%</w:t>
            </w:r>
          </w:p>
        </w:tc>
        <w:tc>
          <w:tcPr>
            <w:tcW w:w="1315" w:type="dxa"/>
          </w:tcPr>
          <w:p w:rsidR="00B60ECE" w:rsidRDefault="00B60ECE" w:rsidP="00B60ECE">
            <w:pPr>
              <w:jc w:val="right"/>
              <w:rPr>
                <w:rFonts w:hint="eastAsia"/>
              </w:rPr>
            </w:pPr>
            <w:r>
              <w:t>-0.29%</w:t>
            </w:r>
          </w:p>
        </w:tc>
        <w:tc>
          <w:tcPr>
            <w:tcW w:w="1315" w:type="dxa"/>
          </w:tcPr>
          <w:p w:rsidR="00B60ECE" w:rsidRDefault="00B60ECE" w:rsidP="00B60ECE">
            <w:pPr>
              <w:jc w:val="right"/>
              <w:rPr>
                <w:rFonts w:hint="eastAsia"/>
              </w:rPr>
            </w:pPr>
            <w:r>
              <w:t>0.07%</w:t>
            </w:r>
          </w:p>
        </w:tc>
      </w:tr>
      <w:tr w:rsidR="00B60ECE" w:rsidTr="00B60ECE">
        <w:tc>
          <w:tcPr>
            <w:tcW w:w="1429" w:type="dxa"/>
          </w:tcPr>
          <w:p w:rsidR="00B60ECE" w:rsidRDefault="00B60ECE" w:rsidP="00B60ECE">
            <w:pPr>
              <w:jc w:val="left"/>
              <w:rPr>
                <w:rFonts w:hint="eastAsia"/>
              </w:rPr>
            </w:pPr>
            <w:r>
              <w:rPr>
                <w:rFonts w:hint="eastAsia"/>
              </w:rPr>
              <w:t>过去六个月</w:t>
            </w:r>
          </w:p>
        </w:tc>
        <w:tc>
          <w:tcPr>
            <w:tcW w:w="1315" w:type="dxa"/>
          </w:tcPr>
          <w:p w:rsidR="00B60ECE" w:rsidRDefault="00B60ECE" w:rsidP="00B60ECE">
            <w:pPr>
              <w:jc w:val="right"/>
              <w:rPr>
                <w:rFonts w:hint="eastAsia"/>
              </w:rPr>
            </w:pPr>
            <w:r>
              <w:t>0.31%</w:t>
            </w:r>
          </w:p>
        </w:tc>
        <w:tc>
          <w:tcPr>
            <w:tcW w:w="1315" w:type="dxa"/>
          </w:tcPr>
          <w:p w:rsidR="00B60ECE" w:rsidRDefault="00B60ECE" w:rsidP="00B60ECE">
            <w:pPr>
              <w:jc w:val="right"/>
              <w:rPr>
                <w:rFonts w:hint="eastAsia"/>
              </w:rPr>
            </w:pPr>
            <w:r>
              <w:t>0.50%</w:t>
            </w:r>
          </w:p>
        </w:tc>
        <w:tc>
          <w:tcPr>
            <w:tcW w:w="1315" w:type="dxa"/>
          </w:tcPr>
          <w:p w:rsidR="00B60ECE" w:rsidRDefault="00B60ECE" w:rsidP="00B60ECE">
            <w:pPr>
              <w:jc w:val="right"/>
              <w:rPr>
                <w:rFonts w:hint="eastAsia"/>
              </w:rPr>
            </w:pPr>
            <w:r>
              <w:t>2.44%</w:t>
            </w:r>
          </w:p>
        </w:tc>
        <w:tc>
          <w:tcPr>
            <w:tcW w:w="1315" w:type="dxa"/>
          </w:tcPr>
          <w:p w:rsidR="00B60ECE" w:rsidRDefault="00B60ECE" w:rsidP="00B60ECE">
            <w:pPr>
              <w:jc w:val="right"/>
              <w:rPr>
                <w:rFonts w:hint="eastAsia"/>
              </w:rPr>
            </w:pPr>
            <w:r>
              <w:t>0.44%</w:t>
            </w:r>
          </w:p>
        </w:tc>
        <w:tc>
          <w:tcPr>
            <w:tcW w:w="1315" w:type="dxa"/>
          </w:tcPr>
          <w:p w:rsidR="00B60ECE" w:rsidRDefault="00B60ECE" w:rsidP="00B60ECE">
            <w:pPr>
              <w:jc w:val="right"/>
              <w:rPr>
                <w:rFonts w:hint="eastAsia"/>
              </w:rPr>
            </w:pPr>
            <w:r>
              <w:t>-2.13%</w:t>
            </w:r>
          </w:p>
        </w:tc>
        <w:tc>
          <w:tcPr>
            <w:tcW w:w="1315" w:type="dxa"/>
          </w:tcPr>
          <w:p w:rsidR="00B60ECE" w:rsidRDefault="00B60ECE" w:rsidP="00B60ECE">
            <w:pPr>
              <w:jc w:val="right"/>
              <w:rPr>
                <w:rFonts w:hint="eastAsia"/>
              </w:rPr>
            </w:pPr>
            <w:r>
              <w:t>0.06%</w:t>
            </w:r>
          </w:p>
        </w:tc>
      </w:tr>
      <w:tr w:rsidR="00B60ECE" w:rsidTr="00B60ECE">
        <w:tc>
          <w:tcPr>
            <w:tcW w:w="1429" w:type="dxa"/>
          </w:tcPr>
          <w:p w:rsidR="00B60ECE" w:rsidRDefault="00B60ECE" w:rsidP="00B60ECE">
            <w:pPr>
              <w:jc w:val="left"/>
              <w:rPr>
                <w:rFonts w:hint="eastAsia"/>
              </w:rPr>
            </w:pPr>
            <w:r>
              <w:rPr>
                <w:rFonts w:hint="eastAsia"/>
              </w:rPr>
              <w:t>过去一年</w:t>
            </w:r>
          </w:p>
        </w:tc>
        <w:tc>
          <w:tcPr>
            <w:tcW w:w="1315" w:type="dxa"/>
          </w:tcPr>
          <w:p w:rsidR="00B60ECE" w:rsidRDefault="00B60ECE" w:rsidP="00B60ECE">
            <w:pPr>
              <w:jc w:val="right"/>
              <w:rPr>
                <w:rFonts w:hint="eastAsia"/>
              </w:rPr>
            </w:pPr>
            <w:r>
              <w:t>-1.95%</w:t>
            </w:r>
          </w:p>
        </w:tc>
        <w:tc>
          <w:tcPr>
            <w:tcW w:w="1315" w:type="dxa"/>
          </w:tcPr>
          <w:p w:rsidR="00B60ECE" w:rsidRDefault="00B60ECE" w:rsidP="00B60ECE">
            <w:pPr>
              <w:jc w:val="right"/>
              <w:rPr>
                <w:rFonts w:hint="eastAsia"/>
              </w:rPr>
            </w:pPr>
            <w:r>
              <w:t>0.42%</w:t>
            </w:r>
          </w:p>
        </w:tc>
        <w:tc>
          <w:tcPr>
            <w:tcW w:w="1315" w:type="dxa"/>
          </w:tcPr>
          <w:p w:rsidR="00B60ECE" w:rsidRDefault="00B60ECE" w:rsidP="00B60ECE">
            <w:pPr>
              <w:jc w:val="right"/>
              <w:rPr>
                <w:rFonts w:hint="eastAsia"/>
              </w:rPr>
            </w:pPr>
            <w:r>
              <w:t>-2.08%</w:t>
            </w:r>
          </w:p>
        </w:tc>
        <w:tc>
          <w:tcPr>
            <w:tcW w:w="1315" w:type="dxa"/>
          </w:tcPr>
          <w:p w:rsidR="00B60ECE" w:rsidRDefault="00B60ECE" w:rsidP="00B60ECE">
            <w:pPr>
              <w:jc w:val="right"/>
              <w:rPr>
                <w:rFonts w:hint="eastAsia"/>
              </w:rPr>
            </w:pPr>
            <w:r>
              <w:t>0.43%</w:t>
            </w:r>
          </w:p>
        </w:tc>
        <w:tc>
          <w:tcPr>
            <w:tcW w:w="1315" w:type="dxa"/>
          </w:tcPr>
          <w:p w:rsidR="00B60ECE" w:rsidRDefault="00B60ECE" w:rsidP="00B60ECE">
            <w:pPr>
              <w:jc w:val="right"/>
              <w:rPr>
                <w:rFonts w:hint="eastAsia"/>
              </w:rPr>
            </w:pPr>
            <w:r>
              <w:t>0.13%</w:t>
            </w:r>
          </w:p>
        </w:tc>
        <w:tc>
          <w:tcPr>
            <w:tcW w:w="1315" w:type="dxa"/>
          </w:tcPr>
          <w:p w:rsidR="00B60ECE" w:rsidRDefault="00B60ECE" w:rsidP="00B60ECE">
            <w:pPr>
              <w:jc w:val="right"/>
              <w:rPr>
                <w:rFonts w:hint="eastAsia"/>
              </w:rPr>
            </w:pPr>
            <w:r>
              <w:t>-0.01%</w:t>
            </w:r>
          </w:p>
        </w:tc>
      </w:tr>
      <w:tr w:rsidR="00B60ECE" w:rsidTr="00B60ECE">
        <w:tc>
          <w:tcPr>
            <w:tcW w:w="1429" w:type="dxa"/>
          </w:tcPr>
          <w:p w:rsidR="00B60ECE" w:rsidRDefault="00B60ECE" w:rsidP="00B60ECE">
            <w:pPr>
              <w:jc w:val="left"/>
              <w:rPr>
                <w:rFonts w:hint="eastAsia"/>
              </w:rPr>
            </w:pPr>
            <w:r>
              <w:rPr>
                <w:rFonts w:hint="eastAsia"/>
              </w:rPr>
              <w:t>自基金合同生效起至今</w:t>
            </w:r>
          </w:p>
        </w:tc>
        <w:tc>
          <w:tcPr>
            <w:tcW w:w="1315" w:type="dxa"/>
          </w:tcPr>
          <w:p w:rsidR="00B60ECE" w:rsidRDefault="00B60ECE" w:rsidP="00B60ECE">
            <w:pPr>
              <w:jc w:val="right"/>
              <w:rPr>
                <w:rFonts w:hint="eastAsia"/>
              </w:rPr>
            </w:pPr>
            <w:r>
              <w:t>-1.79%</w:t>
            </w:r>
          </w:p>
        </w:tc>
        <w:tc>
          <w:tcPr>
            <w:tcW w:w="1315" w:type="dxa"/>
          </w:tcPr>
          <w:p w:rsidR="00B60ECE" w:rsidRDefault="00B60ECE" w:rsidP="00B60ECE">
            <w:pPr>
              <w:jc w:val="right"/>
              <w:rPr>
                <w:rFonts w:hint="eastAsia"/>
              </w:rPr>
            </w:pPr>
            <w:r>
              <w:t>0.39%</w:t>
            </w:r>
          </w:p>
        </w:tc>
        <w:tc>
          <w:tcPr>
            <w:tcW w:w="1315" w:type="dxa"/>
          </w:tcPr>
          <w:p w:rsidR="00B60ECE" w:rsidRDefault="00B60ECE" w:rsidP="00B60ECE">
            <w:pPr>
              <w:jc w:val="right"/>
              <w:rPr>
                <w:rFonts w:hint="eastAsia"/>
              </w:rPr>
            </w:pPr>
            <w:r>
              <w:t>-7.82%</w:t>
            </w:r>
          </w:p>
        </w:tc>
        <w:tc>
          <w:tcPr>
            <w:tcW w:w="1315" w:type="dxa"/>
          </w:tcPr>
          <w:p w:rsidR="00B60ECE" w:rsidRDefault="00B60ECE" w:rsidP="00B60ECE">
            <w:pPr>
              <w:jc w:val="right"/>
              <w:rPr>
                <w:rFonts w:hint="eastAsia"/>
              </w:rPr>
            </w:pPr>
            <w:r>
              <w:t>0.52%</w:t>
            </w:r>
          </w:p>
        </w:tc>
        <w:tc>
          <w:tcPr>
            <w:tcW w:w="1315" w:type="dxa"/>
          </w:tcPr>
          <w:p w:rsidR="00B60ECE" w:rsidRDefault="00B60ECE" w:rsidP="00B60ECE">
            <w:pPr>
              <w:jc w:val="right"/>
              <w:rPr>
                <w:rFonts w:hint="eastAsia"/>
              </w:rPr>
            </w:pPr>
            <w:r>
              <w:t>6.03%</w:t>
            </w:r>
          </w:p>
        </w:tc>
        <w:tc>
          <w:tcPr>
            <w:tcW w:w="1315" w:type="dxa"/>
          </w:tcPr>
          <w:p w:rsidR="00B60ECE" w:rsidRDefault="00B60ECE" w:rsidP="00B60ECE">
            <w:pPr>
              <w:jc w:val="right"/>
              <w:rPr>
                <w:rFonts w:hint="eastAsia"/>
              </w:rPr>
            </w:pPr>
            <w:r>
              <w:t>-0.13%</w:t>
            </w:r>
          </w:p>
        </w:tc>
      </w:tr>
    </w:tbl>
    <w:p w:rsidR="00B60ECE" w:rsidRDefault="00B60ECE" w:rsidP="00B60ECE">
      <w:pPr>
        <w:pStyle w:val="-3"/>
        <w:spacing w:before="156" w:after="156"/>
        <w:rPr>
          <w:rFonts w:hint="eastAsia"/>
        </w:rPr>
      </w:pPr>
      <w:r>
        <w:rPr>
          <w:rFonts w:hint="eastAsia"/>
        </w:rPr>
        <w:t>自基金合同生效以来基金累计净值增长率变动及其与同期业绩比较基准收益率变动的比较</w:t>
      </w:r>
    </w:p>
    <w:p w:rsidR="00B60ECE" w:rsidRDefault="00B60ECE" w:rsidP="00B60ECE">
      <w:pPr>
        <w:rPr>
          <w:rFonts w:hint="eastAsia"/>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B60ECE" w:rsidRDefault="00B60ECE" w:rsidP="00B60ECE">
      <w:pPr>
        <w:rPr>
          <w:rFonts w:hint="eastAsia"/>
          <w:lang w:val="x-none"/>
        </w:rPr>
      </w:pP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B60ECE" w:rsidRDefault="00B60ECE" w:rsidP="00B60ECE">
      <w:pPr>
        <w:rPr>
          <w:rFonts w:hint="eastAsia"/>
          <w:lang w:val="x-none"/>
        </w:rPr>
      </w:pPr>
      <w:r>
        <w:rPr>
          <w:rFonts w:hint="eastAsia"/>
          <w:noProof/>
        </w:rPr>
        <w:lastRenderedPageBreak/>
        <w:drawing>
          <wp:inline distT="0" distB="0" distL="0" distR="0">
            <wp:extent cx="5274310" cy="3219450"/>
            <wp:effectExtent l="0" t="0" r="2540"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B60ECE" w:rsidRDefault="00B60ECE" w:rsidP="00B60ECE">
      <w:pPr>
        <w:pStyle w:val="-8"/>
        <w:rPr>
          <w:rFonts w:hint="eastAsia"/>
        </w:rPr>
      </w:pPr>
      <w:r>
        <w:rPr>
          <w:rFonts w:hint="eastAsia"/>
        </w:rPr>
        <w:t>注：本基金从2022年2月23日起新增D类份额，D类份额自2022年2月24日起存续。</w:t>
      </w:r>
    </w:p>
    <w:p w:rsidR="00B60ECE" w:rsidRDefault="00B60ECE" w:rsidP="00B60ECE">
      <w:pPr>
        <w:pStyle w:val="-1"/>
        <w:ind w:left="281" w:hanging="281"/>
        <w:rPr>
          <w:rFonts w:hint="eastAsia"/>
        </w:rPr>
      </w:pPr>
      <w:r>
        <w:rPr>
          <w:rFonts w:hint="eastAsia"/>
        </w:rPr>
        <w:t>管理人报告</w:t>
      </w:r>
    </w:p>
    <w:p w:rsidR="00B60ECE" w:rsidRDefault="00B60ECE" w:rsidP="00B60ECE">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B60ECE" w:rsidTr="00C92F66">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60ECE" w:rsidRDefault="00B60ECE" w:rsidP="00B60ECE">
            <w:pPr>
              <w:jc w:val="center"/>
              <w:rPr>
                <w:rFonts w:hint="eastAsia"/>
                <w:lang w:val="x-none"/>
              </w:rPr>
            </w:pPr>
            <w:r>
              <w:rPr>
                <w:rFonts w:hint="eastAsia"/>
                <w:lang w:val="x-none"/>
              </w:rPr>
              <w:t>姓名</w:t>
            </w:r>
          </w:p>
        </w:tc>
        <w:tc>
          <w:tcPr>
            <w:tcW w:w="851" w:type="dxa"/>
            <w:vMerge w:val="restart"/>
          </w:tcPr>
          <w:p w:rsidR="00B60ECE" w:rsidRDefault="00B60ECE" w:rsidP="00B60ECE">
            <w:pPr>
              <w:jc w:val="center"/>
              <w:rPr>
                <w:rFonts w:hint="eastAsia"/>
                <w:lang w:val="x-none"/>
              </w:rPr>
            </w:pPr>
            <w:r>
              <w:rPr>
                <w:rFonts w:hint="eastAsia"/>
                <w:lang w:val="x-none"/>
              </w:rPr>
              <w:t>职务</w:t>
            </w:r>
          </w:p>
        </w:tc>
        <w:tc>
          <w:tcPr>
            <w:tcW w:w="2234" w:type="dxa"/>
            <w:gridSpan w:val="2"/>
            <w:tcBorders>
              <w:bottom w:val="single" w:sz="4" w:space="0" w:color="auto"/>
            </w:tcBorders>
          </w:tcPr>
          <w:p w:rsidR="00B60ECE" w:rsidRDefault="00B60ECE" w:rsidP="00B60ECE">
            <w:pPr>
              <w:jc w:val="center"/>
              <w:rPr>
                <w:rFonts w:hint="eastAsia"/>
                <w:lang w:val="x-none"/>
              </w:rPr>
            </w:pPr>
            <w:r>
              <w:rPr>
                <w:rFonts w:hint="eastAsia"/>
                <w:lang w:val="x-none"/>
              </w:rPr>
              <w:t>任本基金的基金经理期限</w:t>
            </w:r>
          </w:p>
        </w:tc>
        <w:tc>
          <w:tcPr>
            <w:tcW w:w="703" w:type="dxa"/>
            <w:vMerge w:val="restart"/>
          </w:tcPr>
          <w:p w:rsidR="00B60ECE" w:rsidRDefault="00B60ECE" w:rsidP="00B60ECE">
            <w:pPr>
              <w:jc w:val="center"/>
              <w:rPr>
                <w:rFonts w:hint="eastAsia"/>
                <w:lang w:val="x-none"/>
              </w:rPr>
            </w:pPr>
            <w:r>
              <w:rPr>
                <w:rFonts w:hint="eastAsia"/>
                <w:lang w:val="x-none"/>
              </w:rPr>
              <w:t>证券从业年限</w:t>
            </w:r>
          </w:p>
        </w:tc>
        <w:tc>
          <w:tcPr>
            <w:tcW w:w="3856" w:type="dxa"/>
            <w:vMerge w:val="restart"/>
          </w:tcPr>
          <w:p w:rsidR="00B60ECE" w:rsidRDefault="00B60ECE" w:rsidP="00B60ECE">
            <w:pPr>
              <w:jc w:val="center"/>
              <w:rPr>
                <w:rFonts w:hint="eastAsia"/>
                <w:lang w:val="x-none"/>
              </w:rPr>
            </w:pPr>
            <w:r>
              <w:rPr>
                <w:rFonts w:hint="eastAsia"/>
                <w:lang w:val="x-none"/>
              </w:rPr>
              <w:t>说明</w:t>
            </w:r>
          </w:p>
        </w:tc>
      </w:tr>
      <w:tr w:rsidR="00B60ECE" w:rsidTr="00B60ECE">
        <w:tc>
          <w:tcPr>
            <w:tcW w:w="862" w:type="dxa"/>
            <w:vMerge/>
          </w:tcPr>
          <w:p w:rsidR="00B60ECE" w:rsidRDefault="00B60ECE" w:rsidP="00B60ECE">
            <w:pPr>
              <w:jc w:val="left"/>
              <w:rPr>
                <w:rFonts w:hint="eastAsia"/>
                <w:lang w:val="x-none"/>
              </w:rPr>
            </w:pPr>
          </w:p>
        </w:tc>
        <w:tc>
          <w:tcPr>
            <w:tcW w:w="851" w:type="dxa"/>
            <w:vMerge/>
          </w:tcPr>
          <w:p w:rsidR="00B60ECE" w:rsidRDefault="00B60ECE" w:rsidP="00B60ECE">
            <w:pPr>
              <w:jc w:val="left"/>
              <w:rPr>
                <w:rFonts w:hint="eastAsia"/>
                <w:lang w:val="x-none"/>
              </w:rPr>
            </w:pPr>
          </w:p>
        </w:tc>
        <w:tc>
          <w:tcPr>
            <w:tcW w:w="1117" w:type="dxa"/>
            <w:shd w:val="clear" w:color="auto" w:fill="BFBFBF"/>
          </w:tcPr>
          <w:p w:rsidR="00B60ECE" w:rsidRDefault="00B60ECE" w:rsidP="00B60ECE">
            <w:pPr>
              <w:jc w:val="center"/>
              <w:rPr>
                <w:rFonts w:hint="eastAsia"/>
                <w:lang w:val="x-none"/>
              </w:rPr>
            </w:pPr>
            <w:r>
              <w:rPr>
                <w:rFonts w:hint="eastAsia"/>
                <w:lang w:val="x-none"/>
              </w:rPr>
              <w:t>任职日期</w:t>
            </w:r>
          </w:p>
        </w:tc>
        <w:tc>
          <w:tcPr>
            <w:tcW w:w="1117" w:type="dxa"/>
            <w:shd w:val="clear" w:color="auto" w:fill="BFBFBF"/>
          </w:tcPr>
          <w:p w:rsidR="00B60ECE" w:rsidRDefault="00B60ECE" w:rsidP="00B60ECE">
            <w:pPr>
              <w:jc w:val="center"/>
              <w:rPr>
                <w:rFonts w:hint="eastAsia"/>
                <w:lang w:val="x-none"/>
              </w:rPr>
            </w:pPr>
            <w:r>
              <w:rPr>
                <w:rFonts w:hint="eastAsia"/>
                <w:lang w:val="x-none"/>
              </w:rPr>
              <w:t>离任日期</w:t>
            </w:r>
          </w:p>
        </w:tc>
        <w:tc>
          <w:tcPr>
            <w:tcW w:w="703" w:type="dxa"/>
            <w:vMerge/>
          </w:tcPr>
          <w:p w:rsidR="00B60ECE" w:rsidRDefault="00B60ECE" w:rsidP="00B60ECE">
            <w:pPr>
              <w:jc w:val="left"/>
              <w:rPr>
                <w:rFonts w:hint="eastAsia"/>
                <w:lang w:val="x-none"/>
              </w:rPr>
            </w:pPr>
          </w:p>
        </w:tc>
        <w:tc>
          <w:tcPr>
            <w:tcW w:w="3856" w:type="dxa"/>
            <w:vMerge/>
          </w:tcPr>
          <w:p w:rsidR="00B60ECE" w:rsidRDefault="00B60ECE" w:rsidP="00B60ECE">
            <w:pPr>
              <w:jc w:val="left"/>
              <w:rPr>
                <w:rFonts w:hint="eastAsia"/>
                <w:lang w:val="x-none"/>
              </w:rPr>
            </w:pPr>
          </w:p>
        </w:tc>
      </w:tr>
      <w:tr w:rsidR="00B60ECE" w:rsidTr="00B60ECE">
        <w:tc>
          <w:tcPr>
            <w:tcW w:w="862" w:type="dxa"/>
          </w:tcPr>
          <w:p w:rsidR="00B60ECE" w:rsidRDefault="00B60ECE" w:rsidP="00B60ECE">
            <w:pPr>
              <w:jc w:val="left"/>
              <w:rPr>
                <w:rFonts w:hint="eastAsia"/>
                <w:lang w:val="x-none"/>
              </w:rPr>
            </w:pPr>
            <w:r>
              <w:rPr>
                <w:rFonts w:hint="eastAsia"/>
                <w:lang w:val="x-none"/>
              </w:rPr>
              <w:t>侯杰</w:t>
            </w:r>
          </w:p>
        </w:tc>
        <w:tc>
          <w:tcPr>
            <w:tcW w:w="851" w:type="dxa"/>
          </w:tcPr>
          <w:p w:rsidR="00B60ECE" w:rsidRDefault="00B60ECE" w:rsidP="00B60ECE">
            <w:pPr>
              <w:jc w:val="left"/>
              <w:rPr>
                <w:rFonts w:hint="eastAsia"/>
                <w:lang w:val="x-none"/>
              </w:rPr>
            </w:pPr>
            <w:r>
              <w:rPr>
                <w:rFonts w:hint="eastAsia"/>
                <w:lang w:val="x-none"/>
              </w:rPr>
              <w:t>本基金基金经理</w:t>
            </w:r>
          </w:p>
        </w:tc>
        <w:tc>
          <w:tcPr>
            <w:tcW w:w="1117" w:type="dxa"/>
          </w:tcPr>
          <w:p w:rsidR="00B60ECE" w:rsidRDefault="00B60ECE" w:rsidP="00B60ECE">
            <w:pPr>
              <w:jc w:val="left"/>
              <w:rPr>
                <w:rFonts w:hint="eastAsia"/>
                <w:lang w:val="x-none"/>
              </w:rPr>
            </w:pPr>
            <w:r>
              <w:rPr>
                <w:rFonts w:hint="eastAsia"/>
                <w:lang w:val="x-none"/>
              </w:rPr>
              <w:t>2018</w:t>
            </w:r>
            <w:r>
              <w:rPr>
                <w:rFonts w:hint="eastAsia"/>
                <w:lang w:val="x-none"/>
              </w:rPr>
              <w:t>年</w:t>
            </w:r>
            <w:r>
              <w:rPr>
                <w:rFonts w:hint="eastAsia"/>
                <w:lang w:val="x-none"/>
              </w:rPr>
              <w:t>10</w:t>
            </w:r>
            <w:r>
              <w:rPr>
                <w:rFonts w:hint="eastAsia"/>
                <w:lang w:val="x-none"/>
              </w:rPr>
              <w:t>月</w:t>
            </w:r>
            <w:r>
              <w:rPr>
                <w:rFonts w:hint="eastAsia"/>
                <w:lang w:val="x-none"/>
              </w:rPr>
              <w:t>30</w:t>
            </w:r>
            <w:r>
              <w:rPr>
                <w:rFonts w:hint="eastAsia"/>
                <w:lang w:val="x-none"/>
              </w:rPr>
              <w:t>日</w:t>
            </w:r>
          </w:p>
        </w:tc>
        <w:tc>
          <w:tcPr>
            <w:tcW w:w="1117" w:type="dxa"/>
          </w:tcPr>
          <w:p w:rsidR="00B60ECE" w:rsidRDefault="00B60ECE" w:rsidP="00B60ECE">
            <w:pPr>
              <w:jc w:val="right"/>
              <w:rPr>
                <w:rFonts w:hint="eastAsia"/>
                <w:lang w:val="x-none"/>
              </w:rPr>
            </w:pPr>
            <w:r>
              <w:rPr>
                <w:lang w:val="x-none"/>
              </w:rPr>
              <w:t>-</w:t>
            </w:r>
          </w:p>
        </w:tc>
        <w:tc>
          <w:tcPr>
            <w:tcW w:w="703" w:type="dxa"/>
          </w:tcPr>
          <w:p w:rsidR="00B60ECE" w:rsidRDefault="00B60ECE" w:rsidP="00B60ECE">
            <w:pPr>
              <w:jc w:val="right"/>
              <w:rPr>
                <w:rFonts w:hint="eastAsia"/>
                <w:lang w:val="x-none"/>
              </w:rPr>
            </w:pPr>
            <w:r>
              <w:rPr>
                <w:lang w:val="x-none"/>
              </w:rPr>
              <w:t>21</w:t>
            </w:r>
          </w:p>
        </w:tc>
        <w:tc>
          <w:tcPr>
            <w:tcW w:w="3856" w:type="dxa"/>
          </w:tcPr>
          <w:p w:rsidR="00B60ECE" w:rsidRDefault="00B60ECE" w:rsidP="00B60ECE">
            <w:pPr>
              <w:rPr>
                <w:rFonts w:hint="eastAsia"/>
                <w:lang w:val="x-none"/>
              </w:rPr>
            </w:pPr>
            <w:r>
              <w:rPr>
                <w:rFonts w:hint="eastAsia"/>
                <w:lang w:val="x-none"/>
              </w:rPr>
              <w:t>男，经济学硕士。</w:t>
            </w:r>
            <w:r>
              <w:rPr>
                <w:rFonts w:hint="eastAsia"/>
                <w:lang w:val="x-none"/>
              </w:rPr>
              <w:t>2002</w:t>
            </w:r>
            <w:r>
              <w:rPr>
                <w:rFonts w:hint="eastAsia"/>
                <w:lang w:val="x-none"/>
              </w:rPr>
              <w:t>年</w:t>
            </w:r>
            <w:r>
              <w:rPr>
                <w:rFonts w:hint="eastAsia"/>
                <w:lang w:val="x-none"/>
              </w:rPr>
              <w:t>7</w:t>
            </w:r>
            <w:r>
              <w:rPr>
                <w:rFonts w:hint="eastAsia"/>
                <w:lang w:val="x-none"/>
              </w:rPr>
              <w:t>月加入北京首创融资担保有限公司，历任首创担保资本运营部职员、部门副经理、主管副总经理（主持工作），曾负责宏观经济研究、公司股票投资、债券投资及基金投资等工作。</w:t>
            </w:r>
            <w:r>
              <w:rPr>
                <w:rFonts w:hint="eastAsia"/>
                <w:lang w:val="x-none"/>
              </w:rPr>
              <w:t>2017</w:t>
            </w:r>
            <w:r>
              <w:rPr>
                <w:rFonts w:hint="eastAsia"/>
                <w:lang w:val="x-none"/>
              </w:rPr>
              <w:t>年</w:t>
            </w:r>
            <w:r>
              <w:rPr>
                <w:rFonts w:hint="eastAsia"/>
                <w:lang w:val="x-none"/>
              </w:rPr>
              <w:t>9</w:t>
            </w:r>
            <w:r>
              <w:rPr>
                <w:rFonts w:hint="eastAsia"/>
                <w:lang w:val="x-none"/>
              </w:rPr>
              <w:t>月加入招商基金管理有限公司，曾任招商安荣灵活配置混合型证券投资基金、招商安德灵活配置混合型证券投资基金、招商民安增益债券型证券投资基金、招商稳祯定期开放混合型证券投资基金、招商瑞和</w:t>
            </w:r>
            <w:r>
              <w:rPr>
                <w:rFonts w:hint="eastAsia"/>
                <w:lang w:val="x-none"/>
              </w:rPr>
              <w:t>1</w:t>
            </w:r>
            <w:r>
              <w:rPr>
                <w:rFonts w:hint="eastAsia"/>
                <w:lang w:val="x-none"/>
              </w:rPr>
              <w:t>年持有期混合型证券投资基金基金经理，现任固定收益投资部专业总监兼招商安裕灵活配置混合型证券投资基金、招商丰拓灵活配置混合型证券投资基金、招商瑞阳股债配置混合型证券投资基金、招商安华债券型证券投资基金、招商瑞德</w:t>
            </w:r>
            <w:r>
              <w:rPr>
                <w:rFonts w:hint="eastAsia"/>
                <w:lang w:val="x-none"/>
              </w:rPr>
              <w:lastRenderedPageBreak/>
              <w:t>一年持有期混合型证券投资基金、招商瑞盈</w:t>
            </w:r>
            <w:r>
              <w:rPr>
                <w:rFonts w:hint="eastAsia"/>
                <w:lang w:val="x-none"/>
              </w:rPr>
              <w:t>9</w:t>
            </w:r>
            <w:r>
              <w:rPr>
                <w:rFonts w:hint="eastAsia"/>
                <w:lang w:val="x-none"/>
              </w:rPr>
              <w:t>个月持有期混合型证券投资基金、招商享利增强债券型证券投资基金、招商稳旺混合型证券投资基金、招商盛合灵活配置混合型证券投资基金、招商精选企业混合型证券投资基金基金经理。</w:t>
            </w:r>
          </w:p>
        </w:tc>
      </w:tr>
    </w:tbl>
    <w:p w:rsidR="00B60ECE" w:rsidRDefault="00B60ECE" w:rsidP="00B60ECE">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B60ECE" w:rsidRDefault="00B60ECE" w:rsidP="00B60ECE">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B60ECE" w:rsidRDefault="00B60ECE" w:rsidP="00B60ECE">
      <w:pPr>
        <w:pStyle w:val="-2"/>
        <w:spacing w:before="312"/>
        <w:rPr>
          <w:rFonts w:hint="eastAsia"/>
        </w:rPr>
      </w:pPr>
      <w:r>
        <w:rPr>
          <w:rFonts w:hint="eastAsia"/>
        </w:rPr>
        <w:t>管理人对报告期内本基金运作遵规守信情况的说明</w:t>
      </w:r>
    </w:p>
    <w:p w:rsidR="00B60ECE" w:rsidRDefault="00B60ECE" w:rsidP="00B60ECE">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B60ECE" w:rsidRDefault="00B60ECE" w:rsidP="00B60ECE">
      <w:pPr>
        <w:pStyle w:val="-2"/>
        <w:spacing w:before="312"/>
        <w:rPr>
          <w:rFonts w:hint="eastAsia"/>
        </w:rPr>
      </w:pPr>
      <w:r>
        <w:rPr>
          <w:rFonts w:hint="eastAsia"/>
        </w:rPr>
        <w:t>公平交易专项说明</w:t>
      </w:r>
    </w:p>
    <w:p w:rsidR="00B60ECE" w:rsidRDefault="00B60ECE" w:rsidP="00B60ECE">
      <w:pPr>
        <w:pStyle w:val="-3"/>
        <w:spacing w:before="156" w:after="156"/>
        <w:rPr>
          <w:rFonts w:hint="eastAsia"/>
        </w:rPr>
      </w:pPr>
      <w:r>
        <w:rPr>
          <w:rFonts w:hint="eastAsia"/>
        </w:rPr>
        <w:t>公平交易制度的执行情况</w:t>
      </w:r>
    </w:p>
    <w:p w:rsidR="00B60ECE" w:rsidRDefault="00B60ECE" w:rsidP="00B60ECE">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B60ECE" w:rsidRDefault="00B60ECE" w:rsidP="00B60ECE">
      <w:pPr>
        <w:pStyle w:val="-3"/>
        <w:spacing w:before="156" w:after="156"/>
        <w:rPr>
          <w:rFonts w:hint="eastAsia"/>
        </w:rPr>
      </w:pPr>
      <w:r>
        <w:rPr>
          <w:rFonts w:hint="eastAsia"/>
        </w:rPr>
        <w:t>异常交易行为的专项说明</w:t>
      </w:r>
    </w:p>
    <w:p w:rsidR="00B60ECE" w:rsidRDefault="00B60ECE" w:rsidP="00B60ECE">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B60ECE" w:rsidRDefault="00B60ECE" w:rsidP="00B60ECE">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w:t>
      </w:r>
      <w:r>
        <w:rPr>
          <w:rFonts w:hint="eastAsia"/>
        </w:rPr>
        <w:lastRenderedPageBreak/>
        <w:t>当日成交量的5%的交易共有6次，为旗下指数及量化组合因投资策略需要而发生反向交易。报告期内未发现有可能导致不公平交易和利益输送的重大异常交易行为。</w:t>
      </w:r>
    </w:p>
    <w:p w:rsidR="00B60ECE" w:rsidRDefault="00B60ECE" w:rsidP="00B60ECE">
      <w:pPr>
        <w:pStyle w:val="-2"/>
        <w:spacing w:before="312"/>
        <w:rPr>
          <w:rFonts w:hint="eastAsia"/>
        </w:rPr>
      </w:pPr>
      <w:r>
        <w:rPr>
          <w:rFonts w:hint="eastAsia"/>
        </w:rPr>
        <w:t>报告期内基金投资策略和运作分析</w:t>
      </w:r>
    </w:p>
    <w:p w:rsidR="00B60ECE" w:rsidRDefault="00B60ECE" w:rsidP="00B60ECE">
      <w:pPr>
        <w:pStyle w:val="-"/>
        <w:ind w:firstLine="420"/>
        <w:rPr>
          <w:rFonts w:hint="eastAsia"/>
        </w:rPr>
      </w:pPr>
      <w:r>
        <w:rPr>
          <w:rFonts w:hint="eastAsia"/>
        </w:rPr>
        <w:t>宏观经济回顾：</w:t>
      </w:r>
    </w:p>
    <w:p w:rsidR="00B60ECE" w:rsidRDefault="00B60ECE" w:rsidP="00B60ECE">
      <w:pPr>
        <w:pStyle w:val="-"/>
        <w:ind w:firstLine="420"/>
        <w:rPr>
          <w:rFonts w:hint="eastAsia"/>
        </w:rPr>
      </w:pPr>
      <w:r>
        <w:rPr>
          <w:rFonts w:hint="eastAsia"/>
        </w:rPr>
        <w:t>2024年二季度，国内经济边际上有所走弱，地产仍相对低迷，制造业和出口链条表现尚可。投资方面，5月固定资产投资完成额累计同比增长4.0%，投资端数据较上季度有所走弱，其中房地产开发投资累计同比下降10.1%，地产投资表现仍然低迷，随着近期一系列地产新政推出，部分城市二手房交易量出现明显抬升，持续关注后续地产销售表现；5月基建投资累计同比增长6.7%，由于当前地方债务管控力度很强、新增项目审批严格，基建增速较上季度有所下降；5月制造业投资累计同比增长9.6%，表现相对较好，考虑当前中美库存周期位于底部、重点领域技改及设备更新项目在持续推进、政策扶持力度大，制造业投资韧性较强。消费方面，5月社会消费品零售总额同比增长3.7%，消费数据持续在偏弱区间运行。对外贸易方面，5月出口金额当月同比增速为7.6%，出口仍具韧性，主要与外需表现较好和去年同期低基数有关。生产方面，6月PMI指数为49.5%，5月以来连续两个月转为荣枯线以下，5月的生产指数和新订单指数分别为50.6%和49.5%，生产表现略好于需求。</w:t>
      </w:r>
    </w:p>
    <w:p w:rsidR="00B60ECE" w:rsidRDefault="00B60ECE" w:rsidP="00B60ECE">
      <w:pPr>
        <w:pStyle w:val="-"/>
        <w:ind w:firstLine="420"/>
        <w:rPr>
          <w:rFonts w:hint="eastAsia"/>
        </w:rPr>
      </w:pPr>
      <w:r>
        <w:rPr>
          <w:rFonts w:hint="eastAsia"/>
        </w:rPr>
        <w:t>债券市场回顾：</w:t>
      </w:r>
    </w:p>
    <w:p w:rsidR="00B60ECE" w:rsidRDefault="00B60ECE" w:rsidP="00B60ECE">
      <w:pPr>
        <w:pStyle w:val="-"/>
        <w:ind w:firstLine="420"/>
        <w:rPr>
          <w:rFonts w:hint="eastAsia"/>
        </w:rPr>
      </w:pPr>
      <w:r>
        <w:rPr>
          <w:rFonts w:hint="eastAsia"/>
        </w:rPr>
        <w:t>2024年二季度债市延续走强趋势，各等级各期限债券收益率均下行，10年国债收益率从2.29%下行约8bp至2.21%，且中短端利率品种收益率下行幅度大于长端和超长端。由于禁止手工补息导致的非银资金面宽松，信用债表现整体好于利率债，信用利差收窄，且中低等级信用利差收窄幅度大于高等级。</w:t>
      </w:r>
    </w:p>
    <w:p w:rsidR="00B60ECE" w:rsidRDefault="00B60ECE" w:rsidP="00B60ECE">
      <w:pPr>
        <w:pStyle w:val="-"/>
        <w:ind w:firstLine="420"/>
        <w:rPr>
          <w:rFonts w:hint="eastAsia"/>
        </w:rPr>
      </w:pPr>
      <w:r>
        <w:rPr>
          <w:rFonts w:hint="eastAsia"/>
        </w:rPr>
        <w:t>股票市场回顾：</w:t>
      </w:r>
    </w:p>
    <w:p w:rsidR="00B60ECE" w:rsidRDefault="00B60ECE" w:rsidP="00B60ECE">
      <w:pPr>
        <w:pStyle w:val="-"/>
        <w:ind w:firstLine="420"/>
        <w:rPr>
          <w:rFonts w:hint="eastAsia"/>
        </w:rPr>
      </w:pPr>
      <w:r>
        <w:rPr>
          <w:rFonts w:hint="eastAsia"/>
        </w:rPr>
        <w:t>2024年二季度市场企稳并宽幅震荡。成交量逐步缩窄。市场分化程度加剧，红利类、盈利稳定类资产表现较强，新质生产力有较多结构性机会，AI产业趋势扩散至终端产品。港股冲高回落。</w:t>
      </w:r>
    </w:p>
    <w:p w:rsidR="00B60ECE" w:rsidRDefault="00B60ECE" w:rsidP="00B60ECE">
      <w:pPr>
        <w:pStyle w:val="-"/>
        <w:ind w:firstLine="420"/>
        <w:rPr>
          <w:rFonts w:hint="eastAsia"/>
        </w:rPr>
      </w:pPr>
      <w:r>
        <w:rPr>
          <w:rFonts w:hint="eastAsia"/>
        </w:rPr>
        <w:t>基金操作回顾：</w:t>
      </w:r>
    </w:p>
    <w:p w:rsidR="00B60ECE" w:rsidRDefault="00B60ECE" w:rsidP="00B60ECE">
      <w:pPr>
        <w:pStyle w:val="-"/>
        <w:ind w:firstLine="420"/>
        <w:rPr>
          <w:rFonts w:hint="eastAsia"/>
        </w:rPr>
      </w:pPr>
      <w:r>
        <w:rPr>
          <w:rFonts w:hint="eastAsia"/>
        </w:rPr>
        <w:t>2024年二季度，我们严格遵照基金合同的相关约定，按照既定的投资流程进行了规范运作。债券投资方面，本组合在市场收益率波动过程中积极调整仓位，顺应市场趋势，优化资产配置结构，努力提高组合收益。股票投资方面，我们在震荡过程中积极寻找个股机会，对组合适度分散、动态调整、优化配置结构，持续关注估值和成长性匹配度较好的优质公司。具体来说，我们坚持自下而上的投资框架，长期坚守一些深度价值标的。整个二季度，我们保持了中等仓位，在并不强势的市场中，坚守安全边际，适当降低调仓频率。市场在经历了一个多月的回调后，一些公司甚至出现了超跌，展望三季度，我们需要积极</w:t>
      </w:r>
      <w:r>
        <w:rPr>
          <w:rFonts w:hint="eastAsia"/>
        </w:rPr>
        <w:lastRenderedPageBreak/>
        <w:t>挖掘，适当左侧布局。我们继续看好部分出海公司，短期出海产业链由于全球政治波动而受挫，但一些公司有较广泛的产业链布局和较强竞争力。另外军工行业未来将持续受益于挑战更大的地缘政治环境。</w:t>
      </w:r>
    </w:p>
    <w:p w:rsidR="00B60ECE" w:rsidRDefault="00B60ECE" w:rsidP="00B60ECE">
      <w:pPr>
        <w:pStyle w:val="-2"/>
        <w:spacing w:before="312"/>
        <w:rPr>
          <w:rFonts w:hint="eastAsia"/>
        </w:rPr>
      </w:pPr>
      <w:r>
        <w:rPr>
          <w:rFonts w:hint="eastAsia"/>
        </w:rPr>
        <w:t>报告期内基金的业绩表现</w:t>
      </w:r>
    </w:p>
    <w:p w:rsidR="00B60ECE" w:rsidRDefault="00B60ECE" w:rsidP="00B60ECE">
      <w:pPr>
        <w:pStyle w:val="-"/>
        <w:ind w:firstLine="420"/>
        <w:rPr>
          <w:rFonts w:hint="eastAsia"/>
        </w:rPr>
      </w:pPr>
      <w:r>
        <w:rPr>
          <w:rFonts w:hint="eastAsia"/>
        </w:rPr>
        <w:t>报告期内，本基金A类份额净值增长率为-0.46%，同期业绩基准增长率为-0.17%，C类份额净值增长率为-0.61%，同期业绩基准增长率为-0.17%，D类份额净值增长率为-0.46%，同期业绩基准增长率为-0.17%。</w:t>
      </w:r>
    </w:p>
    <w:p w:rsidR="00B60ECE" w:rsidRDefault="00B60ECE" w:rsidP="00B60ECE">
      <w:pPr>
        <w:pStyle w:val="-2"/>
        <w:spacing w:before="312"/>
        <w:rPr>
          <w:rFonts w:hint="eastAsia"/>
        </w:rPr>
      </w:pPr>
      <w:r>
        <w:rPr>
          <w:rFonts w:hint="eastAsia"/>
        </w:rPr>
        <w:t>报告期内基金持有人数或基金资产净值预警说明</w:t>
      </w:r>
    </w:p>
    <w:p w:rsidR="00B60ECE" w:rsidRDefault="00B60ECE" w:rsidP="00B60ECE">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B60ECE" w:rsidRDefault="00B60ECE" w:rsidP="00B60ECE">
      <w:pPr>
        <w:pStyle w:val="-1"/>
        <w:ind w:left="281" w:hanging="281"/>
        <w:rPr>
          <w:rFonts w:hint="eastAsia"/>
        </w:rPr>
      </w:pPr>
      <w:r>
        <w:rPr>
          <w:rFonts w:hint="eastAsia"/>
        </w:rPr>
        <w:t>投资组合报告</w:t>
      </w:r>
    </w:p>
    <w:p w:rsidR="00B60ECE" w:rsidRDefault="00B60ECE" w:rsidP="00B60ECE">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B60ECE" w:rsidTr="00B60ECE">
        <w:trPr>
          <w:cnfStyle w:val="100000000000" w:firstRow="1" w:lastRow="0" w:firstColumn="0" w:lastColumn="0" w:oddVBand="0" w:evenVBand="0" w:oddHBand="0" w:evenHBand="0" w:firstRowFirstColumn="0" w:firstRowLastColumn="0" w:lastRowFirstColumn="0" w:lastRowLastColumn="0"/>
        </w:trPr>
        <w:tc>
          <w:tcPr>
            <w:tcW w:w="646" w:type="dxa"/>
          </w:tcPr>
          <w:p w:rsidR="00B60ECE" w:rsidRDefault="00B60ECE" w:rsidP="00B60ECE">
            <w:pPr>
              <w:jc w:val="center"/>
              <w:rPr>
                <w:rFonts w:hint="eastAsia"/>
                <w:lang w:val="x-none"/>
              </w:rPr>
            </w:pPr>
            <w:r>
              <w:rPr>
                <w:rFonts w:hint="eastAsia"/>
                <w:lang w:val="x-none"/>
              </w:rPr>
              <w:t>序号</w:t>
            </w:r>
          </w:p>
        </w:tc>
        <w:tc>
          <w:tcPr>
            <w:tcW w:w="2971" w:type="dxa"/>
          </w:tcPr>
          <w:p w:rsidR="00B60ECE" w:rsidRDefault="00B60ECE" w:rsidP="00B60ECE">
            <w:pPr>
              <w:jc w:val="center"/>
              <w:rPr>
                <w:rFonts w:hint="eastAsia"/>
                <w:lang w:val="x-none"/>
              </w:rPr>
            </w:pPr>
            <w:r>
              <w:rPr>
                <w:rFonts w:hint="eastAsia"/>
                <w:lang w:val="x-none"/>
              </w:rPr>
              <w:t>项目</w:t>
            </w:r>
          </w:p>
        </w:tc>
        <w:tc>
          <w:tcPr>
            <w:tcW w:w="2381" w:type="dxa"/>
          </w:tcPr>
          <w:p w:rsidR="00B60ECE" w:rsidRDefault="00B60ECE" w:rsidP="00B60ECE">
            <w:pPr>
              <w:jc w:val="center"/>
              <w:rPr>
                <w:rFonts w:hint="eastAsia"/>
                <w:lang w:val="x-none"/>
              </w:rPr>
            </w:pPr>
            <w:r>
              <w:rPr>
                <w:rFonts w:hint="eastAsia"/>
                <w:lang w:val="x-none"/>
              </w:rPr>
              <w:t>金额（元）</w:t>
            </w:r>
          </w:p>
        </w:tc>
        <w:tc>
          <w:tcPr>
            <w:tcW w:w="2506" w:type="dxa"/>
          </w:tcPr>
          <w:p w:rsidR="00B60ECE" w:rsidRDefault="00B60ECE" w:rsidP="00B60ECE">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B60ECE" w:rsidTr="00B60ECE">
        <w:tc>
          <w:tcPr>
            <w:tcW w:w="646" w:type="dxa"/>
          </w:tcPr>
          <w:p w:rsidR="00B60ECE" w:rsidRDefault="00B60ECE" w:rsidP="00B60ECE">
            <w:pPr>
              <w:jc w:val="center"/>
              <w:rPr>
                <w:rFonts w:hint="eastAsia"/>
                <w:lang w:val="x-none"/>
              </w:rPr>
            </w:pPr>
            <w:r>
              <w:rPr>
                <w:lang w:val="x-none"/>
              </w:rPr>
              <w:t>1</w:t>
            </w:r>
          </w:p>
        </w:tc>
        <w:tc>
          <w:tcPr>
            <w:tcW w:w="2971" w:type="dxa"/>
          </w:tcPr>
          <w:p w:rsidR="00B60ECE" w:rsidRDefault="00B60ECE" w:rsidP="00B60ECE">
            <w:pPr>
              <w:jc w:val="left"/>
              <w:rPr>
                <w:rFonts w:hint="eastAsia"/>
                <w:lang w:val="x-none"/>
              </w:rPr>
            </w:pPr>
            <w:r>
              <w:rPr>
                <w:rFonts w:hint="eastAsia"/>
                <w:lang w:val="x-none"/>
              </w:rPr>
              <w:t>权益投资</w:t>
            </w:r>
          </w:p>
        </w:tc>
        <w:tc>
          <w:tcPr>
            <w:tcW w:w="2381" w:type="dxa"/>
          </w:tcPr>
          <w:p w:rsidR="00B60ECE" w:rsidRDefault="00B60ECE" w:rsidP="00B60ECE">
            <w:pPr>
              <w:jc w:val="right"/>
              <w:rPr>
                <w:rFonts w:hint="eastAsia"/>
                <w:lang w:val="x-none"/>
              </w:rPr>
            </w:pPr>
            <w:r>
              <w:rPr>
                <w:lang w:val="x-none"/>
              </w:rPr>
              <w:t>364,628,207.65</w:t>
            </w:r>
          </w:p>
        </w:tc>
        <w:tc>
          <w:tcPr>
            <w:tcW w:w="2506" w:type="dxa"/>
          </w:tcPr>
          <w:p w:rsidR="00B60ECE" w:rsidRDefault="00B60ECE" w:rsidP="00B60ECE">
            <w:pPr>
              <w:jc w:val="right"/>
              <w:rPr>
                <w:rFonts w:hint="eastAsia"/>
                <w:lang w:val="x-none"/>
              </w:rPr>
            </w:pPr>
            <w:r>
              <w:rPr>
                <w:lang w:val="x-none"/>
              </w:rPr>
              <w:t>28.31</w:t>
            </w:r>
          </w:p>
        </w:tc>
      </w:tr>
      <w:tr w:rsidR="00B60ECE" w:rsidTr="00B60ECE">
        <w:tc>
          <w:tcPr>
            <w:tcW w:w="646" w:type="dxa"/>
          </w:tcPr>
          <w:p w:rsidR="00B60ECE" w:rsidRDefault="00B60ECE" w:rsidP="00B60ECE">
            <w:pPr>
              <w:jc w:val="center"/>
              <w:rPr>
                <w:rFonts w:hint="eastAsia"/>
                <w:lang w:val="x-none"/>
              </w:rPr>
            </w:pPr>
          </w:p>
        </w:tc>
        <w:tc>
          <w:tcPr>
            <w:tcW w:w="2971" w:type="dxa"/>
          </w:tcPr>
          <w:p w:rsidR="00B60ECE" w:rsidRDefault="00B60ECE" w:rsidP="00B60ECE">
            <w:pPr>
              <w:jc w:val="left"/>
              <w:rPr>
                <w:rFonts w:hint="eastAsia"/>
                <w:lang w:val="x-none"/>
              </w:rPr>
            </w:pPr>
            <w:r>
              <w:rPr>
                <w:rFonts w:hint="eastAsia"/>
                <w:lang w:val="x-none"/>
              </w:rPr>
              <w:t>其中：股票</w:t>
            </w:r>
          </w:p>
        </w:tc>
        <w:tc>
          <w:tcPr>
            <w:tcW w:w="2381" w:type="dxa"/>
          </w:tcPr>
          <w:p w:rsidR="00B60ECE" w:rsidRDefault="00B60ECE" w:rsidP="00B60ECE">
            <w:pPr>
              <w:jc w:val="right"/>
              <w:rPr>
                <w:rFonts w:hint="eastAsia"/>
                <w:lang w:val="x-none"/>
              </w:rPr>
            </w:pPr>
            <w:r>
              <w:rPr>
                <w:lang w:val="x-none"/>
              </w:rPr>
              <w:t>364,628,207.65</w:t>
            </w:r>
          </w:p>
        </w:tc>
        <w:tc>
          <w:tcPr>
            <w:tcW w:w="2506" w:type="dxa"/>
          </w:tcPr>
          <w:p w:rsidR="00B60ECE" w:rsidRDefault="00B60ECE" w:rsidP="00B60ECE">
            <w:pPr>
              <w:jc w:val="right"/>
              <w:rPr>
                <w:rFonts w:hint="eastAsia"/>
                <w:lang w:val="x-none"/>
              </w:rPr>
            </w:pPr>
            <w:r>
              <w:rPr>
                <w:lang w:val="x-none"/>
              </w:rPr>
              <w:t>28.31</w:t>
            </w:r>
          </w:p>
        </w:tc>
      </w:tr>
      <w:tr w:rsidR="00B60ECE" w:rsidTr="00B60ECE">
        <w:tc>
          <w:tcPr>
            <w:tcW w:w="646" w:type="dxa"/>
          </w:tcPr>
          <w:p w:rsidR="00B60ECE" w:rsidRDefault="00B60ECE" w:rsidP="00B60ECE">
            <w:pPr>
              <w:jc w:val="center"/>
              <w:rPr>
                <w:rFonts w:hint="eastAsia"/>
                <w:lang w:val="x-none"/>
              </w:rPr>
            </w:pPr>
            <w:r>
              <w:rPr>
                <w:lang w:val="x-none"/>
              </w:rPr>
              <w:t>2</w:t>
            </w:r>
          </w:p>
        </w:tc>
        <w:tc>
          <w:tcPr>
            <w:tcW w:w="2971" w:type="dxa"/>
          </w:tcPr>
          <w:p w:rsidR="00B60ECE" w:rsidRDefault="00B60ECE" w:rsidP="00B60ECE">
            <w:pPr>
              <w:jc w:val="left"/>
              <w:rPr>
                <w:rFonts w:hint="eastAsia"/>
                <w:lang w:val="x-none"/>
              </w:rPr>
            </w:pPr>
            <w:r>
              <w:rPr>
                <w:rFonts w:hint="eastAsia"/>
                <w:lang w:val="x-none"/>
              </w:rPr>
              <w:t>基金投资</w:t>
            </w:r>
          </w:p>
        </w:tc>
        <w:tc>
          <w:tcPr>
            <w:tcW w:w="2381" w:type="dxa"/>
          </w:tcPr>
          <w:p w:rsidR="00B60ECE" w:rsidRDefault="00B60ECE" w:rsidP="00B60ECE">
            <w:pPr>
              <w:jc w:val="right"/>
              <w:rPr>
                <w:rFonts w:hint="eastAsia"/>
                <w:lang w:val="x-none"/>
              </w:rPr>
            </w:pPr>
            <w:r>
              <w:rPr>
                <w:lang w:val="x-none"/>
              </w:rPr>
              <w:t>-</w:t>
            </w:r>
          </w:p>
        </w:tc>
        <w:tc>
          <w:tcPr>
            <w:tcW w:w="2506"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center"/>
              <w:rPr>
                <w:rFonts w:hint="eastAsia"/>
                <w:lang w:val="x-none"/>
              </w:rPr>
            </w:pPr>
            <w:r>
              <w:rPr>
                <w:lang w:val="x-none"/>
              </w:rPr>
              <w:t>3</w:t>
            </w:r>
          </w:p>
        </w:tc>
        <w:tc>
          <w:tcPr>
            <w:tcW w:w="2971" w:type="dxa"/>
          </w:tcPr>
          <w:p w:rsidR="00B60ECE" w:rsidRDefault="00B60ECE" w:rsidP="00B60ECE">
            <w:pPr>
              <w:jc w:val="left"/>
              <w:rPr>
                <w:rFonts w:hint="eastAsia"/>
                <w:lang w:val="x-none"/>
              </w:rPr>
            </w:pPr>
            <w:r>
              <w:rPr>
                <w:rFonts w:hint="eastAsia"/>
                <w:lang w:val="x-none"/>
              </w:rPr>
              <w:t>固定收益投资</w:t>
            </w:r>
          </w:p>
        </w:tc>
        <w:tc>
          <w:tcPr>
            <w:tcW w:w="2381" w:type="dxa"/>
          </w:tcPr>
          <w:p w:rsidR="00B60ECE" w:rsidRDefault="00B60ECE" w:rsidP="00B60ECE">
            <w:pPr>
              <w:jc w:val="right"/>
              <w:rPr>
                <w:rFonts w:hint="eastAsia"/>
                <w:lang w:val="x-none"/>
              </w:rPr>
            </w:pPr>
            <w:r>
              <w:rPr>
                <w:lang w:val="x-none"/>
              </w:rPr>
              <w:t>891,328,083.89</w:t>
            </w:r>
          </w:p>
        </w:tc>
        <w:tc>
          <w:tcPr>
            <w:tcW w:w="2506" w:type="dxa"/>
          </w:tcPr>
          <w:p w:rsidR="00B60ECE" w:rsidRDefault="00B60ECE" w:rsidP="00B60ECE">
            <w:pPr>
              <w:jc w:val="right"/>
              <w:rPr>
                <w:rFonts w:hint="eastAsia"/>
                <w:lang w:val="x-none"/>
              </w:rPr>
            </w:pPr>
            <w:r>
              <w:rPr>
                <w:lang w:val="x-none"/>
              </w:rPr>
              <w:t>69.19</w:t>
            </w:r>
          </w:p>
        </w:tc>
      </w:tr>
      <w:tr w:rsidR="00B60ECE" w:rsidTr="00B60ECE">
        <w:tc>
          <w:tcPr>
            <w:tcW w:w="646" w:type="dxa"/>
          </w:tcPr>
          <w:p w:rsidR="00B60ECE" w:rsidRDefault="00B60ECE" w:rsidP="00B60ECE">
            <w:pPr>
              <w:jc w:val="center"/>
              <w:rPr>
                <w:rFonts w:hint="eastAsia"/>
                <w:lang w:val="x-none"/>
              </w:rPr>
            </w:pPr>
          </w:p>
        </w:tc>
        <w:tc>
          <w:tcPr>
            <w:tcW w:w="2971" w:type="dxa"/>
          </w:tcPr>
          <w:p w:rsidR="00B60ECE" w:rsidRDefault="00B60ECE" w:rsidP="00B60ECE">
            <w:pPr>
              <w:jc w:val="left"/>
              <w:rPr>
                <w:rFonts w:hint="eastAsia"/>
                <w:lang w:val="x-none"/>
              </w:rPr>
            </w:pPr>
            <w:r>
              <w:rPr>
                <w:rFonts w:hint="eastAsia"/>
                <w:lang w:val="x-none"/>
              </w:rPr>
              <w:t>其中：债券</w:t>
            </w:r>
          </w:p>
        </w:tc>
        <w:tc>
          <w:tcPr>
            <w:tcW w:w="2381" w:type="dxa"/>
          </w:tcPr>
          <w:p w:rsidR="00B60ECE" w:rsidRDefault="00B60ECE" w:rsidP="00B60ECE">
            <w:pPr>
              <w:jc w:val="right"/>
              <w:rPr>
                <w:rFonts w:hint="eastAsia"/>
                <w:lang w:val="x-none"/>
              </w:rPr>
            </w:pPr>
            <w:r>
              <w:rPr>
                <w:lang w:val="x-none"/>
              </w:rPr>
              <w:t>891,328,083.89</w:t>
            </w:r>
          </w:p>
        </w:tc>
        <w:tc>
          <w:tcPr>
            <w:tcW w:w="2506" w:type="dxa"/>
          </w:tcPr>
          <w:p w:rsidR="00B60ECE" w:rsidRDefault="00B60ECE" w:rsidP="00B60ECE">
            <w:pPr>
              <w:jc w:val="right"/>
              <w:rPr>
                <w:rFonts w:hint="eastAsia"/>
                <w:lang w:val="x-none"/>
              </w:rPr>
            </w:pPr>
            <w:r>
              <w:rPr>
                <w:lang w:val="x-none"/>
              </w:rPr>
              <w:t>69.19</w:t>
            </w:r>
          </w:p>
        </w:tc>
      </w:tr>
      <w:tr w:rsidR="00B60ECE" w:rsidTr="00B60ECE">
        <w:tc>
          <w:tcPr>
            <w:tcW w:w="646" w:type="dxa"/>
          </w:tcPr>
          <w:p w:rsidR="00B60ECE" w:rsidRDefault="00B60ECE" w:rsidP="00B60ECE">
            <w:pPr>
              <w:jc w:val="center"/>
              <w:rPr>
                <w:rFonts w:hint="eastAsia"/>
                <w:lang w:val="x-none"/>
              </w:rPr>
            </w:pPr>
          </w:p>
        </w:tc>
        <w:tc>
          <w:tcPr>
            <w:tcW w:w="2971" w:type="dxa"/>
          </w:tcPr>
          <w:p w:rsidR="00B60ECE" w:rsidRDefault="00B60ECE" w:rsidP="00B60ECE">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B60ECE" w:rsidRDefault="00B60ECE" w:rsidP="00B60ECE">
            <w:pPr>
              <w:jc w:val="right"/>
              <w:rPr>
                <w:rFonts w:hint="eastAsia"/>
                <w:lang w:val="x-none"/>
              </w:rPr>
            </w:pPr>
            <w:r>
              <w:rPr>
                <w:lang w:val="x-none"/>
              </w:rPr>
              <w:t>-</w:t>
            </w:r>
          </w:p>
        </w:tc>
        <w:tc>
          <w:tcPr>
            <w:tcW w:w="2506"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center"/>
              <w:rPr>
                <w:rFonts w:hint="eastAsia"/>
                <w:lang w:val="x-none"/>
              </w:rPr>
            </w:pPr>
            <w:r>
              <w:rPr>
                <w:lang w:val="x-none"/>
              </w:rPr>
              <w:t>4</w:t>
            </w:r>
          </w:p>
        </w:tc>
        <w:tc>
          <w:tcPr>
            <w:tcW w:w="2971" w:type="dxa"/>
          </w:tcPr>
          <w:p w:rsidR="00B60ECE" w:rsidRDefault="00B60ECE" w:rsidP="00B60ECE">
            <w:pPr>
              <w:jc w:val="left"/>
              <w:rPr>
                <w:rFonts w:hint="eastAsia"/>
                <w:lang w:val="x-none"/>
              </w:rPr>
            </w:pPr>
            <w:r>
              <w:rPr>
                <w:rFonts w:hint="eastAsia"/>
                <w:lang w:val="x-none"/>
              </w:rPr>
              <w:t>贵金属投资</w:t>
            </w:r>
          </w:p>
        </w:tc>
        <w:tc>
          <w:tcPr>
            <w:tcW w:w="2381" w:type="dxa"/>
          </w:tcPr>
          <w:p w:rsidR="00B60ECE" w:rsidRDefault="00B60ECE" w:rsidP="00B60ECE">
            <w:pPr>
              <w:jc w:val="right"/>
              <w:rPr>
                <w:rFonts w:hint="eastAsia"/>
                <w:lang w:val="x-none"/>
              </w:rPr>
            </w:pPr>
            <w:r>
              <w:rPr>
                <w:lang w:val="x-none"/>
              </w:rPr>
              <w:t>-</w:t>
            </w:r>
          </w:p>
        </w:tc>
        <w:tc>
          <w:tcPr>
            <w:tcW w:w="2506"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center"/>
              <w:rPr>
                <w:rFonts w:hint="eastAsia"/>
                <w:lang w:val="x-none"/>
              </w:rPr>
            </w:pPr>
            <w:r>
              <w:rPr>
                <w:lang w:val="x-none"/>
              </w:rPr>
              <w:t>5</w:t>
            </w:r>
          </w:p>
        </w:tc>
        <w:tc>
          <w:tcPr>
            <w:tcW w:w="2971" w:type="dxa"/>
          </w:tcPr>
          <w:p w:rsidR="00B60ECE" w:rsidRDefault="00B60ECE" w:rsidP="00B60ECE">
            <w:pPr>
              <w:jc w:val="left"/>
              <w:rPr>
                <w:rFonts w:hint="eastAsia"/>
                <w:lang w:val="x-none"/>
              </w:rPr>
            </w:pPr>
            <w:r>
              <w:rPr>
                <w:rFonts w:hint="eastAsia"/>
                <w:lang w:val="x-none"/>
              </w:rPr>
              <w:t>金融衍生品投资</w:t>
            </w:r>
          </w:p>
        </w:tc>
        <w:tc>
          <w:tcPr>
            <w:tcW w:w="2381" w:type="dxa"/>
          </w:tcPr>
          <w:p w:rsidR="00B60ECE" w:rsidRDefault="00B60ECE" w:rsidP="00B60ECE">
            <w:pPr>
              <w:jc w:val="right"/>
              <w:rPr>
                <w:rFonts w:hint="eastAsia"/>
                <w:lang w:val="x-none"/>
              </w:rPr>
            </w:pPr>
            <w:r>
              <w:rPr>
                <w:lang w:val="x-none"/>
              </w:rPr>
              <w:t>-</w:t>
            </w:r>
          </w:p>
        </w:tc>
        <w:tc>
          <w:tcPr>
            <w:tcW w:w="2506"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center"/>
              <w:rPr>
                <w:rFonts w:hint="eastAsia"/>
                <w:lang w:val="x-none"/>
              </w:rPr>
            </w:pPr>
            <w:r>
              <w:rPr>
                <w:lang w:val="x-none"/>
              </w:rPr>
              <w:t>6</w:t>
            </w:r>
          </w:p>
        </w:tc>
        <w:tc>
          <w:tcPr>
            <w:tcW w:w="2971" w:type="dxa"/>
          </w:tcPr>
          <w:p w:rsidR="00B60ECE" w:rsidRDefault="00B60ECE" w:rsidP="00B60ECE">
            <w:pPr>
              <w:jc w:val="left"/>
              <w:rPr>
                <w:rFonts w:hint="eastAsia"/>
                <w:lang w:val="x-none"/>
              </w:rPr>
            </w:pPr>
            <w:r>
              <w:rPr>
                <w:rFonts w:hint="eastAsia"/>
                <w:lang w:val="x-none"/>
              </w:rPr>
              <w:t>买入返售金融资产</w:t>
            </w:r>
          </w:p>
        </w:tc>
        <w:tc>
          <w:tcPr>
            <w:tcW w:w="2381" w:type="dxa"/>
          </w:tcPr>
          <w:p w:rsidR="00B60ECE" w:rsidRDefault="00B60ECE" w:rsidP="00B60ECE">
            <w:pPr>
              <w:jc w:val="right"/>
              <w:rPr>
                <w:rFonts w:hint="eastAsia"/>
                <w:lang w:val="x-none"/>
              </w:rPr>
            </w:pPr>
            <w:r>
              <w:rPr>
                <w:lang w:val="x-none"/>
              </w:rPr>
              <w:t>20,004,273.97</w:t>
            </w:r>
          </w:p>
        </w:tc>
        <w:tc>
          <w:tcPr>
            <w:tcW w:w="2506" w:type="dxa"/>
          </w:tcPr>
          <w:p w:rsidR="00B60ECE" w:rsidRDefault="00B60ECE" w:rsidP="00B60ECE">
            <w:pPr>
              <w:jc w:val="right"/>
              <w:rPr>
                <w:rFonts w:hint="eastAsia"/>
                <w:lang w:val="x-none"/>
              </w:rPr>
            </w:pPr>
            <w:r>
              <w:rPr>
                <w:lang w:val="x-none"/>
              </w:rPr>
              <w:t>1.55</w:t>
            </w:r>
          </w:p>
        </w:tc>
      </w:tr>
      <w:tr w:rsidR="00B60ECE" w:rsidTr="00B60ECE">
        <w:tc>
          <w:tcPr>
            <w:tcW w:w="646" w:type="dxa"/>
          </w:tcPr>
          <w:p w:rsidR="00B60ECE" w:rsidRDefault="00B60ECE" w:rsidP="00B60ECE">
            <w:pPr>
              <w:jc w:val="center"/>
              <w:rPr>
                <w:rFonts w:hint="eastAsia"/>
                <w:lang w:val="x-none"/>
              </w:rPr>
            </w:pPr>
          </w:p>
        </w:tc>
        <w:tc>
          <w:tcPr>
            <w:tcW w:w="2971" w:type="dxa"/>
          </w:tcPr>
          <w:p w:rsidR="00B60ECE" w:rsidRDefault="00B60ECE" w:rsidP="00B60ECE">
            <w:pPr>
              <w:jc w:val="left"/>
              <w:rPr>
                <w:rFonts w:hint="eastAsia"/>
                <w:lang w:val="x-none"/>
              </w:rPr>
            </w:pPr>
            <w:r>
              <w:rPr>
                <w:rFonts w:hint="eastAsia"/>
                <w:lang w:val="x-none"/>
              </w:rPr>
              <w:t>其中：买断式回购的买入返售金融资产</w:t>
            </w:r>
          </w:p>
        </w:tc>
        <w:tc>
          <w:tcPr>
            <w:tcW w:w="2381" w:type="dxa"/>
          </w:tcPr>
          <w:p w:rsidR="00B60ECE" w:rsidRDefault="00B60ECE" w:rsidP="00B60ECE">
            <w:pPr>
              <w:jc w:val="right"/>
              <w:rPr>
                <w:rFonts w:hint="eastAsia"/>
                <w:lang w:val="x-none"/>
              </w:rPr>
            </w:pPr>
            <w:r>
              <w:rPr>
                <w:lang w:val="x-none"/>
              </w:rPr>
              <w:t>-</w:t>
            </w:r>
          </w:p>
        </w:tc>
        <w:tc>
          <w:tcPr>
            <w:tcW w:w="2506"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center"/>
              <w:rPr>
                <w:rFonts w:hint="eastAsia"/>
                <w:lang w:val="x-none"/>
              </w:rPr>
            </w:pPr>
            <w:r>
              <w:rPr>
                <w:lang w:val="x-none"/>
              </w:rPr>
              <w:t>7</w:t>
            </w:r>
          </w:p>
        </w:tc>
        <w:tc>
          <w:tcPr>
            <w:tcW w:w="2971" w:type="dxa"/>
          </w:tcPr>
          <w:p w:rsidR="00B60ECE" w:rsidRDefault="00B60ECE" w:rsidP="00B60ECE">
            <w:pPr>
              <w:jc w:val="left"/>
              <w:rPr>
                <w:rFonts w:hint="eastAsia"/>
                <w:lang w:val="x-none"/>
              </w:rPr>
            </w:pPr>
            <w:r>
              <w:rPr>
                <w:rFonts w:hint="eastAsia"/>
                <w:lang w:val="x-none"/>
              </w:rPr>
              <w:t>银行存款和结算备付金合计</w:t>
            </w:r>
          </w:p>
        </w:tc>
        <w:tc>
          <w:tcPr>
            <w:tcW w:w="2381" w:type="dxa"/>
          </w:tcPr>
          <w:p w:rsidR="00B60ECE" w:rsidRDefault="00B60ECE" w:rsidP="00B60ECE">
            <w:pPr>
              <w:jc w:val="right"/>
              <w:rPr>
                <w:rFonts w:hint="eastAsia"/>
                <w:lang w:val="x-none"/>
              </w:rPr>
            </w:pPr>
            <w:r>
              <w:rPr>
                <w:lang w:val="x-none"/>
              </w:rPr>
              <w:t>12,014,698.62</w:t>
            </w:r>
          </w:p>
        </w:tc>
        <w:tc>
          <w:tcPr>
            <w:tcW w:w="2506" w:type="dxa"/>
          </w:tcPr>
          <w:p w:rsidR="00B60ECE" w:rsidRDefault="00B60ECE" w:rsidP="00B60ECE">
            <w:pPr>
              <w:jc w:val="right"/>
              <w:rPr>
                <w:rFonts w:hint="eastAsia"/>
                <w:lang w:val="x-none"/>
              </w:rPr>
            </w:pPr>
            <w:r>
              <w:rPr>
                <w:lang w:val="x-none"/>
              </w:rPr>
              <w:t>0.93</w:t>
            </w:r>
          </w:p>
        </w:tc>
      </w:tr>
      <w:tr w:rsidR="00B60ECE" w:rsidTr="00B60ECE">
        <w:tc>
          <w:tcPr>
            <w:tcW w:w="646" w:type="dxa"/>
          </w:tcPr>
          <w:p w:rsidR="00B60ECE" w:rsidRDefault="00B60ECE" w:rsidP="00B60ECE">
            <w:pPr>
              <w:jc w:val="center"/>
              <w:rPr>
                <w:rFonts w:hint="eastAsia"/>
                <w:lang w:val="x-none"/>
              </w:rPr>
            </w:pPr>
            <w:r>
              <w:rPr>
                <w:lang w:val="x-none"/>
              </w:rPr>
              <w:t>8</w:t>
            </w:r>
          </w:p>
        </w:tc>
        <w:tc>
          <w:tcPr>
            <w:tcW w:w="2971" w:type="dxa"/>
          </w:tcPr>
          <w:p w:rsidR="00B60ECE" w:rsidRDefault="00B60ECE" w:rsidP="00B60ECE">
            <w:pPr>
              <w:jc w:val="left"/>
              <w:rPr>
                <w:rFonts w:hint="eastAsia"/>
                <w:lang w:val="x-none"/>
              </w:rPr>
            </w:pPr>
            <w:r>
              <w:rPr>
                <w:rFonts w:hint="eastAsia"/>
                <w:lang w:val="x-none"/>
              </w:rPr>
              <w:t>其他资产</w:t>
            </w:r>
          </w:p>
        </w:tc>
        <w:tc>
          <w:tcPr>
            <w:tcW w:w="2381" w:type="dxa"/>
          </w:tcPr>
          <w:p w:rsidR="00B60ECE" w:rsidRDefault="00B60ECE" w:rsidP="00B60ECE">
            <w:pPr>
              <w:jc w:val="right"/>
              <w:rPr>
                <w:rFonts w:hint="eastAsia"/>
                <w:lang w:val="x-none"/>
              </w:rPr>
            </w:pPr>
            <w:r>
              <w:rPr>
                <w:lang w:val="x-none"/>
              </w:rPr>
              <w:t>207,329.38</w:t>
            </w:r>
          </w:p>
        </w:tc>
        <w:tc>
          <w:tcPr>
            <w:tcW w:w="2506" w:type="dxa"/>
          </w:tcPr>
          <w:p w:rsidR="00B60ECE" w:rsidRDefault="00B60ECE" w:rsidP="00B60ECE">
            <w:pPr>
              <w:jc w:val="right"/>
              <w:rPr>
                <w:rFonts w:hint="eastAsia"/>
                <w:lang w:val="x-none"/>
              </w:rPr>
            </w:pPr>
            <w:r>
              <w:rPr>
                <w:lang w:val="x-none"/>
              </w:rPr>
              <w:t>0.02</w:t>
            </w:r>
          </w:p>
        </w:tc>
      </w:tr>
      <w:tr w:rsidR="00B60ECE" w:rsidTr="00B60ECE">
        <w:tc>
          <w:tcPr>
            <w:tcW w:w="646" w:type="dxa"/>
          </w:tcPr>
          <w:p w:rsidR="00B60ECE" w:rsidRDefault="00B60ECE" w:rsidP="00B60ECE">
            <w:pPr>
              <w:jc w:val="center"/>
              <w:rPr>
                <w:rFonts w:hint="eastAsia"/>
                <w:lang w:val="x-none"/>
              </w:rPr>
            </w:pPr>
            <w:r>
              <w:rPr>
                <w:lang w:val="x-none"/>
              </w:rPr>
              <w:t>9</w:t>
            </w:r>
          </w:p>
        </w:tc>
        <w:tc>
          <w:tcPr>
            <w:tcW w:w="2971" w:type="dxa"/>
          </w:tcPr>
          <w:p w:rsidR="00B60ECE" w:rsidRDefault="00B60ECE" w:rsidP="00B60ECE">
            <w:pPr>
              <w:jc w:val="left"/>
              <w:rPr>
                <w:rFonts w:hint="eastAsia"/>
                <w:lang w:val="x-none"/>
              </w:rPr>
            </w:pPr>
            <w:r>
              <w:rPr>
                <w:rFonts w:hint="eastAsia"/>
                <w:lang w:val="x-none"/>
              </w:rPr>
              <w:t>合计</w:t>
            </w:r>
          </w:p>
        </w:tc>
        <w:tc>
          <w:tcPr>
            <w:tcW w:w="2381" w:type="dxa"/>
          </w:tcPr>
          <w:p w:rsidR="00B60ECE" w:rsidRDefault="00B60ECE" w:rsidP="00B60ECE">
            <w:pPr>
              <w:jc w:val="right"/>
              <w:rPr>
                <w:rFonts w:hint="eastAsia"/>
                <w:lang w:val="x-none"/>
              </w:rPr>
            </w:pPr>
            <w:r>
              <w:rPr>
                <w:lang w:val="x-none"/>
              </w:rPr>
              <w:t>1,288,182,593.51</w:t>
            </w:r>
          </w:p>
        </w:tc>
        <w:tc>
          <w:tcPr>
            <w:tcW w:w="2506" w:type="dxa"/>
          </w:tcPr>
          <w:p w:rsidR="00B60ECE" w:rsidRDefault="00B60ECE" w:rsidP="00B60ECE">
            <w:pPr>
              <w:jc w:val="right"/>
              <w:rPr>
                <w:rFonts w:hint="eastAsia"/>
                <w:lang w:val="x-none"/>
              </w:rPr>
            </w:pPr>
            <w:r>
              <w:rPr>
                <w:lang w:val="x-none"/>
              </w:rPr>
              <w:t>100.00</w:t>
            </w:r>
          </w:p>
        </w:tc>
      </w:tr>
    </w:tbl>
    <w:p w:rsidR="00B60ECE" w:rsidRDefault="00B60ECE" w:rsidP="00B60ECE">
      <w:pPr>
        <w:pStyle w:val="-2"/>
        <w:spacing w:before="312"/>
        <w:rPr>
          <w:rFonts w:hint="eastAsia"/>
        </w:rPr>
      </w:pPr>
      <w:r>
        <w:rPr>
          <w:rFonts w:hint="eastAsia"/>
        </w:rPr>
        <w:t>报告期末按行业分类的股票投资组合</w:t>
      </w:r>
    </w:p>
    <w:p w:rsidR="00B60ECE" w:rsidRDefault="00B60ECE" w:rsidP="00B60ECE">
      <w:pPr>
        <w:pStyle w:val="-3"/>
        <w:spacing w:before="156" w:after="156"/>
        <w:rPr>
          <w:rFonts w:hint="eastAsia"/>
        </w:rPr>
      </w:pPr>
      <w:r>
        <w:rPr>
          <w:rFonts w:hint="eastAsia"/>
        </w:rPr>
        <w:t>报告期末按行业分类的境内股票投资组合</w:t>
      </w:r>
    </w:p>
    <w:p w:rsidR="00B60ECE" w:rsidRDefault="00B60ECE" w:rsidP="00B60ECE">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B60ECE" w:rsidTr="00B60ECE">
        <w:trPr>
          <w:cnfStyle w:val="100000000000" w:firstRow="1" w:lastRow="0" w:firstColumn="0" w:lastColumn="0" w:oddVBand="0" w:evenVBand="0" w:oddHBand="0" w:evenHBand="0" w:firstRowFirstColumn="0" w:firstRowLastColumn="0" w:lastRowFirstColumn="0" w:lastRowLastColumn="0"/>
        </w:trPr>
        <w:tc>
          <w:tcPr>
            <w:tcW w:w="646" w:type="dxa"/>
          </w:tcPr>
          <w:p w:rsidR="00B60ECE" w:rsidRDefault="00B60ECE" w:rsidP="00B60ECE">
            <w:pPr>
              <w:jc w:val="center"/>
              <w:rPr>
                <w:rFonts w:hint="eastAsia"/>
                <w:lang w:val="x-none"/>
              </w:rPr>
            </w:pPr>
            <w:r>
              <w:rPr>
                <w:rFonts w:hint="eastAsia"/>
                <w:lang w:val="x-none"/>
              </w:rPr>
              <w:t>代码</w:t>
            </w:r>
          </w:p>
        </w:tc>
        <w:tc>
          <w:tcPr>
            <w:tcW w:w="3595" w:type="dxa"/>
          </w:tcPr>
          <w:p w:rsidR="00B60ECE" w:rsidRDefault="00B60ECE" w:rsidP="00B60ECE">
            <w:pPr>
              <w:jc w:val="center"/>
              <w:rPr>
                <w:rFonts w:hint="eastAsia"/>
                <w:lang w:val="x-none"/>
              </w:rPr>
            </w:pPr>
            <w:r>
              <w:rPr>
                <w:rFonts w:hint="eastAsia"/>
                <w:lang w:val="x-none"/>
              </w:rPr>
              <w:t>行业类别</w:t>
            </w:r>
          </w:p>
        </w:tc>
        <w:tc>
          <w:tcPr>
            <w:tcW w:w="1769" w:type="dxa"/>
          </w:tcPr>
          <w:p w:rsidR="00B60ECE" w:rsidRDefault="00B60ECE" w:rsidP="00B60ECE">
            <w:pPr>
              <w:jc w:val="center"/>
              <w:rPr>
                <w:rFonts w:hint="eastAsia"/>
                <w:lang w:val="x-none"/>
              </w:rPr>
            </w:pPr>
            <w:r>
              <w:rPr>
                <w:rFonts w:hint="eastAsia"/>
                <w:lang w:val="x-none"/>
              </w:rPr>
              <w:t>公允价值（元）</w:t>
            </w:r>
          </w:p>
        </w:tc>
        <w:tc>
          <w:tcPr>
            <w:tcW w:w="2495" w:type="dxa"/>
          </w:tcPr>
          <w:p w:rsidR="00B60ECE" w:rsidRDefault="00B60ECE" w:rsidP="00B60ECE">
            <w:pPr>
              <w:jc w:val="center"/>
              <w:rPr>
                <w:rFonts w:hint="eastAsia"/>
                <w:lang w:val="x-none"/>
              </w:rPr>
            </w:pPr>
            <w:r>
              <w:rPr>
                <w:rFonts w:hint="eastAsia"/>
                <w:lang w:val="x-none"/>
              </w:rPr>
              <w:t>占基金资产净值比例（％）</w:t>
            </w:r>
          </w:p>
        </w:tc>
      </w:tr>
      <w:tr w:rsidR="00B60ECE" w:rsidTr="00B60ECE">
        <w:tc>
          <w:tcPr>
            <w:tcW w:w="646" w:type="dxa"/>
          </w:tcPr>
          <w:p w:rsidR="00B60ECE" w:rsidRDefault="00B60ECE" w:rsidP="00B60ECE">
            <w:pPr>
              <w:jc w:val="left"/>
              <w:rPr>
                <w:rFonts w:hint="eastAsia"/>
                <w:lang w:val="x-none"/>
              </w:rPr>
            </w:pPr>
            <w:r>
              <w:rPr>
                <w:lang w:val="x-none"/>
              </w:rPr>
              <w:lastRenderedPageBreak/>
              <w:t>A</w:t>
            </w:r>
          </w:p>
        </w:tc>
        <w:tc>
          <w:tcPr>
            <w:tcW w:w="3595" w:type="dxa"/>
          </w:tcPr>
          <w:p w:rsidR="00B60ECE" w:rsidRDefault="00B60ECE" w:rsidP="00B60ECE">
            <w:pPr>
              <w:jc w:val="left"/>
              <w:rPr>
                <w:rFonts w:hint="eastAsia"/>
                <w:lang w:val="x-none"/>
              </w:rPr>
            </w:pPr>
            <w:r>
              <w:rPr>
                <w:rFonts w:hint="eastAsia"/>
                <w:lang w:val="x-none"/>
              </w:rPr>
              <w:t>农、林、牧、渔业</w:t>
            </w:r>
          </w:p>
        </w:tc>
        <w:tc>
          <w:tcPr>
            <w:tcW w:w="1769" w:type="dxa"/>
          </w:tcPr>
          <w:p w:rsidR="00B60ECE" w:rsidRDefault="00B60ECE" w:rsidP="00B60ECE">
            <w:pPr>
              <w:jc w:val="right"/>
              <w:rPr>
                <w:rFonts w:hint="eastAsia"/>
                <w:lang w:val="x-none"/>
              </w:rPr>
            </w:pPr>
            <w:r>
              <w:rPr>
                <w:lang w:val="x-none"/>
              </w:rPr>
              <w:t>14,973,654.80</w:t>
            </w:r>
          </w:p>
        </w:tc>
        <w:tc>
          <w:tcPr>
            <w:tcW w:w="2495" w:type="dxa"/>
          </w:tcPr>
          <w:p w:rsidR="00B60ECE" w:rsidRDefault="00B60ECE" w:rsidP="00B60ECE">
            <w:pPr>
              <w:jc w:val="right"/>
              <w:rPr>
                <w:rFonts w:hint="eastAsia"/>
                <w:lang w:val="x-none"/>
              </w:rPr>
            </w:pPr>
            <w:r>
              <w:rPr>
                <w:lang w:val="x-none"/>
              </w:rPr>
              <w:t>1.34</w:t>
            </w:r>
          </w:p>
        </w:tc>
      </w:tr>
      <w:tr w:rsidR="00B60ECE" w:rsidTr="00B60ECE">
        <w:tc>
          <w:tcPr>
            <w:tcW w:w="646" w:type="dxa"/>
          </w:tcPr>
          <w:p w:rsidR="00B60ECE" w:rsidRDefault="00B60ECE" w:rsidP="00B60ECE">
            <w:pPr>
              <w:jc w:val="left"/>
              <w:rPr>
                <w:rFonts w:hint="eastAsia"/>
                <w:lang w:val="x-none"/>
              </w:rPr>
            </w:pPr>
            <w:r>
              <w:rPr>
                <w:lang w:val="x-none"/>
              </w:rPr>
              <w:t>B</w:t>
            </w:r>
          </w:p>
        </w:tc>
        <w:tc>
          <w:tcPr>
            <w:tcW w:w="3595" w:type="dxa"/>
          </w:tcPr>
          <w:p w:rsidR="00B60ECE" w:rsidRDefault="00B60ECE" w:rsidP="00B60ECE">
            <w:pPr>
              <w:jc w:val="left"/>
              <w:rPr>
                <w:rFonts w:hint="eastAsia"/>
                <w:lang w:val="x-none"/>
              </w:rPr>
            </w:pPr>
            <w:r>
              <w:rPr>
                <w:rFonts w:hint="eastAsia"/>
                <w:lang w:val="x-none"/>
              </w:rPr>
              <w:t>采矿业</w:t>
            </w:r>
          </w:p>
        </w:tc>
        <w:tc>
          <w:tcPr>
            <w:tcW w:w="1769" w:type="dxa"/>
          </w:tcPr>
          <w:p w:rsidR="00B60ECE" w:rsidRDefault="00B60ECE" w:rsidP="00B60ECE">
            <w:pPr>
              <w:jc w:val="right"/>
              <w:rPr>
                <w:rFonts w:hint="eastAsia"/>
                <w:lang w:val="x-none"/>
              </w:rPr>
            </w:pPr>
            <w:r>
              <w:rPr>
                <w:lang w:val="x-none"/>
              </w:rPr>
              <w:t>-</w:t>
            </w:r>
          </w:p>
        </w:tc>
        <w:tc>
          <w:tcPr>
            <w:tcW w:w="2495"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left"/>
              <w:rPr>
                <w:rFonts w:hint="eastAsia"/>
                <w:lang w:val="x-none"/>
              </w:rPr>
            </w:pPr>
            <w:r>
              <w:rPr>
                <w:lang w:val="x-none"/>
              </w:rPr>
              <w:t>C</w:t>
            </w:r>
          </w:p>
        </w:tc>
        <w:tc>
          <w:tcPr>
            <w:tcW w:w="3595" w:type="dxa"/>
          </w:tcPr>
          <w:p w:rsidR="00B60ECE" w:rsidRDefault="00B60ECE" w:rsidP="00B60ECE">
            <w:pPr>
              <w:jc w:val="left"/>
              <w:rPr>
                <w:rFonts w:hint="eastAsia"/>
                <w:lang w:val="x-none"/>
              </w:rPr>
            </w:pPr>
            <w:r>
              <w:rPr>
                <w:rFonts w:hint="eastAsia"/>
                <w:lang w:val="x-none"/>
              </w:rPr>
              <w:t>制造业</w:t>
            </w:r>
          </w:p>
        </w:tc>
        <w:tc>
          <w:tcPr>
            <w:tcW w:w="1769" w:type="dxa"/>
          </w:tcPr>
          <w:p w:rsidR="00B60ECE" w:rsidRDefault="00B60ECE" w:rsidP="00B60ECE">
            <w:pPr>
              <w:jc w:val="right"/>
              <w:rPr>
                <w:rFonts w:hint="eastAsia"/>
                <w:lang w:val="x-none"/>
              </w:rPr>
            </w:pPr>
            <w:r>
              <w:rPr>
                <w:lang w:val="x-none"/>
              </w:rPr>
              <w:t>225,393,258.83</w:t>
            </w:r>
          </w:p>
        </w:tc>
        <w:tc>
          <w:tcPr>
            <w:tcW w:w="2495" w:type="dxa"/>
          </w:tcPr>
          <w:p w:rsidR="00B60ECE" w:rsidRDefault="00B60ECE" w:rsidP="00B60ECE">
            <w:pPr>
              <w:jc w:val="right"/>
              <w:rPr>
                <w:rFonts w:hint="eastAsia"/>
                <w:lang w:val="x-none"/>
              </w:rPr>
            </w:pPr>
            <w:r>
              <w:rPr>
                <w:lang w:val="x-none"/>
              </w:rPr>
              <w:t>20.23</w:t>
            </w:r>
          </w:p>
        </w:tc>
      </w:tr>
      <w:tr w:rsidR="00B60ECE" w:rsidTr="00B60ECE">
        <w:tc>
          <w:tcPr>
            <w:tcW w:w="646" w:type="dxa"/>
          </w:tcPr>
          <w:p w:rsidR="00B60ECE" w:rsidRDefault="00B60ECE" w:rsidP="00B60ECE">
            <w:pPr>
              <w:jc w:val="left"/>
              <w:rPr>
                <w:rFonts w:hint="eastAsia"/>
                <w:lang w:val="x-none"/>
              </w:rPr>
            </w:pPr>
            <w:r>
              <w:rPr>
                <w:lang w:val="x-none"/>
              </w:rPr>
              <w:t>D</w:t>
            </w:r>
          </w:p>
        </w:tc>
        <w:tc>
          <w:tcPr>
            <w:tcW w:w="3595" w:type="dxa"/>
          </w:tcPr>
          <w:p w:rsidR="00B60ECE" w:rsidRDefault="00B60ECE" w:rsidP="00B60ECE">
            <w:pPr>
              <w:jc w:val="left"/>
              <w:rPr>
                <w:rFonts w:hint="eastAsia"/>
                <w:lang w:val="x-none"/>
              </w:rPr>
            </w:pPr>
            <w:r>
              <w:rPr>
                <w:rFonts w:hint="eastAsia"/>
                <w:lang w:val="x-none"/>
              </w:rPr>
              <w:t>电力、热力、燃气及水生产和供应业</w:t>
            </w:r>
          </w:p>
        </w:tc>
        <w:tc>
          <w:tcPr>
            <w:tcW w:w="1769" w:type="dxa"/>
          </w:tcPr>
          <w:p w:rsidR="00B60ECE" w:rsidRDefault="00B60ECE" w:rsidP="00B60ECE">
            <w:pPr>
              <w:jc w:val="right"/>
              <w:rPr>
                <w:rFonts w:hint="eastAsia"/>
                <w:lang w:val="x-none"/>
              </w:rPr>
            </w:pPr>
            <w:r>
              <w:rPr>
                <w:lang w:val="x-none"/>
              </w:rPr>
              <w:t>-</w:t>
            </w:r>
          </w:p>
        </w:tc>
        <w:tc>
          <w:tcPr>
            <w:tcW w:w="2495"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left"/>
              <w:rPr>
                <w:rFonts w:hint="eastAsia"/>
                <w:lang w:val="x-none"/>
              </w:rPr>
            </w:pPr>
            <w:r>
              <w:rPr>
                <w:lang w:val="x-none"/>
              </w:rPr>
              <w:t>E</w:t>
            </w:r>
          </w:p>
        </w:tc>
        <w:tc>
          <w:tcPr>
            <w:tcW w:w="3595" w:type="dxa"/>
          </w:tcPr>
          <w:p w:rsidR="00B60ECE" w:rsidRDefault="00B60ECE" w:rsidP="00B60ECE">
            <w:pPr>
              <w:jc w:val="left"/>
              <w:rPr>
                <w:rFonts w:hint="eastAsia"/>
                <w:lang w:val="x-none"/>
              </w:rPr>
            </w:pPr>
            <w:r>
              <w:rPr>
                <w:rFonts w:hint="eastAsia"/>
                <w:lang w:val="x-none"/>
              </w:rPr>
              <w:t>建筑业</w:t>
            </w:r>
          </w:p>
        </w:tc>
        <w:tc>
          <w:tcPr>
            <w:tcW w:w="1769" w:type="dxa"/>
          </w:tcPr>
          <w:p w:rsidR="00B60ECE" w:rsidRDefault="00B60ECE" w:rsidP="00B60ECE">
            <w:pPr>
              <w:jc w:val="right"/>
              <w:rPr>
                <w:rFonts w:hint="eastAsia"/>
                <w:lang w:val="x-none"/>
              </w:rPr>
            </w:pPr>
            <w:r>
              <w:rPr>
                <w:lang w:val="x-none"/>
              </w:rPr>
              <w:t>-</w:t>
            </w:r>
          </w:p>
        </w:tc>
        <w:tc>
          <w:tcPr>
            <w:tcW w:w="2495"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left"/>
              <w:rPr>
                <w:rFonts w:hint="eastAsia"/>
                <w:lang w:val="x-none"/>
              </w:rPr>
            </w:pPr>
            <w:r>
              <w:rPr>
                <w:lang w:val="x-none"/>
              </w:rPr>
              <w:t>F</w:t>
            </w:r>
          </w:p>
        </w:tc>
        <w:tc>
          <w:tcPr>
            <w:tcW w:w="3595" w:type="dxa"/>
          </w:tcPr>
          <w:p w:rsidR="00B60ECE" w:rsidRDefault="00B60ECE" w:rsidP="00B60ECE">
            <w:pPr>
              <w:jc w:val="left"/>
              <w:rPr>
                <w:rFonts w:hint="eastAsia"/>
                <w:lang w:val="x-none"/>
              </w:rPr>
            </w:pPr>
            <w:r>
              <w:rPr>
                <w:rFonts w:hint="eastAsia"/>
                <w:lang w:val="x-none"/>
              </w:rPr>
              <w:t>批发和零售业</w:t>
            </w:r>
          </w:p>
        </w:tc>
        <w:tc>
          <w:tcPr>
            <w:tcW w:w="1769" w:type="dxa"/>
          </w:tcPr>
          <w:p w:rsidR="00B60ECE" w:rsidRDefault="00B60ECE" w:rsidP="00B60ECE">
            <w:pPr>
              <w:jc w:val="right"/>
              <w:rPr>
                <w:rFonts w:hint="eastAsia"/>
                <w:lang w:val="x-none"/>
              </w:rPr>
            </w:pPr>
            <w:r>
              <w:rPr>
                <w:lang w:val="x-none"/>
              </w:rPr>
              <w:t>-</w:t>
            </w:r>
          </w:p>
        </w:tc>
        <w:tc>
          <w:tcPr>
            <w:tcW w:w="2495"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left"/>
              <w:rPr>
                <w:rFonts w:hint="eastAsia"/>
                <w:lang w:val="x-none"/>
              </w:rPr>
            </w:pPr>
            <w:r>
              <w:rPr>
                <w:lang w:val="x-none"/>
              </w:rPr>
              <w:t>G</w:t>
            </w:r>
          </w:p>
        </w:tc>
        <w:tc>
          <w:tcPr>
            <w:tcW w:w="3595" w:type="dxa"/>
          </w:tcPr>
          <w:p w:rsidR="00B60ECE" w:rsidRDefault="00B60ECE" w:rsidP="00B60ECE">
            <w:pPr>
              <w:jc w:val="left"/>
              <w:rPr>
                <w:rFonts w:hint="eastAsia"/>
                <w:lang w:val="x-none"/>
              </w:rPr>
            </w:pPr>
            <w:r>
              <w:rPr>
                <w:rFonts w:hint="eastAsia"/>
                <w:lang w:val="x-none"/>
              </w:rPr>
              <w:t>交通运输、仓储和邮政业</w:t>
            </w:r>
          </w:p>
        </w:tc>
        <w:tc>
          <w:tcPr>
            <w:tcW w:w="1769" w:type="dxa"/>
          </w:tcPr>
          <w:p w:rsidR="00B60ECE" w:rsidRDefault="00B60ECE" w:rsidP="00B60ECE">
            <w:pPr>
              <w:jc w:val="right"/>
              <w:rPr>
                <w:rFonts w:hint="eastAsia"/>
                <w:lang w:val="x-none"/>
              </w:rPr>
            </w:pPr>
            <w:r>
              <w:rPr>
                <w:lang w:val="x-none"/>
              </w:rPr>
              <w:t>46,396,983.00</w:t>
            </w:r>
          </w:p>
        </w:tc>
        <w:tc>
          <w:tcPr>
            <w:tcW w:w="2495" w:type="dxa"/>
          </w:tcPr>
          <w:p w:rsidR="00B60ECE" w:rsidRDefault="00B60ECE" w:rsidP="00B60ECE">
            <w:pPr>
              <w:jc w:val="right"/>
              <w:rPr>
                <w:rFonts w:hint="eastAsia"/>
                <w:lang w:val="x-none"/>
              </w:rPr>
            </w:pPr>
            <w:r>
              <w:rPr>
                <w:lang w:val="x-none"/>
              </w:rPr>
              <w:t>4.16</w:t>
            </w:r>
          </w:p>
        </w:tc>
      </w:tr>
      <w:tr w:rsidR="00B60ECE" w:rsidTr="00B60ECE">
        <w:tc>
          <w:tcPr>
            <w:tcW w:w="646" w:type="dxa"/>
          </w:tcPr>
          <w:p w:rsidR="00B60ECE" w:rsidRDefault="00B60ECE" w:rsidP="00B60ECE">
            <w:pPr>
              <w:jc w:val="left"/>
              <w:rPr>
                <w:rFonts w:hint="eastAsia"/>
                <w:lang w:val="x-none"/>
              </w:rPr>
            </w:pPr>
            <w:r>
              <w:rPr>
                <w:lang w:val="x-none"/>
              </w:rPr>
              <w:t>H</w:t>
            </w:r>
          </w:p>
        </w:tc>
        <w:tc>
          <w:tcPr>
            <w:tcW w:w="3595" w:type="dxa"/>
          </w:tcPr>
          <w:p w:rsidR="00B60ECE" w:rsidRDefault="00B60ECE" w:rsidP="00B60ECE">
            <w:pPr>
              <w:jc w:val="left"/>
              <w:rPr>
                <w:rFonts w:hint="eastAsia"/>
                <w:lang w:val="x-none"/>
              </w:rPr>
            </w:pPr>
            <w:r>
              <w:rPr>
                <w:rFonts w:hint="eastAsia"/>
                <w:lang w:val="x-none"/>
              </w:rPr>
              <w:t>住宿和餐饮业</w:t>
            </w:r>
          </w:p>
        </w:tc>
        <w:tc>
          <w:tcPr>
            <w:tcW w:w="1769" w:type="dxa"/>
          </w:tcPr>
          <w:p w:rsidR="00B60ECE" w:rsidRDefault="00B60ECE" w:rsidP="00B60ECE">
            <w:pPr>
              <w:jc w:val="right"/>
              <w:rPr>
                <w:rFonts w:hint="eastAsia"/>
                <w:lang w:val="x-none"/>
              </w:rPr>
            </w:pPr>
            <w:r>
              <w:rPr>
                <w:lang w:val="x-none"/>
              </w:rPr>
              <w:t>-</w:t>
            </w:r>
          </w:p>
        </w:tc>
        <w:tc>
          <w:tcPr>
            <w:tcW w:w="2495"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left"/>
              <w:rPr>
                <w:rFonts w:hint="eastAsia"/>
                <w:lang w:val="x-none"/>
              </w:rPr>
            </w:pPr>
            <w:r>
              <w:rPr>
                <w:lang w:val="x-none"/>
              </w:rPr>
              <w:t>I</w:t>
            </w:r>
          </w:p>
        </w:tc>
        <w:tc>
          <w:tcPr>
            <w:tcW w:w="3595" w:type="dxa"/>
          </w:tcPr>
          <w:p w:rsidR="00B60ECE" w:rsidRDefault="00B60ECE" w:rsidP="00B60ECE">
            <w:pPr>
              <w:jc w:val="left"/>
              <w:rPr>
                <w:rFonts w:hint="eastAsia"/>
                <w:lang w:val="x-none"/>
              </w:rPr>
            </w:pPr>
            <w:r>
              <w:rPr>
                <w:rFonts w:hint="eastAsia"/>
                <w:lang w:val="x-none"/>
              </w:rPr>
              <w:t>信息传输、软件和信息技术服务业</w:t>
            </w:r>
          </w:p>
        </w:tc>
        <w:tc>
          <w:tcPr>
            <w:tcW w:w="1769" w:type="dxa"/>
          </w:tcPr>
          <w:p w:rsidR="00B60ECE" w:rsidRDefault="00B60ECE" w:rsidP="00B60ECE">
            <w:pPr>
              <w:jc w:val="right"/>
              <w:rPr>
                <w:rFonts w:hint="eastAsia"/>
                <w:lang w:val="x-none"/>
              </w:rPr>
            </w:pPr>
            <w:r>
              <w:rPr>
                <w:lang w:val="x-none"/>
              </w:rPr>
              <w:t>70,387,387.02</w:t>
            </w:r>
          </w:p>
        </w:tc>
        <w:tc>
          <w:tcPr>
            <w:tcW w:w="2495" w:type="dxa"/>
          </w:tcPr>
          <w:p w:rsidR="00B60ECE" w:rsidRDefault="00B60ECE" w:rsidP="00B60ECE">
            <w:pPr>
              <w:jc w:val="right"/>
              <w:rPr>
                <w:rFonts w:hint="eastAsia"/>
                <w:lang w:val="x-none"/>
              </w:rPr>
            </w:pPr>
            <w:r>
              <w:rPr>
                <w:lang w:val="x-none"/>
              </w:rPr>
              <w:t>6.32</w:t>
            </w:r>
          </w:p>
        </w:tc>
      </w:tr>
      <w:tr w:rsidR="00B60ECE" w:rsidTr="00B60ECE">
        <w:tc>
          <w:tcPr>
            <w:tcW w:w="646" w:type="dxa"/>
          </w:tcPr>
          <w:p w:rsidR="00B60ECE" w:rsidRDefault="00B60ECE" w:rsidP="00B60ECE">
            <w:pPr>
              <w:jc w:val="left"/>
              <w:rPr>
                <w:rFonts w:hint="eastAsia"/>
                <w:lang w:val="x-none"/>
              </w:rPr>
            </w:pPr>
            <w:r>
              <w:rPr>
                <w:lang w:val="x-none"/>
              </w:rPr>
              <w:t>J</w:t>
            </w:r>
          </w:p>
        </w:tc>
        <w:tc>
          <w:tcPr>
            <w:tcW w:w="3595" w:type="dxa"/>
          </w:tcPr>
          <w:p w:rsidR="00B60ECE" w:rsidRDefault="00B60ECE" w:rsidP="00B60ECE">
            <w:pPr>
              <w:jc w:val="left"/>
              <w:rPr>
                <w:rFonts w:hint="eastAsia"/>
                <w:lang w:val="x-none"/>
              </w:rPr>
            </w:pPr>
            <w:r>
              <w:rPr>
                <w:rFonts w:hint="eastAsia"/>
                <w:lang w:val="x-none"/>
              </w:rPr>
              <w:t>金融业</w:t>
            </w:r>
          </w:p>
        </w:tc>
        <w:tc>
          <w:tcPr>
            <w:tcW w:w="1769" w:type="dxa"/>
          </w:tcPr>
          <w:p w:rsidR="00B60ECE" w:rsidRDefault="00B60ECE" w:rsidP="00B60ECE">
            <w:pPr>
              <w:jc w:val="right"/>
              <w:rPr>
                <w:rFonts w:hint="eastAsia"/>
                <w:lang w:val="x-none"/>
              </w:rPr>
            </w:pPr>
            <w:r>
              <w:rPr>
                <w:lang w:val="x-none"/>
              </w:rPr>
              <w:t>-</w:t>
            </w:r>
          </w:p>
        </w:tc>
        <w:tc>
          <w:tcPr>
            <w:tcW w:w="2495"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left"/>
              <w:rPr>
                <w:rFonts w:hint="eastAsia"/>
                <w:lang w:val="x-none"/>
              </w:rPr>
            </w:pPr>
            <w:r>
              <w:rPr>
                <w:lang w:val="x-none"/>
              </w:rPr>
              <w:t>K</w:t>
            </w:r>
          </w:p>
        </w:tc>
        <w:tc>
          <w:tcPr>
            <w:tcW w:w="3595" w:type="dxa"/>
          </w:tcPr>
          <w:p w:rsidR="00B60ECE" w:rsidRDefault="00B60ECE" w:rsidP="00B60ECE">
            <w:pPr>
              <w:jc w:val="left"/>
              <w:rPr>
                <w:rFonts w:hint="eastAsia"/>
                <w:lang w:val="x-none"/>
              </w:rPr>
            </w:pPr>
            <w:r>
              <w:rPr>
                <w:rFonts w:hint="eastAsia"/>
                <w:lang w:val="x-none"/>
              </w:rPr>
              <w:t>房地产业</w:t>
            </w:r>
          </w:p>
        </w:tc>
        <w:tc>
          <w:tcPr>
            <w:tcW w:w="1769" w:type="dxa"/>
          </w:tcPr>
          <w:p w:rsidR="00B60ECE" w:rsidRDefault="00B60ECE" w:rsidP="00B60ECE">
            <w:pPr>
              <w:jc w:val="right"/>
              <w:rPr>
                <w:rFonts w:hint="eastAsia"/>
                <w:lang w:val="x-none"/>
              </w:rPr>
            </w:pPr>
            <w:r>
              <w:rPr>
                <w:lang w:val="x-none"/>
              </w:rPr>
              <w:t>-</w:t>
            </w:r>
          </w:p>
        </w:tc>
        <w:tc>
          <w:tcPr>
            <w:tcW w:w="2495"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left"/>
              <w:rPr>
                <w:rFonts w:hint="eastAsia"/>
                <w:lang w:val="x-none"/>
              </w:rPr>
            </w:pPr>
            <w:r>
              <w:rPr>
                <w:lang w:val="x-none"/>
              </w:rPr>
              <w:t>L</w:t>
            </w:r>
          </w:p>
        </w:tc>
        <w:tc>
          <w:tcPr>
            <w:tcW w:w="3595" w:type="dxa"/>
          </w:tcPr>
          <w:p w:rsidR="00B60ECE" w:rsidRDefault="00B60ECE" w:rsidP="00B60ECE">
            <w:pPr>
              <w:jc w:val="left"/>
              <w:rPr>
                <w:rFonts w:hint="eastAsia"/>
                <w:lang w:val="x-none"/>
              </w:rPr>
            </w:pPr>
            <w:r>
              <w:rPr>
                <w:rFonts w:hint="eastAsia"/>
                <w:lang w:val="x-none"/>
              </w:rPr>
              <w:t>租赁和商务服务业</w:t>
            </w:r>
          </w:p>
        </w:tc>
        <w:tc>
          <w:tcPr>
            <w:tcW w:w="1769" w:type="dxa"/>
          </w:tcPr>
          <w:p w:rsidR="00B60ECE" w:rsidRDefault="00B60ECE" w:rsidP="00B60ECE">
            <w:pPr>
              <w:jc w:val="right"/>
              <w:rPr>
                <w:rFonts w:hint="eastAsia"/>
                <w:lang w:val="x-none"/>
              </w:rPr>
            </w:pPr>
            <w:r>
              <w:rPr>
                <w:lang w:val="x-none"/>
              </w:rPr>
              <w:t>7,476,924.00</w:t>
            </w:r>
          </w:p>
        </w:tc>
        <w:tc>
          <w:tcPr>
            <w:tcW w:w="2495" w:type="dxa"/>
          </w:tcPr>
          <w:p w:rsidR="00B60ECE" w:rsidRDefault="00B60ECE" w:rsidP="00B60ECE">
            <w:pPr>
              <w:jc w:val="right"/>
              <w:rPr>
                <w:rFonts w:hint="eastAsia"/>
                <w:lang w:val="x-none"/>
              </w:rPr>
            </w:pPr>
            <w:r>
              <w:rPr>
                <w:lang w:val="x-none"/>
              </w:rPr>
              <w:t>0.67</w:t>
            </w:r>
          </w:p>
        </w:tc>
      </w:tr>
      <w:tr w:rsidR="00B60ECE" w:rsidTr="00B60ECE">
        <w:tc>
          <w:tcPr>
            <w:tcW w:w="646" w:type="dxa"/>
          </w:tcPr>
          <w:p w:rsidR="00B60ECE" w:rsidRDefault="00B60ECE" w:rsidP="00B60ECE">
            <w:pPr>
              <w:jc w:val="left"/>
              <w:rPr>
                <w:rFonts w:hint="eastAsia"/>
                <w:lang w:val="x-none"/>
              </w:rPr>
            </w:pPr>
            <w:r>
              <w:rPr>
                <w:lang w:val="x-none"/>
              </w:rPr>
              <w:t>M</w:t>
            </w:r>
          </w:p>
        </w:tc>
        <w:tc>
          <w:tcPr>
            <w:tcW w:w="3595" w:type="dxa"/>
          </w:tcPr>
          <w:p w:rsidR="00B60ECE" w:rsidRDefault="00B60ECE" w:rsidP="00B60ECE">
            <w:pPr>
              <w:jc w:val="left"/>
              <w:rPr>
                <w:rFonts w:hint="eastAsia"/>
                <w:lang w:val="x-none"/>
              </w:rPr>
            </w:pPr>
            <w:r>
              <w:rPr>
                <w:rFonts w:hint="eastAsia"/>
                <w:lang w:val="x-none"/>
              </w:rPr>
              <w:t>科学研究和技术服务业</w:t>
            </w:r>
          </w:p>
        </w:tc>
        <w:tc>
          <w:tcPr>
            <w:tcW w:w="1769" w:type="dxa"/>
          </w:tcPr>
          <w:p w:rsidR="00B60ECE" w:rsidRDefault="00B60ECE" w:rsidP="00B60ECE">
            <w:pPr>
              <w:jc w:val="right"/>
              <w:rPr>
                <w:rFonts w:hint="eastAsia"/>
                <w:lang w:val="x-none"/>
              </w:rPr>
            </w:pPr>
            <w:r>
              <w:rPr>
                <w:lang w:val="x-none"/>
              </w:rPr>
              <w:t>-</w:t>
            </w:r>
          </w:p>
        </w:tc>
        <w:tc>
          <w:tcPr>
            <w:tcW w:w="2495"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left"/>
              <w:rPr>
                <w:rFonts w:hint="eastAsia"/>
                <w:lang w:val="x-none"/>
              </w:rPr>
            </w:pPr>
            <w:r>
              <w:rPr>
                <w:lang w:val="x-none"/>
              </w:rPr>
              <w:t>N</w:t>
            </w:r>
          </w:p>
        </w:tc>
        <w:tc>
          <w:tcPr>
            <w:tcW w:w="3595" w:type="dxa"/>
          </w:tcPr>
          <w:p w:rsidR="00B60ECE" w:rsidRDefault="00B60ECE" w:rsidP="00B60ECE">
            <w:pPr>
              <w:jc w:val="left"/>
              <w:rPr>
                <w:rFonts w:hint="eastAsia"/>
                <w:lang w:val="x-none"/>
              </w:rPr>
            </w:pPr>
            <w:r>
              <w:rPr>
                <w:rFonts w:hint="eastAsia"/>
                <w:lang w:val="x-none"/>
              </w:rPr>
              <w:t>水利、环境和公共设施管理业</w:t>
            </w:r>
          </w:p>
        </w:tc>
        <w:tc>
          <w:tcPr>
            <w:tcW w:w="1769" w:type="dxa"/>
          </w:tcPr>
          <w:p w:rsidR="00B60ECE" w:rsidRDefault="00B60ECE" w:rsidP="00B60ECE">
            <w:pPr>
              <w:jc w:val="right"/>
              <w:rPr>
                <w:rFonts w:hint="eastAsia"/>
                <w:lang w:val="x-none"/>
              </w:rPr>
            </w:pPr>
            <w:r>
              <w:rPr>
                <w:lang w:val="x-none"/>
              </w:rPr>
              <w:t>-</w:t>
            </w:r>
          </w:p>
        </w:tc>
        <w:tc>
          <w:tcPr>
            <w:tcW w:w="2495"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left"/>
              <w:rPr>
                <w:rFonts w:hint="eastAsia"/>
                <w:lang w:val="x-none"/>
              </w:rPr>
            </w:pPr>
            <w:r>
              <w:rPr>
                <w:lang w:val="x-none"/>
              </w:rPr>
              <w:t>O</w:t>
            </w:r>
          </w:p>
        </w:tc>
        <w:tc>
          <w:tcPr>
            <w:tcW w:w="3595" w:type="dxa"/>
          </w:tcPr>
          <w:p w:rsidR="00B60ECE" w:rsidRDefault="00B60ECE" w:rsidP="00B60ECE">
            <w:pPr>
              <w:jc w:val="left"/>
              <w:rPr>
                <w:rFonts w:hint="eastAsia"/>
                <w:lang w:val="x-none"/>
              </w:rPr>
            </w:pPr>
            <w:r>
              <w:rPr>
                <w:rFonts w:hint="eastAsia"/>
                <w:lang w:val="x-none"/>
              </w:rPr>
              <w:t>居民服务、修理和其他服务业</w:t>
            </w:r>
          </w:p>
        </w:tc>
        <w:tc>
          <w:tcPr>
            <w:tcW w:w="1769" w:type="dxa"/>
          </w:tcPr>
          <w:p w:rsidR="00B60ECE" w:rsidRDefault="00B60ECE" w:rsidP="00B60ECE">
            <w:pPr>
              <w:jc w:val="right"/>
              <w:rPr>
                <w:rFonts w:hint="eastAsia"/>
                <w:lang w:val="x-none"/>
              </w:rPr>
            </w:pPr>
            <w:r>
              <w:rPr>
                <w:lang w:val="x-none"/>
              </w:rPr>
              <w:t>-</w:t>
            </w:r>
          </w:p>
        </w:tc>
        <w:tc>
          <w:tcPr>
            <w:tcW w:w="2495"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left"/>
              <w:rPr>
                <w:rFonts w:hint="eastAsia"/>
                <w:lang w:val="x-none"/>
              </w:rPr>
            </w:pPr>
            <w:r>
              <w:rPr>
                <w:lang w:val="x-none"/>
              </w:rPr>
              <w:t>P</w:t>
            </w:r>
          </w:p>
        </w:tc>
        <w:tc>
          <w:tcPr>
            <w:tcW w:w="3595" w:type="dxa"/>
          </w:tcPr>
          <w:p w:rsidR="00B60ECE" w:rsidRDefault="00B60ECE" w:rsidP="00B60ECE">
            <w:pPr>
              <w:jc w:val="left"/>
              <w:rPr>
                <w:rFonts w:hint="eastAsia"/>
                <w:lang w:val="x-none"/>
              </w:rPr>
            </w:pPr>
            <w:r>
              <w:rPr>
                <w:rFonts w:hint="eastAsia"/>
                <w:lang w:val="x-none"/>
              </w:rPr>
              <w:t>教育</w:t>
            </w:r>
          </w:p>
        </w:tc>
        <w:tc>
          <w:tcPr>
            <w:tcW w:w="1769" w:type="dxa"/>
          </w:tcPr>
          <w:p w:rsidR="00B60ECE" w:rsidRDefault="00B60ECE" w:rsidP="00B60ECE">
            <w:pPr>
              <w:jc w:val="right"/>
              <w:rPr>
                <w:rFonts w:hint="eastAsia"/>
                <w:lang w:val="x-none"/>
              </w:rPr>
            </w:pPr>
            <w:r>
              <w:rPr>
                <w:lang w:val="x-none"/>
              </w:rPr>
              <w:t>-</w:t>
            </w:r>
          </w:p>
        </w:tc>
        <w:tc>
          <w:tcPr>
            <w:tcW w:w="2495"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left"/>
              <w:rPr>
                <w:rFonts w:hint="eastAsia"/>
                <w:lang w:val="x-none"/>
              </w:rPr>
            </w:pPr>
            <w:r>
              <w:rPr>
                <w:lang w:val="x-none"/>
              </w:rPr>
              <w:t>Q</w:t>
            </w:r>
          </w:p>
        </w:tc>
        <w:tc>
          <w:tcPr>
            <w:tcW w:w="3595" w:type="dxa"/>
          </w:tcPr>
          <w:p w:rsidR="00B60ECE" w:rsidRDefault="00B60ECE" w:rsidP="00B60ECE">
            <w:pPr>
              <w:jc w:val="left"/>
              <w:rPr>
                <w:rFonts w:hint="eastAsia"/>
                <w:lang w:val="x-none"/>
              </w:rPr>
            </w:pPr>
            <w:r>
              <w:rPr>
                <w:rFonts w:hint="eastAsia"/>
                <w:lang w:val="x-none"/>
              </w:rPr>
              <w:t>卫生和社会工作</w:t>
            </w:r>
          </w:p>
        </w:tc>
        <w:tc>
          <w:tcPr>
            <w:tcW w:w="1769" w:type="dxa"/>
          </w:tcPr>
          <w:p w:rsidR="00B60ECE" w:rsidRDefault="00B60ECE" w:rsidP="00B60ECE">
            <w:pPr>
              <w:jc w:val="right"/>
              <w:rPr>
                <w:rFonts w:hint="eastAsia"/>
                <w:lang w:val="x-none"/>
              </w:rPr>
            </w:pPr>
            <w:r>
              <w:rPr>
                <w:lang w:val="x-none"/>
              </w:rPr>
              <w:t>-</w:t>
            </w:r>
          </w:p>
        </w:tc>
        <w:tc>
          <w:tcPr>
            <w:tcW w:w="2495"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left"/>
              <w:rPr>
                <w:rFonts w:hint="eastAsia"/>
                <w:lang w:val="x-none"/>
              </w:rPr>
            </w:pPr>
            <w:r>
              <w:rPr>
                <w:lang w:val="x-none"/>
              </w:rPr>
              <w:t>R</w:t>
            </w:r>
          </w:p>
        </w:tc>
        <w:tc>
          <w:tcPr>
            <w:tcW w:w="3595" w:type="dxa"/>
          </w:tcPr>
          <w:p w:rsidR="00B60ECE" w:rsidRDefault="00B60ECE" w:rsidP="00B60ECE">
            <w:pPr>
              <w:jc w:val="left"/>
              <w:rPr>
                <w:rFonts w:hint="eastAsia"/>
                <w:lang w:val="x-none"/>
              </w:rPr>
            </w:pPr>
            <w:r>
              <w:rPr>
                <w:rFonts w:hint="eastAsia"/>
                <w:lang w:val="x-none"/>
              </w:rPr>
              <w:t>文化、体育和娱乐业</w:t>
            </w:r>
          </w:p>
        </w:tc>
        <w:tc>
          <w:tcPr>
            <w:tcW w:w="1769" w:type="dxa"/>
          </w:tcPr>
          <w:p w:rsidR="00B60ECE" w:rsidRDefault="00B60ECE" w:rsidP="00B60ECE">
            <w:pPr>
              <w:jc w:val="right"/>
              <w:rPr>
                <w:rFonts w:hint="eastAsia"/>
                <w:lang w:val="x-none"/>
              </w:rPr>
            </w:pPr>
            <w:r>
              <w:rPr>
                <w:lang w:val="x-none"/>
              </w:rPr>
              <w:t>-</w:t>
            </w:r>
          </w:p>
        </w:tc>
        <w:tc>
          <w:tcPr>
            <w:tcW w:w="2495"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left"/>
              <w:rPr>
                <w:rFonts w:hint="eastAsia"/>
                <w:lang w:val="x-none"/>
              </w:rPr>
            </w:pPr>
            <w:r>
              <w:rPr>
                <w:lang w:val="x-none"/>
              </w:rPr>
              <w:t>S</w:t>
            </w:r>
          </w:p>
        </w:tc>
        <w:tc>
          <w:tcPr>
            <w:tcW w:w="3595" w:type="dxa"/>
          </w:tcPr>
          <w:p w:rsidR="00B60ECE" w:rsidRDefault="00B60ECE" w:rsidP="00B60ECE">
            <w:pPr>
              <w:jc w:val="left"/>
              <w:rPr>
                <w:rFonts w:hint="eastAsia"/>
                <w:lang w:val="x-none"/>
              </w:rPr>
            </w:pPr>
            <w:r>
              <w:rPr>
                <w:rFonts w:hint="eastAsia"/>
                <w:lang w:val="x-none"/>
              </w:rPr>
              <w:t>综合</w:t>
            </w:r>
          </w:p>
        </w:tc>
        <w:tc>
          <w:tcPr>
            <w:tcW w:w="1769" w:type="dxa"/>
          </w:tcPr>
          <w:p w:rsidR="00B60ECE" w:rsidRDefault="00B60ECE" w:rsidP="00B60ECE">
            <w:pPr>
              <w:jc w:val="right"/>
              <w:rPr>
                <w:rFonts w:hint="eastAsia"/>
                <w:lang w:val="x-none"/>
              </w:rPr>
            </w:pPr>
            <w:r>
              <w:rPr>
                <w:lang w:val="x-none"/>
              </w:rPr>
              <w:t>-</w:t>
            </w:r>
          </w:p>
        </w:tc>
        <w:tc>
          <w:tcPr>
            <w:tcW w:w="2495" w:type="dxa"/>
          </w:tcPr>
          <w:p w:rsidR="00B60ECE" w:rsidRDefault="00B60ECE" w:rsidP="00B60ECE">
            <w:pPr>
              <w:jc w:val="right"/>
              <w:rPr>
                <w:rFonts w:hint="eastAsia"/>
                <w:lang w:val="x-none"/>
              </w:rPr>
            </w:pPr>
            <w:r>
              <w:rPr>
                <w:lang w:val="x-none"/>
              </w:rPr>
              <w:t>-</w:t>
            </w:r>
          </w:p>
        </w:tc>
      </w:tr>
      <w:tr w:rsidR="00B60ECE" w:rsidTr="00B60ECE">
        <w:tc>
          <w:tcPr>
            <w:tcW w:w="646" w:type="dxa"/>
          </w:tcPr>
          <w:p w:rsidR="00B60ECE" w:rsidRDefault="00B60ECE" w:rsidP="00B60ECE">
            <w:pPr>
              <w:jc w:val="left"/>
              <w:rPr>
                <w:rFonts w:hint="eastAsia"/>
                <w:lang w:val="x-none"/>
              </w:rPr>
            </w:pPr>
          </w:p>
        </w:tc>
        <w:tc>
          <w:tcPr>
            <w:tcW w:w="3595" w:type="dxa"/>
          </w:tcPr>
          <w:p w:rsidR="00B60ECE" w:rsidRDefault="00B60ECE" w:rsidP="00B60ECE">
            <w:pPr>
              <w:jc w:val="left"/>
              <w:rPr>
                <w:rFonts w:hint="eastAsia"/>
                <w:lang w:val="x-none"/>
              </w:rPr>
            </w:pPr>
            <w:r>
              <w:rPr>
                <w:rFonts w:hint="eastAsia"/>
                <w:lang w:val="x-none"/>
              </w:rPr>
              <w:t>合计</w:t>
            </w:r>
          </w:p>
        </w:tc>
        <w:tc>
          <w:tcPr>
            <w:tcW w:w="1769" w:type="dxa"/>
          </w:tcPr>
          <w:p w:rsidR="00B60ECE" w:rsidRDefault="00B60ECE" w:rsidP="00B60ECE">
            <w:pPr>
              <w:jc w:val="right"/>
              <w:rPr>
                <w:rFonts w:hint="eastAsia"/>
                <w:lang w:val="x-none"/>
              </w:rPr>
            </w:pPr>
            <w:r>
              <w:rPr>
                <w:lang w:val="x-none"/>
              </w:rPr>
              <w:t>364,628,207.65</w:t>
            </w:r>
          </w:p>
        </w:tc>
        <w:tc>
          <w:tcPr>
            <w:tcW w:w="2495" w:type="dxa"/>
          </w:tcPr>
          <w:p w:rsidR="00B60ECE" w:rsidRDefault="00B60ECE" w:rsidP="00B60ECE">
            <w:pPr>
              <w:jc w:val="right"/>
              <w:rPr>
                <w:rFonts w:hint="eastAsia"/>
                <w:lang w:val="x-none"/>
              </w:rPr>
            </w:pPr>
            <w:r>
              <w:rPr>
                <w:lang w:val="x-none"/>
              </w:rPr>
              <w:t>32.72</w:t>
            </w:r>
          </w:p>
        </w:tc>
      </w:tr>
    </w:tbl>
    <w:p w:rsidR="00B60ECE" w:rsidRDefault="00B60ECE" w:rsidP="00B60ECE">
      <w:pPr>
        <w:pStyle w:val="-3"/>
        <w:spacing w:before="156" w:after="156"/>
        <w:rPr>
          <w:rFonts w:hint="eastAsia"/>
        </w:rPr>
      </w:pPr>
      <w:r>
        <w:rPr>
          <w:rFonts w:hint="eastAsia"/>
        </w:rPr>
        <w:t>报告期末按行业分类的港股通投资股票投资组合</w:t>
      </w:r>
    </w:p>
    <w:p w:rsidR="00B60ECE" w:rsidRDefault="00B60ECE" w:rsidP="00B60ECE">
      <w:pPr>
        <w:pStyle w:val="-"/>
        <w:ind w:firstLine="420"/>
        <w:rPr>
          <w:rFonts w:hint="eastAsia"/>
        </w:rPr>
      </w:pPr>
      <w:r>
        <w:rPr>
          <w:rFonts w:hint="eastAsia"/>
        </w:rPr>
        <w:t>本基金本报告期末未持有港股通投资股票。</w:t>
      </w:r>
    </w:p>
    <w:p w:rsidR="00B60ECE" w:rsidRDefault="00B60ECE" w:rsidP="00B60ECE">
      <w:pPr>
        <w:pStyle w:val="-2"/>
        <w:spacing w:before="312"/>
        <w:rPr>
          <w:rFonts w:hint="eastAsia"/>
        </w:rPr>
      </w:pPr>
      <w:r>
        <w:rPr>
          <w:rFonts w:hint="eastAsia"/>
        </w:rPr>
        <w:t>报告期末按公允价值占基金资产净值比例大小排序的前十名股票投资明细</w:t>
      </w:r>
    </w:p>
    <w:p w:rsidR="00B60ECE" w:rsidRDefault="00B60ECE" w:rsidP="00B60EC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B60ECE" w:rsidTr="00B60ECE">
        <w:trPr>
          <w:cnfStyle w:val="100000000000" w:firstRow="1" w:lastRow="0" w:firstColumn="0" w:lastColumn="0" w:oddVBand="0" w:evenVBand="0" w:oddHBand="0" w:evenHBand="0" w:firstRowFirstColumn="0" w:firstRowLastColumn="0" w:lastRowFirstColumn="0" w:lastRowLastColumn="0"/>
        </w:trPr>
        <w:tc>
          <w:tcPr>
            <w:tcW w:w="652" w:type="dxa"/>
          </w:tcPr>
          <w:p w:rsidR="00B60ECE" w:rsidRDefault="00B60ECE" w:rsidP="00B60ECE">
            <w:pPr>
              <w:jc w:val="center"/>
              <w:rPr>
                <w:rFonts w:hint="eastAsia"/>
              </w:rPr>
            </w:pPr>
            <w:r>
              <w:rPr>
                <w:rFonts w:hint="eastAsia"/>
              </w:rPr>
              <w:t>序号</w:t>
            </w:r>
          </w:p>
        </w:tc>
        <w:tc>
          <w:tcPr>
            <w:tcW w:w="1349" w:type="dxa"/>
          </w:tcPr>
          <w:p w:rsidR="00B60ECE" w:rsidRDefault="00B60ECE" w:rsidP="00B60ECE">
            <w:pPr>
              <w:jc w:val="center"/>
              <w:rPr>
                <w:rFonts w:hint="eastAsia"/>
              </w:rPr>
            </w:pPr>
            <w:r>
              <w:rPr>
                <w:rFonts w:hint="eastAsia"/>
              </w:rPr>
              <w:t>股票代码</w:t>
            </w:r>
          </w:p>
        </w:tc>
        <w:tc>
          <w:tcPr>
            <w:tcW w:w="1349" w:type="dxa"/>
          </w:tcPr>
          <w:p w:rsidR="00B60ECE" w:rsidRDefault="00B60ECE" w:rsidP="00B60ECE">
            <w:pPr>
              <w:jc w:val="center"/>
              <w:rPr>
                <w:rFonts w:hint="eastAsia"/>
              </w:rPr>
            </w:pPr>
            <w:r>
              <w:rPr>
                <w:rFonts w:hint="eastAsia"/>
              </w:rPr>
              <w:t>股票名称</w:t>
            </w:r>
          </w:p>
        </w:tc>
        <w:tc>
          <w:tcPr>
            <w:tcW w:w="1718" w:type="dxa"/>
          </w:tcPr>
          <w:p w:rsidR="00B60ECE" w:rsidRDefault="00B60ECE" w:rsidP="00B60ECE">
            <w:pPr>
              <w:jc w:val="center"/>
              <w:rPr>
                <w:rFonts w:hint="eastAsia"/>
              </w:rPr>
            </w:pPr>
            <w:r>
              <w:rPr>
                <w:rFonts w:hint="eastAsia"/>
              </w:rPr>
              <w:t>数量（股）</w:t>
            </w:r>
          </w:p>
        </w:tc>
        <w:tc>
          <w:tcPr>
            <w:tcW w:w="1718" w:type="dxa"/>
          </w:tcPr>
          <w:p w:rsidR="00B60ECE" w:rsidRDefault="00B60ECE" w:rsidP="00B60ECE">
            <w:pPr>
              <w:jc w:val="center"/>
              <w:rPr>
                <w:rFonts w:hint="eastAsia"/>
              </w:rPr>
            </w:pPr>
            <w:r>
              <w:rPr>
                <w:rFonts w:hint="eastAsia"/>
              </w:rPr>
              <w:t>公允价值（元）</w:t>
            </w:r>
          </w:p>
        </w:tc>
        <w:tc>
          <w:tcPr>
            <w:tcW w:w="1718" w:type="dxa"/>
          </w:tcPr>
          <w:p w:rsidR="00B60ECE" w:rsidRDefault="00B60ECE" w:rsidP="00B60ECE">
            <w:pPr>
              <w:jc w:val="center"/>
              <w:rPr>
                <w:rFonts w:hint="eastAsia"/>
              </w:rPr>
            </w:pPr>
            <w:r>
              <w:rPr>
                <w:rFonts w:hint="eastAsia"/>
              </w:rPr>
              <w:t>占基金资产净值比例（％）</w:t>
            </w:r>
          </w:p>
        </w:tc>
      </w:tr>
      <w:tr w:rsidR="00B60ECE" w:rsidTr="00B60ECE">
        <w:tc>
          <w:tcPr>
            <w:tcW w:w="652" w:type="dxa"/>
          </w:tcPr>
          <w:p w:rsidR="00B60ECE" w:rsidRDefault="00B60ECE" w:rsidP="00B60ECE">
            <w:pPr>
              <w:jc w:val="center"/>
              <w:rPr>
                <w:rFonts w:hint="eastAsia"/>
              </w:rPr>
            </w:pPr>
            <w:r>
              <w:t>1</w:t>
            </w:r>
          </w:p>
        </w:tc>
        <w:tc>
          <w:tcPr>
            <w:tcW w:w="1349" w:type="dxa"/>
          </w:tcPr>
          <w:p w:rsidR="00B60ECE" w:rsidRDefault="00B60ECE" w:rsidP="00B60ECE">
            <w:pPr>
              <w:jc w:val="left"/>
              <w:rPr>
                <w:rFonts w:hint="eastAsia"/>
              </w:rPr>
            </w:pPr>
            <w:r>
              <w:t>601058</w:t>
            </w:r>
          </w:p>
        </w:tc>
        <w:tc>
          <w:tcPr>
            <w:tcW w:w="1349" w:type="dxa"/>
          </w:tcPr>
          <w:p w:rsidR="00B60ECE" w:rsidRDefault="00B60ECE" w:rsidP="00B60ECE">
            <w:pPr>
              <w:jc w:val="left"/>
              <w:rPr>
                <w:rFonts w:hint="eastAsia"/>
              </w:rPr>
            </w:pPr>
            <w:r>
              <w:rPr>
                <w:rFonts w:hint="eastAsia"/>
              </w:rPr>
              <w:t>赛轮轮胎</w:t>
            </w:r>
          </w:p>
        </w:tc>
        <w:tc>
          <w:tcPr>
            <w:tcW w:w="1718" w:type="dxa"/>
          </w:tcPr>
          <w:p w:rsidR="00B60ECE" w:rsidRDefault="00B60ECE" w:rsidP="00B60ECE">
            <w:pPr>
              <w:jc w:val="right"/>
              <w:rPr>
                <w:rFonts w:hint="eastAsia"/>
              </w:rPr>
            </w:pPr>
            <w:r>
              <w:t>4,892,100</w:t>
            </w:r>
          </w:p>
        </w:tc>
        <w:tc>
          <w:tcPr>
            <w:tcW w:w="1718" w:type="dxa"/>
          </w:tcPr>
          <w:p w:rsidR="00B60ECE" w:rsidRDefault="00B60ECE" w:rsidP="00B60ECE">
            <w:pPr>
              <w:jc w:val="right"/>
              <w:rPr>
                <w:rFonts w:hint="eastAsia"/>
              </w:rPr>
            </w:pPr>
            <w:r>
              <w:t>68,489,400.00</w:t>
            </w:r>
          </w:p>
        </w:tc>
        <w:tc>
          <w:tcPr>
            <w:tcW w:w="1718" w:type="dxa"/>
          </w:tcPr>
          <w:p w:rsidR="00B60ECE" w:rsidRDefault="00B60ECE" w:rsidP="00B60ECE">
            <w:pPr>
              <w:jc w:val="right"/>
              <w:rPr>
                <w:rFonts w:hint="eastAsia"/>
              </w:rPr>
            </w:pPr>
            <w:r>
              <w:t>6.15</w:t>
            </w:r>
          </w:p>
        </w:tc>
      </w:tr>
      <w:tr w:rsidR="00B60ECE" w:rsidTr="00B60ECE">
        <w:tc>
          <w:tcPr>
            <w:tcW w:w="652" w:type="dxa"/>
          </w:tcPr>
          <w:p w:rsidR="00B60ECE" w:rsidRDefault="00B60ECE" w:rsidP="00B60ECE">
            <w:pPr>
              <w:jc w:val="center"/>
              <w:rPr>
                <w:rFonts w:hint="eastAsia"/>
              </w:rPr>
            </w:pPr>
            <w:r>
              <w:t>2</w:t>
            </w:r>
          </w:p>
        </w:tc>
        <w:tc>
          <w:tcPr>
            <w:tcW w:w="1349" w:type="dxa"/>
          </w:tcPr>
          <w:p w:rsidR="00B60ECE" w:rsidRDefault="00B60ECE" w:rsidP="00B60ECE">
            <w:pPr>
              <w:jc w:val="left"/>
              <w:rPr>
                <w:rFonts w:hint="eastAsia"/>
              </w:rPr>
            </w:pPr>
            <w:r>
              <w:t>603613</w:t>
            </w:r>
          </w:p>
        </w:tc>
        <w:tc>
          <w:tcPr>
            <w:tcW w:w="1349" w:type="dxa"/>
          </w:tcPr>
          <w:p w:rsidR="00B60ECE" w:rsidRDefault="00B60ECE" w:rsidP="00B60ECE">
            <w:pPr>
              <w:jc w:val="left"/>
              <w:rPr>
                <w:rFonts w:hint="eastAsia"/>
              </w:rPr>
            </w:pPr>
            <w:r>
              <w:rPr>
                <w:rFonts w:hint="eastAsia"/>
              </w:rPr>
              <w:t>国联股份</w:t>
            </w:r>
          </w:p>
        </w:tc>
        <w:tc>
          <w:tcPr>
            <w:tcW w:w="1718" w:type="dxa"/>
          </w:tcPr>
          <w:p w:rsidR="00B60ECE" w:rsidRDefault="00B60ECE" w:rsidP="00B60ECE">
            <w:pPr>
              <w:jc w:val="right"/>
              <w:rPr>
                <w:rFonts w:hint="eastAsia"/>
              </w:rPr>
            </w:pPr>
            <w:r>
              <w:t>2,908,000</w:t>
            </w:r>
          </w:p>
        </w:tc>
        <w:tc>
          <w:tcPr>
            <w:tcW w:w="1718" w:type="dxa"/>
          </w:tcPr>
          <w:p w:rsidR="00B60ECE" w:rsidRDefault="00B60ECE" w:rsidP="00B60ECE">
            <w:pPr>
              <w:jc w:val="right"/>
              <w:rPr>
                <w:rFonts w:hint="eastAsia"/>
              </w:rPr>
            </w:pPr>
            <w:r>
              <w:t>57,025,880.00</w:t>
            </w:r>
          </w:p>
        </w:tc>
        <w:tc>
          <w:tcPr>
            <w:tcW w:w="1718" w:type="dxa"/>
          </w:tcPr>
          <w:p w:rsidR="00B60ECE" w:rsidRDefault="00B60ECE" w:rsidP="00B60ECE">
            <w:pPr>
              <w:jc w:val="right"/>
              <w:rPr>
                <w:rFonts w:hint="eastAsia"/>
              </w:rPr>
            </w:pPr>
            <w:r>
              <w:t>5.12</w:t>
            </w:r>
          </w:p>
        </w:tc>
      </w:tr>
      <w:tr w:rsidR="00B60ECE" w:rsidTr="00B60ECE">
        <w:tc>
          <w:tcPr>
            <w:tcW w:w="652" w:type="dxa"/>
          </w:tcPr>
          <w:p w:rsidR="00B60ECE" w:rsidRDefault="00B60ECE" w:rsidP="00B60ECE">
            <w:pPr>
              <w:jc w:val="center"/>
              <w:rPr>
                <w:rFonts w:hint="eastAsia"/>
              </w:rPr>
            </w:pPr>
            <w:r>
              <w:t>3</w:t>
            </w:r>
          </w:p>
        </w:tc>
        <w:tc>
          <w:tcPr>
            <w:tcW w:w="1349" w:type="dxa"/>
          </w:tcPr>
          <w:p w:rsidR="00B60ECE" w:rsidRDefault="00B60ECE" w:rsidP="00B60ECE">
            <w:pPr>
              <w:jc w:val="left"/>
              <w:rPr>
                <w:rFonts w:hint="eastAsia"/>
              </w:rPr>
            </w:pPr>
            <w:r>
              <w:t>002648</w:t>
            </w:r>
          </w:p>
        </w:tc>
        <w:tc>
          <w:tcPr>
            <w:tcW w:w="1349" w:type="dxa"/>
          </w:tcPr>
          <w:p w:rsidR="00B60ECE" w:rsidRDefault="00B60ECE" w:rsidP="00B60ECE">
            <w:pPr>
              <w:jc w:val="left"/>
              <w:rPr>
                <w:rFonts w:hint="eastAsia"/>
              </w:rPr>
            </w:pPr>
            <w:r>
              <w:rPr>
                <w:rFonts w:hint="eastAsia"/>
              </w:rPr>
              <w:t>卫星化学</w:t>
            </w:r>
          </w:p>
        </w:tc>
        <w:tc>
          <w:tcPr>
            <w:tcW w:w="1718" w:type="dxa"/>
          </w:tcPr>
          <w:p w:rsidR="00B60ECE" w:rsidRDefault="00B60ECE" w:rsidP="00B60ECE">
            <w:pPr>
              <w:jc w:val="right"/>
              <w:rPr>
                <w:rFonts w:hint="eastAsia"/>
              </w:rPr>
            </w:pPr>
            <w:r>
              <w:t>1,594,070</w:t>
            </w:r>
          </w:p>
        </w:tc>
        <w:tc>
          <w:tcPr>
            <w:tcW w:w="1718" w:type="dxa"/>
          </w:tcPr>
          <w:p w:rsidR="00B60ECE" w:rsidRDefault="00B60ECE" w:rsidP="00B60ECE">
            <w:pPr>
              <w:jc w:val="right"/>
              <w:rPr>
                <w:rFonts w:hint="eastAsia"/>
              </w:rPr>
            </w:pPr>
            <w:r>
              <w:t>28,661,378.60</w:t>
            </w:r>
          </w:p>
        </w:tc>
        <w:tc>
          <w:tcPr>
            <w:tcW w:w="1718" w:type="dxa"/>
          </w:tcPr>
          <w:p w:rsidR="00B60ECE" w:rsidRDefault="00B60ECE" w:rsidP="00B60ECE">
            <w:pPr>
              <w:jc w:val="right"/>
              <w:rPr>
                <w:rFonts w:hint="eastAsia"/>
              </w:rPr>
            </w:pPr>
            <w:r>
              <w:t>2.57</w:t>
            </w:r>
          </w:p>
        </w:tc>
      </w:tr>
      <w:tr w:rsidR="00B60ECE" w:rsidTr="00B60ECE">
        <w:tc>
          <w:tcPr>
            <w:tcW w:w="652" w:type="dxa"/>
          </w:tcPr>
          <w:p w:rsidR="00B60ECE" w:rsidRDefault="00B60ECE" w:rsidP="00B60ECE">
            <w:pPr>
              <w:jc w:val="center"/>
              <w:rPr>
                <w:rFonts w:hint="eastAsia"/>
              </w:rPr>
            </w:pPr>
            <w:r>
              <w:t>4</w:t>
            </w:r>
          </w:p>
        </w:tc>
        <w:tc>
          <w:tcPr>
            <w:tcW w:w="1349" w:type="dxa"/>
          </w:tcPr>
          <w:p w:rsidR="00B60ECE" w:rsidRDefault="00B60ECE" w:rsidP="00B60ECE">
            <w:pPr>
              <w:jc w:val="left"/>
              <w:rPr>
                <w:rFonts w:hint="eastAsia"/>
              </w:rPr>
            </w:pPr>
            <w:r>
              <w:t>601111</w:t>
            </w:r>
          </w:p>
        </w:tc>
        <w:tc>
          <w:tcPr>
            <w:tcW w:w="1349" w:type="dxa"/>
          </w:tcPr>
          <w:p w:rsidR="00B60ECE" w:rsidRDefault="00B60ECE" w:rsidP="00B60ECE">
            <w:pPr>
              <w:jc w:val="left"/>
              <w:rPr>
                <w:rFonts w:hint="eastAsia"/>
              </w:rPr>
            </w:pPr>
            <w:r>
              <w:rPr>
                <w:rFonts w:hint="eastAsia"/>
              </w:rPr>
              <w:t>中国国航</w:t>
            </w:r>
          </w:p>
        </w:tc>
        <w:tc>
          <w:tcPr>
            <w:tcW w:w="1718" w:type="dxa"/>
          </w:tcPr>
          <w:p w:rsidR="00B60ECE" w:rsidRDefault="00B60ECE" w:rsidP="00B60ECE">
            <w:pPr>
              <w:jc w:val="right"/>
              <w:rPr>
                <w:rFonts w:hint="eastAsia"/>
              </w:rPr>
            </w:pPr>
            <w:r>
              <w:t>3,776,900</w:t>
            </w:r>
          </w:p>
        </w:tc>
        <w:tc>
          <w:tcPr>
            <w:tcW w:w="1718" w:type="dxa"/>
          </w:tcPr>
          <w:p w:rsidR="00B60ECE" w:rsidRDefault="00B60ECE" w:rsidP="00B60ECE">
            <w:pPr>
              <w:jc w:val="right"/>
              <w:rPr>
                <w:rFonts w:hint="eastAsia"/>
              </w:rPr>
            </w:pPr>
            <w:r>
              <w:t>27,873,522.00</w:t>
            </w:r>
          </w:p>
        </w:tc>
        <w:tc>
          <w:tcPr>
            <w:tcW w:w="1718" w:type="dxa"/>
          </w:tcPr>
          <w:p w:rsidR="00B60ECE" w:rsidRDefault="00B60ECE" w:rsidP="00B60ECE">
            <w:pPr>
              <w:jc w:val="right"/>
              <w:rPr>
                <w:rFonts w:hint="eastAsia"/>
              </w:rPr>
            </w:pPr>
            <w:r>
              <w:t>2.50</w:t>
            </w:r>
          </w:p>
        </w:tc>
      </w:tr>
      <w:tr w:rsidR="00B60ECE" w:rsidTr="00B60ECE">
        <w:tc>
          <w:tcPr>
            <w:tcW w:w="652" w:type="dxa"/>
          </w:tcPr>
          <w:p w:rsidR="00B60ECE" w:rsidRDefault="00B60ECE" w:rsidP="00B60ECE">
            <w:pPr>
              <w:jc w:val="center"/>
              <w:rPr>
                <w:rFonts w:hint="eastAsia"/>
              </w:rPr>
            </w:pPr>
            <w:r>
              <w:t>5</w:t>
            </w:r>
          </w:p>
        </w:tc>
        <w:tc>
          <w:tcPr>
            <w:tcW w:w="1349" w:type="dxa"/>
          </w:tcPr>
          <w:p w:rsidR="00B60ECE" w:rsidRDefault="00B60ECE" w:rsidP="00B60ECE">
            <w:pPr>
              <w:jc w:val="left"/>
              <w:rPr>
                <w:rFonts w:hint="eastAsia"/>
              </w:rPr>
            </w:pPr>
            <w:r>
              <w:t>002541</w:t>
            </w:r>
          </w:p>
        </w:tc>
        <w:tc>
          <w:tcPr>
            <w:tcW w:w="1349" w:type="dxa"/>
          </w:tcPr>
          <w:p w:rsidR="00B60ECE" w:rsidRDefault="00B60ECE" w:rsidP="00B60ECE">
            <w:pPr>
              <w:jc w:val="left"/>
              <w:rPr>
                <w:rFonts w:hint="eastAsia"/>
              </w:rPr>
            </w:pPr>
            <w:r>
              <w:rPr>
                <w:rFonts w:hint="eastAsia"/>
              </w:rPr>
              <w:t>鸿路钢构</w:t>
            </w:r>
          </w:p>
        </w:tc>
        <w:tc>
          <w:tcPr>
            <w:tcW w:w="1718" w:type="dxa"/>
          </w:tcPr>
          <w:p w:rsidR="00B60ECE" w:rsidRDefault="00B60ECE" w:rsidP="00B60ECE">
            <w:pPr>
              <w:jc w:val="right"/>
              <w:rPr>
                <w:rFonts w:hint="eastAsia"/>
              </w:rPr>
            </w:pPr>
            <w:r>
              <w:t>1,244,039</w:t>
            </w:r>
          </w:p>
        </w:tc>
        <w:tc>
          <w:tcPr>
            <w:tcW w:w="1718" w:type="dxa"/>
          </w:tcPr>
          <w:p w:rsidR="00B60ECE" w:rsidRDefault="00B60ECE" w:rsidP="00B60ECE">
            <w:pPr>
              <w:jc w:val="right"/>
              <w:rPr>
                <w:rFonts w:hint="eastAsia"/>
              </w:rPr>
            </w:pPr>
            <w:r>
              <w:t>21,111,341.83</w:t>
            </w:r>
          </w:p>
        </w:tc>
        <w:tc>
          <w:tcPr>
            <w:tcW w:w="1718" w:type="dxa"/>
          </w:tcPr>
          <w:p w:rsidR="00B60ECE" w:rsidRDefault="00B60ECE" w:rsidP="00B60ECE">
            <w:pPr>
              <w:jc w:val="right"/>
              <w:rPr>
                <w:rFonts w:hint="eastAsia"/>
              </w:rPr>
            </w:pPr>
            <w:r>
              <w:t>1.89</w:t>
            </w:r>
          </w:p>
        </w:tc>
      </w:tr>
      <w:tr w:rsidR="00B60ECE" w:rsidTr="00B60ECE">
        <w:tc>
          <w:tcPr>
            <w:tcW w:w="652" w:type="dxa"/>
          </w:tcPr>
          <w:p w:rsidR="00B60ECE" w:rsidRDefault="00B60ECE" w:rsidP="00B60ECE">
            <w:pPr>
              <w:jc w:val="center"/>
              <w:rPr>
                <w:rFonts w:hint="eastAsia"/>
              </w:rPr>
            </w:pPr>
            <w:r>
              <w:t>6</w:t>
            </w:r>
          </w:p>
        </w:tc>
        <w:tc>
          <w:tcPr>
            <w:tcW w:w="1349" w:type="dxa"/>
          </w:tcPr>
          <w:p w:rsidR="00B60ECE" w:rsidRDefault="00B60ECE" w:rsidP="00B60ECE">
            <w:pPr>
              <w:jc w:val="left"/>
              <w:rPr>
                <w:rFonts w:hint="eastAsia"/>
              </w:rPr>
            </w:pPr>
            <w:r>
              <w:t>002049</w:t>
            </w:r>
          </w:p>
        </w:tc>
        <w:tc>
          <w:tcPr>
            <w:tcW w:w="1349" w:type="dxa"/>
          </w:tcPr>
          <w:p w:rsidR="00B60ECE" w:rsidRDefault="00B60ECE" w:rsidP="00B60ECE">
            <w:pPr>
              <w:jc w:val="left"/>
              <w:rPr>
                <w:rFonts w:hint="eastAsia"/>
              </w:rPr>
            </w:pPr>
            <w:r>
              <w:rPr>
                <w:rFonts w:hint="eastAsia"/>
              </w:rPr>
              <w:t>紫光国微</w:t>
            </w:r>
          </w:p>
        </w:tc>
        <w:tc>
          <w:tcPr>
            <w:tcW w:w="1718" w:type="dxa"/>
          </w:tcPr>
          <w:p w:rsidR="00B60ECE" w:rsidRDefault="00B60ECE" w:rsidP="00B60ECE">
            <w:pPr>
              <w:jc w:val="right"/>
              <w:rPr>
                <w:rFonts w:hint="eastAsia"/>
              </w:rPr>
            </w:pPr>
            <w:r>
              <w:t>357,552</w:t>
            </w:r>
          </w:p>
        </w:tc>
        <w:tc>
          <w:tcPr>
            <w:tcW w:w="1718" w:type="dxa"/>
          </w:tcPr>
          <w:p w:rsidR="00B60ECE" w:rsidRDefault="00B60ECE" w:rsidP="00B60ECE">
            <w:pPr>
              <w:jc w:val="right"/>
              <w:rPr>
                <w:rFonts w:hint="eastAsia"/>
              </w:rPr>
            </w:pPr>
            <w:r>
              <w:t>18,807,235.20</w:t>
            </w:r>
          </w:p>
        </w:tc>
        <w:tc>
          <w:tcPr>
            <w:tcW w:w="1718" w:type="dxa"/>
          </w:tcPr>
          <w:p w:rsidR="00B60ECE" w:rsidRDefault="00B60ECE" w:rsidP="00B60ECE">
            <w:pPr>
              <w:jc w:val="right"/>
              <w:rPr>
                <w:rFonts w:hint="eastAsia"/>
              </w:rPr>
            </w:pPr>
            <w:r>
              <w:t>1.69</w:t>
            </w:r>
          </w:p>
        </w:tc>
      </w:tr>
      <w:tr w:rsidR="00B60ECE" w:rsidTr="00B60ECE">
        <w:tc>
          <w:tcPr>
            <w:tcW w:w="652" w:type="dxa"/>
          </w:tcPr>
          <w:p w:rsidR="00B60ECE" w:rsidRDefault="00B60ECE" w:rsidP="00B60ECE">
            <w:pPr>
              <w:jc w:val="center"/>
              <w:rPr>
                <w:rFonts w:hint="eastAsia"/>
              </w:rPr>
            </w:pPr>
            <w:r>
              <w:t>7</w:t>
            </w:r>
          </w:p>
        </w:tc>
        <w:tc>
          <w:tcPr>
            <w:tcW w:w="1349" w:type="dxa"/>
          </w:tcPr>
          <w:p w:rsidR="00B60ECE" w:rsidRDefault="00B60ECE" w:rsidP="00B60ECE">
            <w:pPr>
              <w:jc w:val="left"/>
              <w:rPr>
                <w:rFonts w:hint="eastAsia"/>
              </w:rPr>
            </w:pPr>
            <w:r>
              <w:t>600029</w:t>
            </w:r>
          </w:p>
        </w:tc>
        <w:tc>
          <w:tcPr>
            <w:tcW w:w="1349" w:type="dxa"/>
          </w:tcPr>
          <w:p w:rsidR="00B60ECE" w:rsidRDefault="00B60ECE" w:rsidP="00B60ECE">
            <w:pPr>
              <w:jc w:val="left"/>
              <w:rPr>
                <w:rFonts w:hint="eastAsia"/>
              </w:rPr>
            </w:pPr>
            <w:r>
              <w:rPr>
                <w:rFonts w:hint="eastAsia"/>
              </w:rPr>
              <w:t>南方航空</w:t>
            </w:r>
          </w:p>
        </w:tc>
        <w:tc>
          <w:tcPr>
            <w:tcW w:w="1718" w:type="dxa"/>
          </w:tcPr>
          <w:p w:rsidR="00B60ECE" w:rsidRDefault="00B60ECE" w:rsidP="00B60ECE">
            <w:pPr>
              <w:jc w:val="right"/>
              <w:rPr>
                <w:rFonts w:hint="eastAsia"/>
              </w:rPr>
            </w:pPr>
            <w:r>
              <w:t>3,144,900</w:t>
            </w:r>
          </w:p>
        </w:tc>
        <w:tc>
          <w:tcPr>
            <w:tcW w:w="1718" w:type="dxa"/>
          </w:tcPr>
          <w:p w:rsidR="00B60ECE" w:rsidRDefault="00B60ECE" w:rsidP="00B60ECE">
            <w:pPr>
              <w:jc w:val="right"/>
              <w:rPr>
                <w:rFonts w:hint="eastAsia"/>
              </w:rPr>
            </w:pPr>
            <w:r>
              <w:t>18,523,461.00</w:t>
            </w:r>
          </w:p>
        </w:tc>
        <w:tc>
          <w:tcPr>
            <w:tcW w:w="1718" w:type="dxa"/>
          </w:tcPr>
          <w:p w:rsidR="00B60ECE" w:rsidRDefault="00B60ECE" w:rsidP="00B60ECE">
            <w:pPr>
              <w:jc w:val="right"/>
              <w:rPr>
                <w:rFonts w:hint="eastAsia"/>
              </w:rPr>
            </w:pPr>
            <w:r>
              <w:t>1.66</w:t>
            </w:r>
          </w:p>
        </w:tc>
      </w:tr>
      <w:tr w:rsidR="00B60ECE" w:rsidTr="00B60ECE">
        <w:tc>
          <w:tcPr>
            <w:tcW w:w="652" w:type="dxa"/>
          </w:tcPr>
          <w:p w:rsidR="00B60ECE" w:rsidRDefault="00B60ECE" w:rsidP="00B60ECE">
            <w:pPr>
              <w:jc w:val="center"/>
              <w:rPr>
                <w:rFonts w:hint="eastAsia"/>
              </w:rPr>
            </w:pPr>
            <w:r>
              <w:t>8</w:t>
            </w:r>
          </w:p>
        </w:tc>
        <w:tc>
          <w:tcPr>
            <w:tcW w:w="1349" w:type="dxa"/>
          </w:tcPr>
          <w:p w:rsidR="00B60ECE" w:rsidRDefault="00B60ECE" w:rsidP="00B60ECE">
            <w:pPr>
              <w:jc w:val="left"/>
              <w:rPr>
                <w:rFonts w:hint="eastAsia"/>
              </w:rPr>
            </w:pPr>
            <w:r>
              <w:t>000733</w:t>
            </w:r>
          </w:p>
        </w:tc>
        <w:tc>
          <w:tcPr>
            <w:tcW w:w="1349" w:type="dxa"/>
          </w:tcPr>
          <w:p w:rsidR="00B60ECE" w:rsidRDefault="00B60ECE" w:rsidP="00B60ECE">
            <w:pPr>
              <w:jc w:val="left"/>
              <w:rPr>
                <w:rFonts w:hint="eastAsia"/>
              </w:rPr>
            </w:pPr>
            <w:r>
              <w:rPr>
                <w:rFonts w:hint="eastAsia"/>
              </w:rPr>
              <w:t>振华科技</w:t>
            </w:r>
          </w:p>
        </w:tc>
        <w:tc>
          <w:tcPr>
            <w:tcW w:w="1718" w:type="dxa"/>
          </w:tcPr>
          <w:p w:rsidR="00B60ECE" w:rsidRDefault="00B60ECE" w:rsidP="00B60ECE">
            <w:pPr>
              <w:jc w:val="right"/>
              <w:rPr>
                <w:rFonts w:hint="eastAsia"/>
              </w:rPr>
            </w:pPr>
            <w:r>
              <w:t>370,686</w:t>
            </w:r>
          </w:p>
        </w:tc>
        <w:tc>
          <w:tcPr>
            <w:tcW w:w="1718" w:type="dxa"/>
          </w:tcPr>
          <w:p w:rsidR="00B60ECE" w:rsidRDefault="00B60ECE" w:rsidP="00B60ECE">
            <w:pPr>
              <w:jc w:val="right"/>
              <w:rPr>
                <w:rFonts w:hint="eastAsia"/>
              </w:rPr>
            </w:pPr>
            <w:r>
              <w:t>15,394,589.58</w:t>
            </w:r>
          </w:p>
        </w:tc>
        <w:tc>
          <w:tcPr>
            <w:tcW w:w="1718" w:type="dxa"/>
          </w:tcPr>
          <w:p w:rsidR="00B60ECE" w:rsidRDefault="00B60ECE" w:rsidP="00B60ECE">
            <w:pPr>
              <w:jc w:val="right"/>
              <w:rPr>
                <w:rFonts w:hint="eastAsia"/>
              </w:rPr>
            </w:pPr>
            <w:r>
              <w:t>1.38</w:t>
            </w:r>
          </w:p>
        </w:tc>
      </w:tr>
      <w:tr w:rsidR="00B60ECE" w:rsidTr="00B60ECE">
        <w:tc>
          <w:tcPr>
            <w:tcW w:w="652" w:type="dxa"/>
          </w:tcPr>
          <w:p w:rsidR="00B60ECE" w:rsidRDefault="00B60ECE" w:rsidP="00B60ECE">
            <w:pPr>
              <w:jc w:val="center"/>
              <w:rPr>
                <w:rFonts w:hint="eastAsia"/>
              </w:rPr>
            </w:pPr>
            <w:r>
              <w:t>9</w:t>
            </w:r>
          </w:p>
        </w:tc>
        <w:tc>
          <w:tcPr>
            <w:tcW w:w="1349" w:type="dxa"/>
          </w:tcPr>
          <w:p w:rsidR="00B60ECE" w:rsidRDefault="00B60ECE" w:rsidP="00B60ECE">
            <w:pPr>
              <w:jc w:val="left"/>
              <w:rPr>
                <w:rFonts w:hint="eastAsia"/>
              </w:rPr>
            </w:pPr>
            <w:r>
              <w:t>002311</w:t>
            </w:r>
          </w:p>
        </w:tc>
        <w:tc>
          <w:tcPr>
            <w:tcW w:w="1349" w:type="dxa"/>
          </w:tcPr>
          <w:p w:rsidR="00B60ECE" w:rsidRDefault="00B60ECE" w:rsidP="00B60ECE">
            <w:pPr>
              <w:jc w:val="left"/>
              <w:rPr>
                <w:rFonts w:hint="eastAsia"/>
              </w:rPr>
            </w:pPr>
            <w:r>
              <w:rPr>
                <w:rFonts w:hint="eastAsia"/>
              </w:rPr>
              <w:t>海大集团</w:t>
            </w:r>
          </w:p>
        </w:tc>
        <w:tc>
          <w:tcPr>
            <w:tcW w:w="1718" w:type="dxa"/>
          </w:tcPr>
          <w:p w:rsidR="00B60ECE" w:rsidRDefault="00B60ECE" w:rsidP="00B60ECE">
            <w:pPr>
              <w:jc w:val="right"/>
              <w:rPr>
                <w:rFonts w:hint="eastAsia"/>
              </w:rPr>
            </w:pPr>
            <w:r>
              <w:t>306,280</w:t>
            </w:r>
          </w:p>
        </w:tc>
        <w:tc>
          <w:tcPr>
            <w:tcW w:w="1718" w:type="dxa"/>
          </w:tcPr>
          <w:p w:rsidR="00B60ECE" w:rsidRDefault="00B60ECE" w:rsidP="00B60ECE">
            <w:pPr>
              <w:jc w:val="right"/>
              <w:rPr>
                <w:rFonts w:hint="eastAsia"/>
              </w:rPr>
            </w:pPr>
            <w:r>
              <w:t>14,410,474.00</w:t>
            </w:r>
          </w:p>
        </w:tc>
        <w:tc>
          <w:tcPr>
            <w:tcW w:w="1718" w:type="dxa"/>
          </w:tcPr>
          <w:p w:rsidR="00B60ECE" w:rsidRDefault="00B60ECE" w:rsidP="00B60ECE">
            <w:pPr>
              <w:jc w:val="right"/>
              <w:rPr>
                <w:rFonts w:hint="eastAsia"/>
              </w:rPr>
            </w:pPr>
            <w:r>
              <w:t>1.29</w:t>
            </w:r>
          </w:p>
        </w:tc>
      </w:tr>
      <w:tr w:rsidR="00B60ECE" w:rsidTr="00B60ECE">
        <w:tc>
          <w:tcPr>
            <w:tcW w:w="652" w:type="dxa"/>
          </w:tcPr>
          <w:p w:rsidR="00B60ECE" w:rsidRDefault="00B60ECE" w:rsidP="00B60ECE">
            <w:pPr>
              <w:jc w:val="center"/>
              <w:rPr>
                <w:rFonts w:hint="eastAsia"/>
              </w:rPr>
            </w:pPr>
            <w:r>
              <w:t>10</w:t>
            </w:r>
          </w:p>
        </w:tc>
        <w:tc>
          <w:tcPr>
            <w:tcW w:w="1349" w:type="dxa"/>
          </w:tcPr>
          <w:p w:rsidR="00B60ECE" w:rsidRDefault="00B60ECE" w:rsidP="00B60ECE">
            <w:pPr>
              <w:jc w:val="left"/>
              <w:rPr>
                <w:rFonts w:hint="eastAsia"/>
              </w:rPr>
            </w:pPr>
            <w:r>
              <w:t>000860</w:t>
            </w:r>
          </w:p>
        </w:tc>
        <w:tc>
          <w:tcPr>
            <w:tcW w:w="1349" w:type="dxa"/>
          </w:tcPr>
          <w:p w:rsidR="00B60ECE" w:rsidRDefault="00B60ECE" w:rsidP="00B60ECE">
            <w:pPr>
              <w:jc w:val="left"/>
              <w:rPr>
                <w:rFonts w:hint="eastAsia"/>
              </w:rPr>
            </w:pPr>
            <w:r>
              <w:rPr>
                <w:rFonts w:hint="eastAsia"/>
              </w:rPr>
              <w:t>顺鑫农业</w:t>
            </w:r>
          </w:p>
        </w:tc>
        <w:tc>
          <w:tcPr>
            <w:tcW w:w="1718" w:type="dxa"/>
          </w:tcPr>
          <w:p w:rsidR="00B60ECE" w:rsidRDefault="00B60ECE" w:rsidP="00B60ECE">
            <w:pPr>
              <w:jc w:val="right"/>
              <w:rPr>
                <w:rFonts w:hint="eastAsia"/>
              </w:rPr>
            </w:pPr>
            <w:r>
              <w:t>766,400</w:t>
            </w:r>
          </w:p>
        </w:tc>
        <w:tc>
          <w:tcPr>
            <w:tcW w:w="1718" w:type="dxa"/>
          </w:tcPr>
          <w:p w:rsidR="00B60ECE" w:rsidRDefault="00B60ECE" w:rsidP="00B60ECE">
            <w:pPr>
              <w:jc w:val="right"/>
              <w:rPr>
                <w:rFonts w:hint="eastAsia"/>
              </w:rPr>
            </w:pPr>
            <w:r>
              <w:t>12,829,536.00</w:t>
            </w:r>
          </w:p>
        </w:tc>
        <w:tc>
          <w:tcPr>
            <w:tcW w:w="1718" w:type="dxa"/>
          </w:tcPr>
          <w:p w:rsidR="00B60ECE" w:rsidRDefault="00B60ECE" w:rsidP="00B60ECE">
            <w:pPr>
              <w:jc w:val="right"/>
              <w:rPr>
                <w:rFonts w:hint="eastAsia"/>
              </w:rPr>
            </w:pPr>
            <w:r>
              <w:t>1.15</w:t>
            </w:r>
          </w:p>
        </w:tc>
      </w:tr>
    </w:tbl>
    <w:p w:rsidR="00B60ECE" w:rsidRDefault="00B60ECE" w:rsidP="00B60ECE">
      <w:pPr>
        <w:pStyle w:val="-2"/>
        <w:spacing w:before="312"/>
        <w:rPr>
          <w:rFonts w:hint="eastAsia"/>
        </w:rPr>
      </w:pPr>
      <w:r>
        <w:rPr>
          <w:rFonts w:hint="eastAsia"/>
        </w:rPr>
        <w:t>报告期末按债券品种分类的债券投资组合</w:t>
      </w:r>
    </w:p>
    <w:p w:rsidR="00B60ECE" w:rsidRDefault="00B60ECE" w:rsidP="00B60EC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B60ECE" w:rsidTr="00B60ECE">
        <w:trPr>
          <w:cnfStyle w:val="100000000000" w:firstRow="1" w:lastRow="0" w:firstColumn="0" w:lastColumn="0" w:oddVBand="0" w:evenVBand="0" w:oddHBand="0" w:evenHBand="0" w:firstRowFirstColumn="0" w:firstRowLastColumn="0" w:lastRowFirstColumn="0" w:lastRowLastColumn="0"/>
        </w:trPr>
        <w:tc>
          <w:tcPr>
            <w:tcW w:w="646" w:type="dxa"/>
          </w:tcPr>
          <w:p w:rsidR="00B60ECE" w:rsidRDefault="00B60ECE" w:rsidP="00B60ECE">
            <w:pPr>
              <w:jc w:val="center"/>
              <w:rPr>
                <w:rFonts w:hint="eastAsia"/>
              </w:rPr>
            </w:pPr>
            <w:r>
              <w:rPr>
                <w:rFonts w:hint="eastAsia"/>
              </w:rPr>
              <w:lastRenderedPageBreak/>
              <w:t>序号</w:t>
            </w:r>
          </w:p>
        </w:tc>
        <w:tc>
          <w:tcPr>
            <w:tcW w:w="2835" w:type="dxa"/>
          </w:tcPr>
          <w:p w:rsidR="00B60ECE" w:rsidRDefault="00B60ECE" w:rsidP="00B60ECE">
            <w:pPr>
              <w:jc w:val="center"/>
              <w:rPr>
                <w:rFonts w:hint="eastAsia"/>
              </w:rPr>
            </w:pPr>
            <w:r>
              <w:rPr>
                <w:rFonts w:hint="eastAsia"/>
              </w:rPr>
              <w:t>债券品种</w:t>
            </w:r>
          </w:p>
        </w:tc>
        <w:tc>
          <w:tcPr>
            <w:tcW w:w="2466" w:type="dxa"/>
          </w:tcPr>
          <w:p w:rsidR="00B60ECE" w:rsidRDefault="00B60ECE" w:rsidP="00B60ECE">
            <w:pPr>
              <w:jc w:val="center"/>
              <w:rPr>
                <w:rFonts w:hint="eastAsia"/>
              </w:rPr>
            </w:pPr>
            <w:r>
              <w:rPr>
                <w:rFonts w:hint="eastAsia"/>
              </w:rPr>
              <w:t>公允价值（元）</w:t>
            </w:r>
          </w:p>
        </w:tc>
        <w:tc>
          <w:tcPr>
            <w:tcW w:w="2557" w:type="dxa"/>
          </w:tcPr>
          <w:p w:rsidR="00B60ECE" w:rsidRDefault="00B60ECE" w:rsidP="00B60ECE">
            <w:pPr>
              <w:jc w:val="center"/>
              <w:rPr>
                <w:rFonts w:hint="eastAsia"/>
              </w:rPr>
            </w:pPr>
            <w:r>
              <w:rPr>
                <w:rFonts w:hint="eastAsia"/>
              </w:rPr>
              <w:t>占基金资产净值比例（％）</w:t>
            </w:r>
          </w:p>
        </w:tc>
      </w:tr>
      <w:tr w:rsidR="00B60ECE" w:rsidTr="00B60ECE">
        <w:tc>
          <w:tcPr>
            <w:tcW w:w="646" w:type="dxa"/>
          </w:tcPr>
          <w:p w:rsidR="00B60ECE" w:rsidRDefault="00B60ECE" w:rsidP="00B60ECE">
            <w:pPr>
              <w:jc w:val="center"/>
              <w:rPr>
                <w:rFonts w:hint="eastAsia"/>
              </w:rPr>
            </w:pPr>
            <w:r>
              <w:t>1</w:t>
            </w:r>
          </w:p>
        </w:tc>
        <w:tc>
          <w:tcPr>
            <w:tcW w:w="2835" w:type="dxa"/>
          </w:tcPr>
          <w:p w:rsidR="00B60ECE" w:rsidRDefault="00B60ECE" w:rsidP="00B60ECE">
            <w:pPr>
              <w:jc w:val="left"/>
              <w:rPr>
                <w:rFonts w:hint="eastAsia"/>
              </w:rPr>
            </w:pPr>
            <w:r>
              <w:rPr>
                <w:rFonts w:hint="eastAsia"/>
              </w:rPr>
              <w:t>国家债券</w:t>
            </w:r>
          </w:p>
        </w:tc>
        <w:tc>
          <w:tcPr>
            <w:tcW w:w="2466" w:type="dxa"/>
          </w:tcPr>
          <w:p w:rsidR="00B60ECE" w:rsidRDefault="00B60ECE" w:rsidP="00B60ECE">
            <w:pPr>
              <w:jc w:val="right"/>
              <w:rPr>
                <w:rFonts w:hint="eastAsia"/>
              </w:rPr>
            </w:pPr>
            <w:r>
              <w:t>94,183,636.53</w:t>
            </w:r>
          </w:p>
        </w:tc>
        <w:tc>
          <w:tcPr>
            <w:tcW w:w="2557" w:type="dxa"/>
          </w:tcPr>
          <w:p w:rsidR="00B60ECE" w:rsidRDefault="00B60ECE" w:rsidP="00B60ECE">
            <w:pPr>
              <w:jc w:val="right"/>
              <w:rPr>
                <w:rFonts w:hint="eastAsia"/>
              </w:rPr>
            </w:pPr>
            <w:r>
              <w:t>8.45</w:t>
            </w:r>
          </w:p>
        </w:tc>
      </w:tr>
      <w:tr w:rsidR="00B60ECE" w:rsidTr="00B60ECE">
        <w:tc>
          <w:tcPr>
            <w:tcW w:w="646" w:type="dxa"/>
          </w:tcPr>
          <w:p w:rsidR="00B60ECE" w:rsidRDefault="00B60ECE" w:rsidP="00B60ECE">
            <w:pPr>
              <w:jc w:val="center"/>
              <w:rPr>
                <w:rFonts w:hint="eastAsia"/>
              </w:rPr>
            </w:pPr>
            <w:r>
              <w:t>2</w:t>
            </w:r>
          </w:p>
        </w:tc>
        <w:tc>
          <w:tcPr>
            <w:tcW w:w="2835" w:type="dxa"/>
          </w:tcPr>
          <w:p w:rsidR="00B60ECE" w:rsidRDefault="00B60ECE" w:rsidP="00B60ECE">
            <w:pPr>
              <w:jc w:val="left"/>
              <w:rPr>
                <w:rFonts w:hint="eastAsia"/>
              </w:rPr>
            </w:pPr>
            <w:r>
              <w:rPr>
                <w:rFonts w:hint="eastAsia"/>
              </w:rPr>
              <w:t>央行票据</w:t>
            </w:r>
          </w:p>
        </w:tc>
        <w:tc>
          <w:tcPr>
            <w:tcW w:w="2466" w:type="dxa"/>
          </w:tcPr>
          <w:p w:rsidR="00B60ECE" w:rsidRDefault="00B60ECE" w:rsidP="00B60ECE">
            <w:pPr>
              <w:jc w:val="right"/>
              <w:rPr>
                <w:rFonts w:hint="eastAsia"/>
              </w:rPr>
            </w:pPr>
            <w:r>
              <w:t>-</w:t>
            </w:r>
          </w:p>
        </w:tc>
        <w:tc>
          <w:tcPr>
            <w:tcW w:w="2557" w:type="dxa"/>
          </w:tcPr>
          <w:p w:rsidR="00B60ECE" w:rsidRDefault="00B60ECE" w:rsidP="00B60ECE">
            <w:pPr>
              <w:jc w:val="right"/>
              <w:rPr>
                <w:rFonts w:hint="eastAsia"/>
              </w:rPr>
            </w:pPr>
            <w:r>
              <w:t>-</w:t>
            </w:r>
          </w:p>
        </w:tc>
      </w:tr>
      <w:tr w:rsidR="00B60ECE" w:rsidTr="00B60ECE">
        <w:tc>
          <w:tcPr>
            <w:tcW w:w="646" w:type="dxa"/>
          </w:tcPr>
          <w:p w:rsidR="00B60ECE" w:rsidRDefault="00B60ECE" w:rsidP="00B60ECE">
            <w:pPr>
              <w:jc w:val="center"/>
              <w:rPr>
                <w:rFonts w:hint="eastAsia"/>
              </w:rPr>
            </w:pPr>
            <w:r>
              <w:t>3</w:t>
            </w:r>
          </w:p>
        </w:tc>
        <w:tc>
          <w:tcPr>
            <w:tcW w:w="2835" w:type="dxa"/>
          </w:tcPr>
          <w:p w:rsidR="00B60ECE" w:rsidRDefault="00B60ECE" w:rsidP="00B60ECE">
            <w:pPr>
              <w:jc w:val="left"/>
              <w:rPr>
                <w:rFonts w:hint="eastAsia"/>
              </w:rPr>
            </w:pPr>
            <w:r>
              <w:rPr>
                <w:rFonts w:hint="eastAsia"/>
              </w:rPr>
              <w:t>金融债券</w:t>
            </w:r>
          </w:p>
        </w:tc>
        <w:tc>
          <w:tcPr>
            <w:tcW w:w="2466" w:type="dxa"/>
          </w:tcPr>
          <w:p w:rsidR="00B60ECE" w:rsidRDefault="00B60ECE" w:rsidP="00B60ECE">
            <w:pPr>
              <w:jc w:val="right"/>
              <w:rPr>
                <w:rFonts w:hint="eastAsia"/>
              </w:rPr>
            </w:pPr>
            <w:r>
              <w:t>187,871,750.53</w:t>
            </w:r>
          </w:p>
        </w:tc>
        <w:tc>
          <w:tcPr>
            <w:tcW w:w="2557" w:type="dxa"/>
          </w:tcPr>
          <w:p w:rsidR="00B60ECE" w:rsidRDefault="00B60ECE" w:rsidP="00B60ECE">
            <w:pPr>
              <w:jc w:val="right"/>
              <w:rPr>
                <w:rFonts w:hint="eastAsia"/>
              </w:rPr>
            </w:pPr>
            <w:r>
              <w:t>16.86</w:t>
            </w:r>
          </w:p>
        </w:tc>
      </w:tr>
      <w:tr w:rsidR="00B60ECE" w:rsidTr="00B60ECE">
        <w:tc>
          <w:tcPr>
            <w:tcW w:w="646" w:type="dxa"/>
          </w:tcPr>
          <w:p w:rsidR="00B60ECE" w:rsidRDefault="00B60ECE" w:rsidP="00B60ECE">
            <w:pPr>
              <w:jc w:val="center"/>
              <w:rPr>
                <w:rFonts w:hint="eastAsia"/>
              </w:rPr>
            </w:pPr>
          </w:p>
        </w:tc>
        <w:tc>
          <w:tcPr>
            <w:tcW w:w="2835" w:type="dxa"/>
          </w:tcPr>
          <w:p w:rsidR="00B60ECE" w:rsidRDefault="00B60ECE" w:rsidP="00B60ECE">
            <w:pPr>
              <w:jc w:val="left"/>
              <w:rPr>
                <w:rFonts w:hint="eastAsia"/>
              </w:rPr>
            </w:pPr>
            <w:r>
              <w:rPr>
                <w:rFonts w:hint="eastAsia"/>
              </w:rPr>
              <w:t>其中：政策性金融债</w:t>
            </w:r>
          </w:p>
        </w:tc>
        <w:tc>
          <w:tcPr>
            <w:tcW w:w="2466" w:type="dxa"/>
          </w:tcPr>
          <w:p w:rsidR="00B60ECE" w:rsidRDefault="00B60ECE" w:rsidP="00B60ECE">
            <w:pPr>
              <w:jc w:val="right"/>
              <w:rPr>
                <w:rFonts w:hint="eastAsia"/>
              </w:rPr>
            </w:pPr>
            <w:r>
              <w:t>51,735,893.44</w:t>
            </w:r>
          </w:p>
        </w:tc>
        <w:tc>
          <w:tcPr>
            <w:tcW w:w="2557" w:type="dxa"/>
          </w:tcPr>
          <w:p w:rsidR="00B60ECE" w:rsidRDefault="00B60ECE" w:rsidP="00B60ECE">
            <w:pPr>
              <w:jc w:val="right"/>
              <w:rPr>
                <w:rFonts w:hint="eastAsia"/>
              </w:rPr>
            </w:pPr>
            <w:r>
              <w:t>4.64</w:t>
            </w:r>
          </w:p>
        </w:tc>
      </w:tr>
      <w:tr w:rsidR="00B60ECE" w:rsidTr="00B60ECE">
        <w:tc>
          <w:tcPr>
            <w:tcW w:w="646" w:type="dxa"/>
          </w:tcPr>
          <w:p w:rsidR="00B60ECE" w:rsidRDefault="00B60ECE" w:rsidP="00B60ECE">
            <w:pPr>
              <w:jc w:val="center"/>
              <w:rPr>
                <w:rFonts w:hint="eastAsia"/>
              </w:rPr>
            </w:pPr>
            <w:r>
              <w:t>4</w:t>
            </w:r>
          </w:p>
        </w:tc>
        <w:tc>
          <w:tcPr>
            <w:tcW w:w="2835" w:type="dxa"/>
          </w:tcPr>
          <w:p w:rsidR="00B60ECE" w:rsidRDefault="00B60ECE" w:rsidP="00B60ECE">
            <w:pPr>
              <w:jc w:val="left"/>
              <w:rPr>
                <w:rFonts w:hint="eastAsia"/>
              </w:rPr>
            </w:pPr>
            <w:r>
              <w:rPr>
                <w:rFonts w:hint="eastAsia"/>
              </w:rPr>
              <w:t>企业债券</w:t>
            </w:r>
          </w:p>
        </w:tc>
        <w:tc>
          <w:tcPr>
            <w:tcW w:w="2466" w:type="dxa"/>
          </w:tcPr>
          <w:p w:rsidR="00B60ECE" w:rsidRDefault="00B60ECE" w:rsidP="00B60ECE">
            <w:pPr>
              <w:jc w:val="right"/>
              <w:rPr>
                <w:rFonts w:hint="eastAsia"/>
              </w:rPr>
            </w:pPr>
            <w:r>
              <w:t>423,491,680.46</w:t>
            </w:r>
          </w:p>
        </w:tc>
        <w:tc>
          <w:tcPr>
            <w:tcW w:w="2557" w:type="dxa"/>
          </w:tcPr>
          <w:p w:rsidR="00B60ECE" w:rsidRDefault="00B60ECE" w:rsidP="00B60ECE">
            <w:pPr>
              <w:jc w:val="right"/>
              <w:rPr>
                <w:rFonts w:hint="eastAsia"/>
              </w:rPr>
            </w:pPr>
            <w:r>
              <w:t>38.01</w:t>
            </w:r>
          </w:p>
        </w:tc>
      </w:tr>
      <w:tr w:rsidR="00B60ECE" w:rsidTr="00B60ECE">
        <w:tc>
          <w:tcPr>
            <w:tcW w:w="646" w:type="dxa"/>
          </w:tcPr>
          <w:p w:rsidR="00B60ECE" w:rsidRDefault="00B60ECE" w:rsidP="00B60ECE">
            <w:pPr>
              <w:jc w:val="center"/>
              <w:rPr>
                <w:rFonts w:hint="eastAsia"/>
              </w:rPr>
            </w:pPr>
            <w:r>
              <w:t>5</w:t>
            </w:r>
          </w:p>
        </w:tc>
        <w:tc>
          <w:tcPr>
            <w:tcW w:w="2835" w:type="dxa"/>
          </w:tcPr>
          <w:p w:rsidR="00B60ECE" w:rsidRDefault="00B60ECE" w:rsidP="00B60ECE">
            <w:pPr>
              <w:jc w:val="left"/>
              <w:rPr>
                <w:rFonts w:hint="eastAsia"/>
              </w:rPr>
            </w:pPr>
            <w:r>
              <w:rPr>
                <w:rFonts w:hint="eastAsia"/>
              </w:rPr>
              <w:t>企业短期融资券</w:t>
            </w:r>
          </w:p>
        </w:tc>
        <w:tc>
          <w:tcPr>
            <w:tcW w:w="2466" w:type="dxa"/>
          </w:tcPr>
          <w:p w:rsidR="00B60ECE" w:rsidRDefault="00B60ECE" w:rsidP="00B60ECE">
            <w:pPr>
              <w:jc w:val="right"/>
              <w:rPr>
                <w:rFonts w:hint="eastAsia"/>
              </w:rPr>
            </w:pPr>
            <w:r>
              <w:t>-</w:t>
            </w:r>
          </w:p>
        </w:tc>
        <w:tc>
          <w:tcPr>
            <w:tcW w:w="2557" w:type="dxa"/>
          </w:tcPr>
          <w:p w:rsidR="00B60ECE" w:rsidRDefault="00B60ECE" w:rsidP="00B60ECE">
            <w:pPr>
              <w:jc w:val="right"/>
              <w:rPr>
                <w:rFonts w:hint="eastAsia"/>
              </w:rPr>
            </w:pPr>
            <w:r>
              <w:t>-</w:t>
            </w:r>
          </w:p>
        </w:tc>
      </w:tr>
      <w:tr w:rsidR="00B60ECE" w:rsidTr="00B60ECE">
        <w:tc>
          <w:tcPr>
            <w:tcW w:w="646" w:type="dxa"/>
          </w:tcPr>
          <w:p w:rsidR="00B60ECE" w:rsidRDefault="00B60ECE" w:rsidP="00B60ECE">
            <w:pPr>
              <w:jc w:val="center"/>
              <w:rPr>
                <w:rFonts w:hint="eastAsia"/>
              </w:rPr>
            </w:pPr>
            <w:r>
              <w:t>6</w:t>
            </w:r>
          </w:p>
        </w:tc>
        <w:tc>
          <w:tcPr>
            <w:tcW w:w="2835" w:type="dxa"/>
          </w:tcPr>
          <w:p w:rsidR="00B60ECE" w:rsidRDefault="00B60ECE" w:rsidP="00B60ECE">
            <w:pPr>
              <w:jc w:val="left"/>
              <w:rPr>
                <w:rFonts w:hint="eastAsia"/>
              </w:rPr>
            </w:pPr>
            <w:r>
              <w:rPr>
                <w:rFonts w:hint="eastAsia"/>
              </w:rPr>
              <w:t>中期票据</w:t>
            </w:r>
          </w:p>
        </w:tc>
        <w:tc>
          <w:tcPr>
            <w:tcW w:w="2466" w:type="dxa"/>
          </w:tcPr>
          <w:p w:rsidR="00B60ECE" w:rsidRDefault="00B60ECE" w:rsidP="00B60ECE">
            <w:pPr>
              <w:jc w:val="right"/>
              <w:rPr>
                <w:rFonts w:hint="eastAsia"/>
              </w:rPr>
            </w:pPr>
            <w:r>
              <w:t>185,781,016.37</w:t>
            </w:r>
          </w:p>
        </w:tc>
        <w:tc>
          <w:tcPr>
            <w:tcW w:w="2557" w:type="dxa"/>
          </w:tcPr>
          <w:p w:rsidR="00B60ECE" w:rsidRDefault="00B60ECE" w:rsidP="00B60ECE">
            <w:pPr>
              <w:jc w:val="right"/>
              <w:rPr>
                <w:rFonts w:hint="eastAsia"/>
              </w:rPr>
            </w:pPr>
            <w:r>
              <w:t>16.67</w:t>
            </w:r>
          </w:p>
        </w:tc>
      </w:tr>
      <w:tr w:rsidR="00B60ECE" w:rsidTr="00B60ECE">
        <w:tc>
          <w:tcPr>
            <w:tcW w:w="646" w:type="dxa"/>
          </w:tcPr>
          <w:p w:rsidR="00B60ECE" w:rsidRDefault="00B60ECE" w:rsidP="00B60ECE">
            <w:pPr>
              <w:jc w:val="center"/>
              <w:rPr>
                <w:rFonts w:hint="eastAsia"/>
              </w:rPr>
            </w:pPr>
            <w:r>
              <w:t>7</w:t>
            </w:r>
          </w:p>
        </w:tc>
        <w:tc>
          <w:tcPr>
            <w:tcW w:w="2835" w:type="dxa"/>
          </w:tcPr>
          <w:p w:rsidR="00B60ECE" w:rsidRDefault="00B60ECE" w:rsidP="00B60ECE">
            <w:pPr>
              <w:jc w:val="left"/>
              <w:rPr>
                <w:rFonts w:hint="eastAsia"/>
              </w:rPr>
            </w:pPr>
            <w:r>
              <w:rPr>
                <w:rFonts w:hint="eastAsia"/>
              </w:rPr>
              <w:t>可转债（可交换债）</w:t>
            </w:r>
          </w:p>
        </w:tc>
        <w:tc>
          <w:tcPr>
            <w:tcW w:w="2466" w:type="dxa"/>
          </w:tcPr>
          <w:p w:rsidR="00B60ECE" w:rsidRDefault="00B60ECE" w:rsidP="00B60ECE">
            <w:pPr>
              <w:jc w:val="right"/>
              <w:rPr>
                <w:rFonts w:hint="eastAsia"/>
              </w:rPr>
            </w:pPr>
            <w:r>
              <w:t>-</w:t>
            </w:r>
          </w:p>
        </w:tc>
        <w:tc>
          <w:tcPr>
            <w:tcW w:w="2557" w:type="dxa"/>
          </w:tcPr>
          <w:p w:rsidR="00B60ECE" w:rsidRDefault="00B60ECE" w:rsidP="00B60ECE">
            <w:pPr>
              <w:jc w:val="right"/>
              <w:rPr>
                <w:rFonts w:hint="eastAsia"/>
              </w:rPr>
            </w:pPr>
            <w:r>
              <w:t>-</w:t>
            </w:r>
          </w:p>
        </w:tc>
      </w:tr>
      <w:tr w:rsidR="00B60ECE" w:rsidTr="00B60ECE">
        <w:tc>
          <w:tcPr>
            <w:tcW w:w="646" w:type="dxa"/>
          </w:tcPr>
          <w:p w:rsidR="00B60ECE" w:rsidRDefault="00B60ECE" w:rsidP="00B60ECE">
            <w:pPr>
              <w:jc w:val="center"/>
              <w:rPr>
                <w:rFonts w:hint="eastAsia"/>
              </w:rPr>
            </w:pPr>
            <w:r>
              <w:t>8</w:t>
            </w:r>
          </w:p>
        </w:tc>
        <w:tc>
          <w:tcPr>
            <w:tcW w:w="2835" w:type="dxa"/>
          </w:tcPr>
          <w:p w:rsidR="00B60ECE" w:rsidRDefault="00B60ECE" w:rsidP="00B60ECE">
            <w:pPr>
              <w:jc w:val="left"/>
              <w:rPr>
                <w:rFonts w:hint="eastAsia"/>
              </w:rPr>
            </w:pPr>
            <w:r>
              <w:rPr>
                <w:rFonts w:hint="eastAsia"/>
              </w:rPr>
              <w:t>同业存单</w:t>
            </w:r>
          </w:p>
        </w:tc>
        <w:tc>
          <w:tcPr>
            <w:tcW w:w="2466" w:type="dxa"/>
          </w:tcPr>
          <w:p w:rsidR="00B60ECE" w:rsidRDefault="00B60ECE" w:rsidP="00B60ECE">
            <w:pPr>
              <w:jc w:val="right"/>
              <w:rPr>
                <w:rFonts w:hint="eastAsia"/>
              </w:rPr>
            </w:pPr>
            <w:r>
              <w:t>-</w:t>
            </w:r>
          </w:p>
        </w:tc>
        <w:tc>
          <w:tcPr>
            <w:tcW w:w="2557" w:type="dxa"/>
          </w:tcPr>
          <w:p w:rsidR="00B60ECE" w:rsidRDefault="00B60ECE" w:rsidP="00B60ECE">
            <w:pPr>
              <w:jc w:val="right"/>
              <w:rPr>
                <w:rFonts w:hint="eastAsia"/>
              </w:rPr>
            </w:pPr>
            <w:r>
              <w:t>-</w:t>
            </w:r>
          </w:p>
        </w:tc>
      </w:tr>
      <w:tr w:rsidR="00B60ECE" w:rsidTr="00B60ECE">
        <w:tc>
          <w:tcPr>
            <w:tcW w:w="646" w:type="dxa"/>
          </w:tcPr>
          <w:p w:rsidR="00B60ECE" w:rsidRDefault="00B60ECE" w:rsidP="00B60ECE">
            <w:pPr>
              <w:jc w:val="center"/>
              <w:rPr>
                <w:rFonts w:hint="eastAsia"/>
              </w:rPr>
            </w:pPr>
            <w:r>
              <w:t>9</w:t>
            </w:r>
          </w:p>
        </w:tc>
        <w:tc>
          <w:tcPr>
            <w:tcW w:w="2835" w:type="dxa"/>
          </w:tcPr>
          <w:p w:rsidR="00B60ECE" w:rsidRDefault="00B60ECE" w:rsidP="00B60ECE">
            <w:pPr>
              <w:jc w:val="left"/>
              <w:rPr>
                <w:rFonts w:hint="eastAsia"/>
              </w:rPr>
            </w:pPr>
            <w:r>
              <w:rPr>
                <w:rFonts w:hint="eastAsia"/>
              </w:rPr>
              <w:t>其他</w:t>
            </w:r>
          </w:p>
        </w:tc>
        <w:tc>
          <w:tcPr>
            <w:tcW w:w="2466" w:type="dxa"/>
          </w:tcPr>
          <w:p w:rsidR="00B60ECE" w:rsidRDefault="00B60ECE" w:rsidP="00B60ECE">
            <w:pPr>
              <w:jc w:val="right"/>
              <w:rPr>
                <w:rFonts w:hint="eastAsia"/>
              </w:rPr>
            </w:pPr>
            <w:r>
              <w:t>-</w:t>
            </w:r>
          </w:p>
        </w:tc>
        <w:tc>
          <w:tcPr>
            <w:tcW w:w="2557" w:type="dxa"/>
          </w:tcPr>
          <w:p w:rsidR="00B60ECE" w:rsidRDefault="00B60ECE" w:rsidP="00B60ECE">
            <w:pPr>
              <w:jc w:val="right"/>
              <w:rPr>
                <w:rFonts w:hint="eastAsia"/>
              </w:rPr>
            </w:pPr>
            <w:r>
              <w:t>-</w:t>
            </w:r>
          </w:p>
        </w:tc>
      </w:tr>
      <w:tr w:rsidR="00B60ECE" w:rsidTr="00B60ECE">
        <w:tc>
          <w:tcPr>
            <w:tcW w:w="646" w:type="dxa"/>
          </w:tcPr>
          <w:p w:rsidR="00B60ECE" w:rsidRDefault="00B60ECE" w:rsidP="00B60ECE">
            <w:pPr>
              <w:jc w:val="center"/>
              <w:rPr>
                <w:rFonts w:hint="eastAsia"/>
              </w:rPr>
            </w:pPr>
            <w:r>
              <w:t>10</w:t>
            </w:r>
          </w:p>
        </w:tc>
        <w:tc>
          <w:tcPr>
            <w:tcW w:w="2835" w:type="dxa"/>
          </w:tcPr>
          <w:p w:rsidR="00B60ECE" w:rsidRDefault="00B60ECE" w:rsidP="00B60ECE">
            <w:pPr>
              <w:jc w:val="left"/>
              <w:rPr>
                <w:rFonts w:hint="eastAsia"/>
              </w:rPr>
            </w:pPr>
            <w:r>
              <w:rPr>
                <w:rFonts w:hint="eastAsia"/>
              </w:rPr>
              <w:t>合计</w:t>
            </w:r>
          </w:p>
        </w:tc>
        <w:tc>
          <w:tcPr>
            <w:tcW w:w="2466" w:type="dxa"/>
          </w:tcPr>
          <w:p w:rsidR="00B60ECE" w:rsidRDefault="00B60ECE" w:rsidP="00B60ECE">
            <w:pPr>
              <w:jc w:val="right"/>
              <w:rPr>
                <w:rFonts w:hint="eastAsia"/>
              </w:rPr>
            </w:pPr>
            <w:r>
              <w:t>891,328,083.89</w:t>
            </w:r>
          </w:p>
        </w:tc>
        <w:tc>
          <w:tcPr>
            <w:tcW w:w="2557" w:type="dxa"/>
          </w:tcPr>
          <w:p w:rsidR="00B60ECE" w:rsidRDefault="00B60ECE" w:rsidP="00B60ECE">
            <w:pPr>
              <w:jc w:val="right"/>
              <w:rPr>
                <w:rFonts w:hint="eastAsia"/>
              </w:rPr>
            </w:pPr>
            <w:r>
              <w:t>80.00</w:t>
            </w:r>
          </w:p>
        </w:tc>
      </w:tr>
    </w:tbl>
    <w:p w:rsidR="00B60ECE" w:rsidRDefault="00B60ECE" w:rsidP="00B60ECE">
      <w:pPr>
        <w:pStyle w:val="-2"/>
        <w:spacing w:before="312"/>
        <w:rPr>
          <w:rFonts w:hint="eastAsia"/>
        </w:rPr>
      </w:pPr>
      <w:r>
        <w:rPr>
          <w:rFonts w:hint="eastAsia"/>
        </w:rPr>
        <w:t>报告期末按公允价值占基金资产净值比例大小排名的前五名债券投资明细</w:t>
      </w:r>
    </w:p>
    <w:p w:rsidR="00B60ECE" w:rsidRDefault="00B60ECE" w:rsidP="00B60ECE">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B60ECE" w:rsidTr="00B60ECE">
        <w:trPr>
          <w:cnfStyle w:val="100000000000" w:firstRow="1" w:lastRow="0" w:firstColumn="0" w:lastColumn="0" w:oddVBand="0" w:evenVBand="0" w:oddHBand="0" w:evenHBand="0" w:firstRowFirstColumn="0" w:firstRowLastColumn="0" w:lastRowFirstColumn="0" w:lastRowLastColumn="0"/>
        </w:trPr>
        <w:tc>
          <w:tcPr>
            <w:tcW w:w="646" w:type="dxa"/>
          </w:tcPr>
          <w:p w:rsidR="00B60ECE" w:rsidRDefault="00B60ECE" w:rsidP="00B60ECE">
            <w:pPr>
              <w:jc w:val="center"/>
              <w:rPr>
                <w:rFonts w:hint="eastAsia"/>
              </w:rPr>
            </w:pPr>
            <w:r>
              <w:rPr>
                <w:rFonts w:hint="eastAsia"/>
              </w:rPr>
              <w:t>序号</w:t>
            </w:r>
          </w:p>
        </w:tc>
        <w:tc>
          <w:tcPr>
            <w:tcW w:w="1162" w:type="dxa"/>
          </w:tcPr>
          <w:p w:rsidR="00B60ECE" w:rsidRDefault="00B60ECE" w:rsidP="00B60ECE">
            <w:pPr>
              <w:jc w:val="center"/>
              <w:rPr>
                <w:rFonts w:hint="eastAsia"/>
              </w:rPr>
            </w:pPr>
            <w:r>
              <w:rPr>
                <w:rFonts w:hint="eastAsia"/>
              </w:rPr>
              <w:t>债券代码</w:t>
            </w:r>
          </w:p>
        </w:tc>
        <w:tc>
          <w:tcPr>
            <w:tcW w:w="2268" w:type="dxa"/>
          </w:tcPr>
          <w:p w:rsidR="00B60ECE" w:rsidRDefault="00B60ECE" w:rsidP="00B60ECE">
            <w:pPr>
              <w:jc w:val="center"/>
              <w:rPr>
                <w:rFonts w:hint="eastAsia"/>
              </w:rPr>
            </w:pPr>
            <w:r>
              <w:rPr>
                <w:rFonts w:hint="eastAsia"/>
              </w:rPr>
              <w:t>债券名称</w:t>
            </w:r>
          </w:p>
        </w:tc>
        <w:tc>
          <w:tcPr>
            <w:tcW w:w="1531" w:type="dxa"/>
          </w:tcPr>
          <w:p w:rsidR="00B60ECE" w:rsidRDefault="00B60ECE" w:rsidP="00B60ECE">
            <w:pPr>
              <w:jc w:val="center"/>
              <w:rPr>
                <w:rFonts w:hint="eastAsia"/>
              </w:rPr>
            </w:pPr>
            <w:r>
              <w:rPr>
                <w:rFonts w:hint="eastAsia"/>
              </w:rPr>
              <w:t>数量（张）</w:t>
            </w:r>
          </w:p>
        </w:tc>
        <w:tc>
          <w:tcPr>
            <w:tcW w:w="1985" w:type="dxa"/>
          </w:tcPr>
          <w:p w:rsidR="00B60ECE" w:rsidRDefault="00B60ECE" w:rsidP="00B60ECE">
            <w:pPr>
              <w:jc w:val="center"/>
              <w:rPr>
                <w:rFonts w:hint="eastAsia"/>
              </w:rPr>
            </w:pPr>
            <w:r>
              <w:rPr>
                <w:rFonts w:hint="eastAsia"/>
              </w:rPr>
              <w:t>公允价值（元）</w:t>
            </w:r>
          </w:p>
        </w:tc>
        <w:tc>
          <w:tcPr>
            <w:tcW w:w="1247" w:type="dxa"/>
          </w:tcPr>
          <w:p w:rsidR="00B60ECE" w:rsidRDefault="00B60ECE" w:rsidP="00B60ECE">
            <w:pPr>
              <w:jc w:val="center"/>
              <w:rPr>
                <w:rFonts w:hint="eastAsia"/>
              </w:rPr>
            </w:pPr>
            <w:r>
              <w:rPr>
                <w:rFonts w:hint="eastAsia"/>
              </w:rPr>
              <w:t>占基金资产净值比例（％）</w:t>
            </w:r>
          </w:p>
        </w:tc>
      </w:tr>
      <w:tr w:rsidR="00B60ECE" w:rsidTr="00B60ECE">
        <w:tc>
          <w:tcPr>
            <w:tcW w:w="646" w:type="dxa"/>
          </w:tcPr>
          <w:p w:rsidR="00B60ECE" w:rsidRDefault="00B60ECE" w:rsidP="00B60ECE">
            <w:pPr>
              <w:jc w:val="center"/>
              <w:rPr>
                <w:rFonts w:hint="eastAsia"/>
              </w:rPr>
            </w:pPr>
            <w:r>
              <w:t>1</w:t>
            </w:r>
          </w:p>
        </w:tc>
        <w:tc>
          <w:tcPr>
            <w:tcW w:w="1162" w:type="dxa"/>
          </w:tcPr>
          <w:p w:rsidR="00B60ECE" w:rsidRDefault="00B60ECE" w:rsidP="00B60ECE">
            <w:pPr>
              <w:jc w:val="left"/>
              <w:rPr>
                <w:rFonts w:hint="eastAsia"/>
              </w:rPr>
            </w:pPr>
            <w:r>
              <w:t>019709</w:t>
            </w:r>
          </w:p>
        </w:tc>
        <w:tc>
          <w:tcPr>
            <w:tcW w:w="2268" w:type="dxa"/>
          </w:tcPr>
          <w:p w:rsidR="00B60ECE" w:rsidRDefault="00B60ECE" w:rsidP="00B60ECE">
            <w:pPr>
              <w:jc w:val="left"/>
              <w:rPr>
                <w:rFonts w:hint="eastAsia"/>
              </w:rPr>
            </w:pPr>
            <w:r>
              <w:rPr>
                <w:rFonts w:hint="eastAsia"/>
              </w:rPr>
              <w:t>23</w:t>
            </w:r>
            <w:r>
              <w:rPr>
                <w:rFonts w:hint="eastAsia"/>
              </w:rPr>
              <w:t>国债</w:t>
            </w:r>
            <w:r>
              <w:rPr>
                <w:rFonts w:hint="eastAsia"/>
              </w:rPr>
              <w:t>16</w:t>
            </w:r>
          </w:p>
        </w:tc>
        <w:tc>
          <w:tcPr>
            <w:tcW w:w="1531" w:type="dxa"/>
          </w:tcPr>
          <w:p w:rsidR="00B60ECE" w:rsidRDefault="00B60ECE" w:rsidP="00B60ECE">
            <w:pPr>
              <w:jc w:val="right"/>
              <w:rPr>
                <w:rFonts w:hint="eastAsia"/>
              </w:rPr>
            </w:pPr>
            <w:r>
              <w:t>823,000</w:t>
            </w:r>
          </w:p>
        </w:tc>
        <w:tc>
          <w:tcPr>
            <w:tcW w:w="1985" w:type="dxa"/>
          </w:tcPr>
          <w:p w:rsidR="00B60ECE" w:rsidRDefault="00B60ECE" w:rsidP="00B60ECE">
            <w:pPr>
              <w:jc w:val="right"/>
              <w:rPr>
                <w:rFonts w:hint="eastAsia"/>
              </w:rPr>
            </w:pPr>
            <w:r>
              <w:t>83,585,120.14</w:t>
            </w:r>
          </w:p>
        </w:tc>
        <w:tc>
          <w:tcPr>
            <w:tcW w:w="1247" w:type="dxa"/>
          </w:tcPr>
          <w:p w:rsidR="00B60ECE" w:rsidRDefault="00B60ECE" w:rsidP="00B60ECE">
            <w:pPr>
              <w:jc w:val="right"/>
              <w:rPr>
                <w:rFonts w:hint="eastAsia"/>
              </w:rPr>
            </w:pPr>
            <w:r>
              <w:t>7.50</w:t>
            </w:r>
          </w:p>
        </w:tc>
      </w:tr>
      <w:tr w:rsidR="00B60ECE" w:rsidTr="00B60ECE">
        <w:tc>
          <w:tcPr>
            <w:tcW w:w="646" w:type="dxa"/>
          </w:tcPr>
          <w:p w:rsidR="00B60ECE" w:rsidRDefault="00B60ECE" w:rsidP="00B60ECE">
            <w:pPr>
              <w:jc w:val="center"/>
              <w:rPr>
                <w:rFonts w:hint="eastAsia"/>
              </w:rPr>
            </w:pPr>
            <w:r>
              <w:t>2</w:t>
            </w:r>
          </w:p>
        </w:tc>
        <w:tc>
          <w:tcPr>
            <w:tcW w:w="1162" w:type="dxa"/>
          </w:tcPr>
          <w:p w:rsidR="00B60ECE" w:rsidRDefault="00B60ECE" w:rsidP="00B60ECE">
            <w:pPr>
              <w:jc w:val="left"/>
              <w:rPr>
                <w:rFonts w:hint="eastAsia"/>
              </w:rPr>
            </w:pPr>
            <w:r>
              <w:t>210208</w:t>
            </w:r>
          </w:p>
        </w:tc>
        <w:tc>
          <w:tcPr>
            <w:tcW w:w="2268" w:type="dxa"/>
          </w:tcPr>
          <w:p w:rsidR="00B60ECE" w:rsidRDefault="00B60ECE" w:rsidP="00B60ECE">
            <w:pPr>
              <w:jc w:val="left"/>
              <w:rPr>
                <w:rFonts w:hint="eastAsia"/>
              </w:rPr>
            </w:pPr>
            <w:r>
              <w:rPr>
                <w:rFonts w:hint="eastAsia"/>
              </w:rPr>
              <w:t>21</w:t>
            </w:r>
            <w:r>
              <w:rPr>
                <w:rFonts w:hint="eastAsia"/>
              </w:rPr>
              <w:t>国开</w:t>
            </w:r>
            <w:r>
              <w:rPr>
                <w:rFonts w:hint="eastAsia"/>
              </w:rPr>
              <w:t>08</w:t>
            </w:r>
          </w:p>
        </w:tc>
        <w:tc>
          <w:tcPr>
            <w:tcW w:w="1531" w:type="dxa"/>
          </w:tcPr>
          <w:p w:rsidR="00B60ECE" w:rsidRDefault="00B60ECE" w:rsidP="00B60ECE">
            <w:pPr>
              <w:jc w:val="right"/>
              <w:rPr>
                <w:rFonts w:hint="eastAsia"/>
              </w:rPr>
            </w:pPr>
            <w:r>
              <w:t>300,000</w:t>
            </w:r>
          </w:p>
        </w:tc>
        <w:tc>
          <w:tcPr>
            <w:tcW w:w="1985" w:type="dxa"/>
          </w:tcPr>
          <w:p w:rsidR="00B60ECE" w:rsidRDefault="00B60ECE" w:rsidP="00B60ECE">
            <w:pPr>
              <w:jc w:val="right"/>
              <w:rPr>
                <w:rFonts w:hint="eastAsia"/>
              </w:rPr>
            </w:pPr>
            <w:r>
              <w:t>31,302,303.28</w:t>
            </w:r>
          </w:p>
        </w:tc>
        <w:tc>
          <w:tcPr>
            <w:tcW w:w="1247" w:type="dxa"/>
          </w:tcPr>
          <w:p w:rsidR="00B60ECE" w:rsidRDefault="00B60ECE" w:rsidP="00B60ECE">
            <w:pPr>
              <w:jc w:val="right"/>
              <w:rPr>
                <w:rFonts w:hint="eastAsia"/>
              </w:rPr>
            </w:pPr>
            <w:r>
              <w:t>2.81</w:t>
            </w:r>
          </w:p>
        </w:tc>
      </w:tr>
      <w:tr w:rsidR="00B60ECE" w:rsidTr="00B60ECE">
        <w:tc>
          <w:tcPr>
            <w:tcW w:w="646" w:type="dxa"/>
          </w:tcPr>
          <w:p w:rsidR="00B60ECE" w:rsidRDefault="00B60ECE" w:rsidP="00B60ECE">
            <w:pPr>
              <w:jc w:val="center"/>
              <w:rPr>
                <w:rFonts w:hint="eastAsia"/>
              </w:rPr>
            </w:pPr>
            <w:r>
              <w:t>3</w:t>
            </w:r>
          </w:p>
        </w:tc>
        <w:tc>
          <w:tcPr>
            <w:tcW w:w="1162" w:type="dxa"/>
          </w:tcPr>
          <w:p w:rsidR="00B60ECE" w:rsidRDefault="00B60ECE" w:rsidP="00B60ECE">
            <w:pPr>
              <w:jc w:val="left"/>
              <w:rPr>
                <w:rFonts w:hint="eastAsia"/>
              </w:rPr>
            </w:pPr>
            <w:r>
              <w:t>102200187</w:t>
            </w:r>
          </w:p>
        </w:tc>
        <w:tc>
          <w:tcPr>
            <w:tcW w:w="2268" w:type="dxa"/>
          </w:tcPr>
          <w:p w:rsidR="00B60ECE" w:rsidRDefault="00B60ECE" w:rsidP="00B60ECE">
            <w:pPr>
              <w:jc w:val="left"/>
              <w:rPr>
                <w:rFonts w:hint="eastAsia"/>
              </w:rPr>
            </w:pPr>
            <w:r>
              <w:rPr>
                <w:rFonts w:hint="eastAsia"/>
              </w:rPr>
              <w:t>22</w:t>
            </w:r>
            <w:r>
              <w:rPr>
                <w:rFonts w:hint="eastAsia"/>
              </w:rPr>
              <w:t>陕煤化</w:t>
            </w:r>
            <w:r>
              <w:rPr>
                <w:rFonts w:hint="eastAsia"/>
              </w:rPr>
              <w:t>MTN010</w:t>
            </w:r>
          </w:p>
        </w:tc>
        <w:tc>
          <w:tcPr>
            <w:tcW w:w="1531" w:type="dxa"/>
          </w:tcPr>
          <w:p w:rsidR="00B60ECE" w:rsidRDefault="00B60ECE" w:rsidP="00B60ECE">
            <w:pPr>
              <w:jc w:val="right"/>
              <w:rPr>
                <w:rFonts w:hint="eastAsia"/>
              </w:rPr>
            </w:pPr>
            <w:r>
              <w:t>300,000</w:t>
            </w:r>
          </w:p>
        </w:tc>
        <w:tc>
          <w:tcPr>
            <w:tcW w:w="1985" w:type="dxa"/>
          </w:tcPr>
          <w:p w:rsidR="00B60ECE" w:rsidRDefault="00B60ECE" w:rsidP="00B60ECE">
            <w:pPr>
              <w:jc w:val="right"/>
              <w:rPr>
                <w:rFonts w:hint="eastAsia"/>
              </w:rPr>
            </w:pPr>
            <w:r>
              <w:t>31,131,754.10</w:t>
            </w:r>
          </w:p>
        </w:tc>
        <w:tc>
          <w:tcPr>
            <w:tcW w:w="1247" w:type="dxa"/>
          </w:tcPr>
          <w:p w:rsidR="00B60ECE" w:rsidRDefault="00B60ECE" w:rsidP="00B60ECE">
            <w:pPr>
              <w:jc w:val="right"/>
              <w:rPr>
                <w:rFonts w:hint="eastAsia"/>
              </w:rPr>
            </w:pPr>
            <w:r>
              <w:t>2.79</w:t>
            </w:r>
          </w:p>
        </w:tc>
      </w:tr>
      <w:tr w:rsidR="00B60ECE" w:rsidTr="00B60ECE">
        <w:tc>
          <w:tcPr>
            <w:tcW w:w="646" w:type="dxa"/>
          </w:tcPr>
          <w:p w:rsidR="00B60ECE" w:rsidRDefault="00B60ECE" w:rsidP="00B60ECE">
            <w:pPr>
              <w:jc w:val="center"/>
              <w:rPr>
                <w:rFonts w:hint="eastAsia"/>
              </w:rPr>
            </w:pPr>
            <w:r>
              <w:t>4</w:t>
            </w:r>
          </w:p>
        </w:tc>
        <w:tc>
          <w:tcPr>
            <w:tcW w:w="1162" w:type="dxa"/>
          </w:tcPr>
          <w:p w:rsidR="00B60ECE" w:rsidRDefault="00B60ECE" w:rsidP="00B60ECE">
            <w:pPr>
              <w:jc w:val="left"/>
              <w:rPr>
                <w:rFonts w:hint="eastAsia"/>
              </w:rPr>
            </w:pPr>
            <w:r>
              <w:t>102282439</w:t>
            </w:r>
          </w:p>
        </w:tc>
        <w:tc>
          <w:tcPr>
            <w:tcW w:w="2268" w:type="dxa"/>
          </w:tcPr>
          <w:p w:rsidR="00B60ECE" w:rsidRDefault="00B60ECE" w:rsidP="00B60ECE">
            <w:pPr>
              <w:jc w:val="left"/>
              <w:rPr>
                <w:rFonts w:hint="eastAsia"/>
              </w:rPr>
            </w:pPr>
            <w:r>
              <w:rPr>
                <w:rFonts w:hint="eastAsia"/>
              </w:rPr>
              <w:t>22</w:t>
            </w:r>
            <w:r>
              <w:rPr>
                <w:rFonts w:hint="eastAsia"/>
              </w:rPr>
              <w:t>中国核建</w:t>
            </w:r>
            <w:r>
              <w:rPr>
                <w:rFonts w:hint="eastAsia"/>
              </w:rPr>
              <w:t>MTN001</w:t>
            </w:r>
          </w:p>
        </w:tc>
        <w:tc>
          <w:tcPr>
            <w:tcW w:w="1531" w:type="dxa"/>
          </w:tcPr>
          <w:p w:rsidR="00B60ECE" w:rsidRDefault="00B60ECE" w:rsidP="00B60ECE">
            <w:pPr>
              <w:jc w:val="right"/>
              <w:rPr>
                <w:rFonts w:hint="eastAsia"/>
              </w:rPr>
            </w:pPr>
            <w:r>
              <w:t>300,000</w:t>
            </w:r>
          </w:p>
        </w:tc>
        <w:tc>
          <w:tcPr>
            <w:tcW w:w="1985" w:type="dxa"/>
          </w:tcPr>
          <w:p w:rsidR="00B60ECE" w:rsidRDefault="00B60ECE" w:rsidP="00B60ECE">
            <w:pPr>
              <w:jc w:val="right"/>
              <w:rPr>
                <w:rFonts w:hint="eastAsia"/>
              </w:rPr>
            </w:pPr>
            <w:r>
              <w:t>30,790,491.80</w:t>
            </w:r>
          </w:p>
        </w:tc>
        <w:tc>
          <w:tcPr>
            <w:tcW w:w="1247" w:type="dxa"/>
          </w:tcPr>
          <w:p w:rsidR="00B60ECE" w:rsidRDefault="00B60ECE" w:rsidP="00B60ECE">
            <w:pPr>
              <w:jc w:val="right"/>
              <w:rPr>
                <w:rFonts w:hint="eastAsia"/>
              </w:rPr>
            </w:pPr>
            <w:r>
              <w:t>2.76</w:t>
            </w:r>
          </w:p>
        </w:tc>
      </w:tr>
      <w:tr w:rsidR="00B60ECE" w:rsidTr="00B60ECE">
        <w:tc>
          <w:tcPr>
            <w:tcW w:w="646" w:type="dxa"/>
          </w:tcPr>
          <w:p w:rsidR="00B60ECE" w:rsidRDefault="00B60ECE" w:rsidP="00B60ECE">
            <w:pPr>
              <w:jc w:val="center"/>
              <w:rPr>
                <w:rFonts w:hint="eastAsia"/>
              </w:rPr>
            </w:pPr>
            <w:r>
              <w:t>5</w:t>
            </w:r>
          </w:p>
        </w:tc>
        <w:tc>
          <w:tcPr>
            <w:tcW w:w="1162" w:type="dxa"/>
          </w:tcPr>
          <w:p w:rsidR="00B60ECE" w:rsidRDefault="00B60ECE" w:rsidP="00B60ECE">
            <w:pPr>
              <w:jc w:val="left"/>
              <w:rPr>
                <w:rFonts w:hint="eastAsia"/>
              </w:rPr>
            </w:pPr>
            <w:r>
              <w:t>155760</w:t>
            </w:r>
          </w:p>
        </w:tc>
        <w:tc>
          <w:tcPr>
            <w:tcW w:w="2268" w:type="dxa"/>
          </w:tcPr>
          <w:p w:rsidR="00B60ECE" w:rsidRDefault="00B60ECE" w:rsidP="00B60ECE">
            <w:pPr>
              <w:jc w:val="left"/>
              <w:rPr>
                <w:rFonts w:hint="eastAsia"/>
              </w:rPr>
            </w:pPr>
            <w:r>
              <w:rPr>
                <w:rFonts w:hint="eastAsia"/>
              </w:rPr>
              <w:t>19</w:t>
            </w:r>
            <w:r>
              <w:rPr>
                <w:rFonts w:hint="eastAsia"/>
              </w:rPr>
              <w:t>穗建</w:t>
            </w:r>
            <w:r>
              <w:rPr>
                <w:rFonts w:hint="eastAsia"/>
              </w:rPr>
              <w:t>04</w:t>
            </w:r>
          </w:p>
        </w:tc>
        <w:tc>
          <w:tcPr>
            <w:tcW w:w="1531" w:type="dxa"/>
          </w:tcPr>
          <w:p w:rsidR="00B60ECE" w:rsidRDefault="00B60ECE" w:rsidP="00B60ECE">
            <w:pPr>
              <w:jc w:val="right"/>
              <w:rPr>
                <w:rFonts w:hint="eastAsia"/>
              </w:rPr>
            </w:pPr>
            <w:r>
              <w:t>230,000</w:t>
            </w:r>
          </w:p>
        </w:tc>
        <w:tc>
          <w:tcPr>
            <w:tcW w:w="1985" w:type="dxa"/>
          </w:tcPr>
          <w:p w:rsidR="00B60ECE" w:rsidRDefault="00B60ECE" w:rsidP="00B60ECE">
            <w:pPr>
              <w:jc w:val="right"/>
              <w:rPr>
                <w:rFonts w:hint="eastAsia"/>
              </w:rPr>
            </w:pPr>
            <w:r>
              <w:t>23,378,585.04</w:t>
            </w:r>
          </w:p>
        </w:tc>
        <w:tc>
          <w:tcPr>
            <w:tcW w:w="1247" w:type="dxa"/>
          </w:tcPr>
          <w:p w:rsidR="00B60ECE" w:rsidRDefault="00B60ECE" w:rsidP="00B60ECE">
            <w:pPr>
              <w:jc w:val="right"/>
              <w:rPr>
                <w:rFonts w:hint="eastAsia"/>
              </w:rPr>
            </w:pPr>
            <w:r>
              <w:t>2.10</w:t>
            </w:r>
          </w:p>
        </w:tc>
      </w:tr>
    </w:tbl>
    <w:p w:rsidR="00B60ECE" w:rsidRDefault="00B60ECE" w:rsidP="00B60ECE">
      <w:pPr>
        <w:pStyle w:val="-2"/>
        <w:spacing w:before="312"/>
        <w:rPr>
          <w:rFonts w:hint="eastAsia"/>
        </w:rPr>
      </w:pPr>
      <w:r>
        <w:rPr>
          <w:rFonts w:hint="eastAsia"/>
        </w:rPr>
        <w:t>报告期末按公允价值占基金资产净值比例大小排名的前十名资产支持证券投资明细</w:t>
      </w:r>
    </w:p>
    <w:p w:rsidR="00B60ECE" w:rsidRDefault="00B60ECE" w:rsidP="00B60ECE">
      <w:pPr>
        <w:pStyle w:val="-"/>
        <w:ind w:firstLine="420"/>
        <w:rPr>
          <w:rFonts w:hint="eastAsia"/>
        </w:rPr>
      </w:pPr>
      <w:r>
        <w:rPr>
          <w:rFonts w:hint="eastAsia"/>
        </w:rPr>
        <w:t>本基金本报告期末未持有资产支持证券。</w:t>
      </w:r>
    </w:p>
    <w:p w:rsidR="00B60ECE" w:rsidRDefault="00B60ECE" w:rsidP="00B60ECE">
      <w:pPr>
        <w:pStyle w:val="-2"/>
        <w:spacing w:before="312"/>
        <w:rPr>
          <w:rFonts w:hint="eastAsia"/>
        </w:rPr>
      </w:pPr>
      <w:r>
        <w:rPr>
          <w:rFonts w:hint="eastAsia"/>
        </w:rPr>
        <w:t>报告期末按公允价值占基金资产净值比例大小排序的前五名贵金属投资明细</w:t>
      </w:r>
    </w:p>
    <w:p w:rsidR="00B60ECE" w:rsidRDefault="00B60ECE" w:rsidP="00B60ECE">
      <w:pPr>
        <w:pStyle w:val="-"/>
        <w:ind w:firstLine="420"/>
        <w:rPr>
          <w:rFonts w:hint="eastAsia"/>
        </w:rPr>
      </w:pPr>
      <w:r>
        <w:rPr>
          <w:rFonts w:hint="eastAsia"/>
        </w:rPr>
        <w:t>本基金本报告期末未持有贵金属。</w:t>
      </w:r>
    </w:p>
    <w:p w:rsidR="00B60ECE" w:rsidRDefault="00B60ECE" w:rsidP="00B60ECE">
      <w:pPr>
        <w:pStyle w:val="-2"/>
        <w:spacing w:before="312"/>
        <w:rPr>
          <w:rFonts w:hint="eastAsia"/>
        </w:rPr>
      </w:pPr>
      <w:r>
        <w:rPr>
          <w:rFonts w:hint="eastAsia"/>
        </w:rPr>
        <w:t>报告期末按公允价值占基金资产净值比例大小排名的前五名权证投资明细</w:t>
      </w:r>
    </w:p>
    <w:p w:rsidR="00B60ECE" w:rsidRDefault="00B60ECE" w:rsidP="00B60ECE">
      <w:pPr>
        <w:pStyle w:val="-"/>
        <w:ind w:firstLine="420"/>
        <w:rPr>
          <w:rFonts w:hint="eastAsia"/>
        </w:rPr>
      </w:pPr>
      <w:r>
        <w:rPr>
          <w:rFonts w:hint="eastAsia"/>
        </w:rPr>
        <w:t>本基金本报告期末未持有权证。</w:t>
      </w:r>
    </w:p>
    <w:p w:rsidR="00B60ECE" w:rsidRDefault="00B60ECE" w:rsidP="00B60ECE">
      <w:pPr>
        <w:pStyle w:val="-2"/>
        <w:spacing w:before="312"/>
        <w:rPr>
          <w:rFonts w:hint="eastAsia"/>
        </w:rPr>
      </w:pPr>
      <w:r>
        <w:rPr>
          <w:rFonts w:hint="eastAsia"/>
        </w:rPr>
        <w:t>报告期末本基金投资的股指期货交易情况说明</w:t>
      </w:r>
    </w:p>
    <w:p w:rsidR="00B60ECE" w:rsidRDefault="00B60ECE" w:rsidP="00B60ECE">
      <w:pPr>
        <w:pStyle w:val="-3"/>
        <w:spacing w:before="156" w:after="156"/>
        <w:rPr>
          <w:rFonts w:hint="eastAsia"/>
        </w:rPr>
      </w:pPr>
      <w:r>
        <w:rPr>
          <w:rFonts w:hint="eastAsia"/>
        </w:rPr>
        <w:t>报告期末本基金投资的股指期货持仓和损益明细</w:t>
      </w:r>
    </w:p>
    <w:p w:rsidR="00B60ECE" w:rsidRDefault="00B60ECE" w:rsidP="00B60ECE">
      <w:pPr>
        <w:pStyle w:val="-"/>
        <w:ind w:firstLine="420"/>
        <w:rPr>
          <w:rFonts w:hint="eastAsia"/>
        </w:rPr>
      </w:pPr>
      <w:r>
        <w:rPr>
          <w:rFonts w:hint="eastAsia"/>
        </w:rPr>
        <w:t>本基金本报告期末未持有股指期货合约。</w:t>
      </w:r>
    </w:p>
    <w:p w:rsidR="00B60ECE" w:rsidRDefault="00B60ECE" w:rsidP="00B60ECE">
      <w:pPr>
        <w:pStyle w:val="-3"/>
        <w:spacing w:before="156" w:after="156"/>
        <w:rPr>
          <w:rFonts w:hint="eastAsia"/>
        </w:rPr>
      </w:pPr>
      <w:r>
        <w:rPr>
          <w:rFonts w:hint="eastAsia"/>
        </w:rPr>
        <w:lastRenderedPageBreak/>
        <w:t>本基金投资股指期货的投资政策</w:t>
      </w:r>
    </w:p>
    <w:p w:rsidR="00B60ECE" w:rsidRDefault="00B60ECE" w:rsidP="00B60ECE">
      <w:pPr>
        <w:pStyle w:val="-"/>
        <w:ind w:firstLine="420"/>
        <w:rPr>
          <w:rFonts w:hint="eastAsia"/>
        </w:rPr>
      </w:pPr>
      <w:r>
        <w:rPr>
          <w:rFonts w:hint="eastAsia"/>
        </w:rPr>
        <w:t>为更好地实现投资目标，本基金在注重风险管理的前提下，以套期保值为目的，适度运用股指期货、国债期货等金融衍生品。本基金利用金融衍生品合约流动性好、交易成本低和杠杆操作等特点，提高投资组合运作效率。</w:t>
      </w:r>
    </w:p>
    <w:p w:rsidR="00B60ECE" w:rsidRDefault="00B60ECE" w:rsidP="00B60ECE">
      <w:pPr>
        <w:pStyle w:val="-2"/>
        <w:spacing w:before="312"/>
        <w:rPr>
          <w:rFonts w:hint="eastAsia"/>
        </w:rPr>
      </w:pPr>
      <w:r>
        <w:rPr>
          <w:rFonts w:hint="eastAsia"/>
        </w:rPr>
        <w:t>报告期末本基金投资的国债期货交易情况说明</w:t>
      </w:r>
    </w:p>
    <w:p w:rsidR="00B60ECE" w:rsidRDefault="00B60ECE" w:rsidP="00B60ECE">
      <w:pPr>
        <w:pStyle w:val="-3"/>
        <w:spacing w:before="156" w:after="156"/>
        <w:rPr>
          <w:rFonts w:hint="eastAsia"/>
        </w:rPr>
      </w:pPr>
      <w:r>
        <w:rPr>
          <w:rFonts w:hint="eastAsia"/>
        </w:rPr>
        <w:t>本期国债期货投资政策</w:t>
      </w:r>
    </w:p>
    <w:p w:rsidR="00B60ECE" w:rsidRDefault="00B60ECE" w:rsidP="00B60ECE">
      <w:pPr>
        <w:pStyle w:val="-"/>
        <w:ind w:firstLine="420"/>
        <w:rPr>
          <w:rFonts w:hint="eastAsia"/>
        </w:rPr>
      </w:pPr>
      <w:r>
        <w:rPr>
          <w:rFonts w:hint="eastAsia"/>
        </w:rPr>
        <w:t>为更好地实现投资目标，本基金在注重风险管理的前提下，以套期保值为目的，适度运用股指期货、国债期货等金融衍生品。本基金利用金融衍生品合约流动性好、交易成本低和杠杆操作等特点，提高投资组合运作效率。</w:t>
      </w:r>
    </w:p>
    <w:p w:rsidR="00B60ECE" w:rsidRDefault="00B60ECE" w:rsidP="00B60ECE">
      <w:pPr>
        <w:pStyle w:val="-3"/>
        <w:spacing w:before="156" w:after="156"/>
        <w:rPr>
          <w:rFonts w:hint="eastAsia"/>
        </w:rPr>
      </w:pPr>
      <w:r>
        <w:rPr>
          <w:rFonts w:hint="eastAsia"/>
        </w:rPr>
        <w:t>报告期末本基金投资的国债期货持仓和损益明细</w:t>
      </w:r>
    </w:p>
    <w:p w:rsidR="00B60ECE" w:rsidRDefault="00B60ECE" w:rsidP="00B60ECE">
      <w:pPr>
        <w:pStyle w:val="-"/>
        <w:ind w:firstLine="420"/>
        <w:rPr>
          <w:rFonts w:hint="eastAsia"/>
        </w:rPr>
      </w:pPr>
      <w:r>
        <w:rPr>
          <w:rFonts w:hint="eastAsia"/>
        </w:rPr>
        <w:t>本基金本报告期末未持有国债期货合约。</w:t>
      </w:r>
    </w:p>
    <w:p w:rsidR="00B60ECE" w:rsidRDefault="00B60ECE" w:rsidP="00B60ECE">
      <w:pPr>
        <w:pStyle w:val="-3"/>
        <w:spacing w:before="156" w:after="156"/>
        <w:rPr>
          <w:rFonts w:hint="eastAsia"/>
        </w:rPr>
      </w:pPr>
      <w:r>
        <w:rPr>
          <w:rFonts w:hint="eastAsia"/>
        </w:rPr>
        <w:t>本期国债期货投资评价</w:t>
      </w:r>
    </w:p>
    <w:p w:rsidR="00B60ECE" w:rsidRDefault="00B60ECE" w:rsidP="00B60ECE">
      <w:pPr>
        <w:pStyle w:val="-"/>
        <w:ind w:firstLine="420"/>
        <w:rPr>
          <w:rFonts w:hint="eastAsia"/>
        </w:rPr>
      </w:pPr>
      <w:r>
        <w:rPr>
          <w:rFonts w:hint="eastAsia"/>
        </w:rPr>
        <w:t>本基金本报告期未持有国债期货合约。</w:t>
      </w:r>
    </w:p>
    <w:p w:rsidR="00B60ECE" w:rsidRDefault="00B60ECE" w:rsidP="00B60ECE">
      <w:pPr>
        <w:pStyle w:val="-2"/>
        <w:spacing w:before="312"/>
        <w:rPr>
          <w:rFonts w:hint="eastAsia"/>
        </w:rPr>
      </w:pPr>
      <w:r>
        <w:rPr>
          <w:rFonts w:hint="eastAsia"/>
        </w:rPr>
        <w:t>投资组合报告附注</w:t>
      </w:r>
    </w:p>
    <w:p w:rsidR="00B60ECE" w:rsidRDefault="00B60ECE" w:rsidP="00B60ECE">
      <w:pPr>
        <w:pStyle w:val="-3"/>
        <w:spacing w:before="156" w:after="156"/>
      </w:pPr>
      <w:r>
        <w:t xml:space="preserve"> </w:t>
      </w:r>
    </w:p>
    <w:p w:rsidR="00B60ECE" w:rsidRDefault="00B60ECE" w:rsidP="00B60ECE">
      <w:pPr>
        <w:pStyle w:val="-"/>
        <w:ind w:firstLine="420"/>
        <w:rPr>
          <w:rFonts w:hint="eastAsia"/>
        </w:rPr>
      </w:pPr>
      <w:r>
        <w:rPr>
          <w:rFonts w:hint="eastAsia"/>
        </w:rPr>
        <w:t>报告期内基金投资的前十名证券除21国开08（证券代码210208）、21交通银行二级（证券代码2128030）、22中国核建MTN001（证券代码102282439）、国联股份（证券代码603613）、中国国航（证券代码601111）外其他证券的发行主体未有被监管部门立案调查，不存在报告编制日前一年内受到公开谴责、处罚的情形。</w:t>
      </w:r>
    </w:p>
    <w:p w:rsidR="00B60ECE" w:rsidRDefault="00B60ECE" w:rsidP="00B60ECE">
      <w:pPr>
        <w:pStyle w:val="-"/>
        <w:ind w:firstLine="420"/>
        <w:rPr>
          <w:rFonts w:hint="eastAsia"/>
        </w:rPr>
      </w:pPr>
      <w:r>
        <w:rPr>
          <w:rFonts w:hint="eastAsia"/>
        </w:rPr>
        <w:t>1、21国开08（证券代码210208）</w:t>
      </w:r>
    </w:p>
    <w:p w:rsidR="00B60ECE" w:rsidRDefault="00B60ECE" w:rsidP="00B60ECE">
      <w:pPr>
        <w:pStyle w:val="-"/>
        <w:ind w:firstLine="420"/>
        <w:rPr>
          <w:rFonts w:hint="eastAsia"/>
        </w:rPr>
      </w:pPr>
      <w:r>
        <w:rPr>
          <w:rFonts w:hint="eastAsia"/>
        </w:rPr>
        <w:t>根据发布的相关公告，该证券发行人在报告期内因违规经营、未依法履行职责，多次受到监管机构的处罚。</w:t>
      </w:r>
    </w:p>
    <w:p w:rsidR="00B60ECE" w:rsidRDefault="00B60ECE" w:rsidP="00B60ECE">
      <w:pPr>
        <w:pStyle w:val="-"/>
        <w:ind w:firstLine="420"/>
        <w:rPr>
          <w:rFonts w:hint="eastAsia"/>
        </w:rPr>
      </w:pPr>
      <w:r>
        <w:rPr>
          <w:rFonts w:hint="eastAsia"/>
        </w:rPr>
        <w:t>2、21交通银行二级（证券代码2128030）</w:t>
      </w:r>
    </w:p>
    <w:p w:rsidR="00B60ECE" w:rsidRDefault="00B60ECE" w:rsidP="00B60ECE">
      <w:pPr>
        <w:pStyle w:val="-"/>
        <w:ind w:firstLine="420"/>
        <w:rPr>
          <w:rFonts w:hint="eastAsia"/>
        </w:rPr>
      </w:pPr>
      <w:r>
        <w:rPr>
          <w:rFonts w:hint="eastAsia"/>
        </w:rPr>
        <w:t>根据发布的相关公告，该证券发行人在报告期内因违规经营、违反反洗钱法、信息披露虚假或严重误导性陈述多次受到监管机构的处罚。</w:t>
      </w:r>
    </w:p>
    <w:p w:rsidR="00B60ECE" w:rsidRDefault="00B60ECE" w:rsidP="00B60ECE">
      <w:pPr>
        <w:pStyle w:val="-"/>
        <w:ind w:firstLine="420"/>
        <w:rPr>
          <w:rFonts w:hint="eastAsia"/>
        </w:rPr>
      </w:pPr>
      <w:r>
        <w:rPr>
          <w:rFonts w:hint="eastAsia"/>
        </w:rPr>
        <w:t>3、22中国核建MTN001（证券代码102282439）</w:t>
      </w:r>
    </w:p>
    <w:p w:rsidR="00B60ECE" w:rsidRDefault="00B60ECE" w:rsidP="00B60ECE">
      <w:pPr>
        <w:pStyle w:val="-"/>
        <w:ind w:firstLine="420"/>
        <w:rPr>
          <w:rFonts w:hint="eastAsia"/>
        </w:rPr>
      </w:pPr>
      <w:r>
        <w:rPr>
          <w:rFonts w:hint="eastAsia"/>
        </w:rPr>
        <w:t>根据2024年1月19日发布的相关公告，该证券发行人因未按期申报税款被国家税务总局上海市青浦区税务局第十税务所责令改正。</w:t>
      </w:r>
    </w:p>
    <w:p w:rsidR="00B60ECE" w:rsidRDefault="00B60ECE" w:rsidP="00B60ECE">
      <w:pPr>
        <w:pStyle w:val="-"/>
        <w:ind w:firstLine="420"/>
        <w:rPr>
          <w:rFonts w:hint="eastAsia"/>
        </w:rPr>
      </w:pPr>
      <w:r>
        <w:rPr>
          <w:rFonts w:hint="eastAsia"/>
        </w:rPr>
        <w:t>4、国联股份（证券代码603613）</w:t>
      </w:r>
    </w:p>
    <w:p w:rsidR="00B60ECE" w:rsidRDefault="00B60ECE" w:rsidP="00B60ECE">
      <w:pPr>
        <w:pStyle w:val="-"/>
        <w:ind w:firstLine="420"/>
        <w:rPr>
          <w:rFonts w:hint="eastAsia"/>
        </w:rPr>
      </w:pPr>
      <w:r>
        <w:rPr>
          <w:rFonts w:hint="eastAsia"/>
        </w:rPr>
        <w:t>根据2023年8月8日发布的相关公告，该证券发行人因财务会计报告违规,业绩预测结果不准确或不及时被上海证券交易所公开谴责。</w:t>
      </w:r>
    </w:p>
    <w:p w:rsidR="00B60ECE" w:rsidRDefault="00B60ECE" w:rsidP="00B60ECE">
      <w:pPr>
        <w:pStyle w:val="-"/>
        <w:ind w:firstLine="420"/>
        <w:rPr>
          <w:rFonts w:hint="eastAsia"/>
        </w:rPr>
      </w:pPr>
      <w:r>
        <w:rPr>
          <w:rFonts w:hint="eastAsia"/>
        </w:rPr>
        <w:lastRenderedPageBreak/>
        <w:t>根据2023年12月26日发布的相关公告，该证券发行人因财务会计报告违规被北京证监局给予警示。</w:t>
      </w:r>
    </w:p>
    <w:p w:rsidR="00B60ECE" w:rsidRDefault="00B60ECE" w:rsidP="00B60ECE">
      <w:pPr>
        <w:pStyle w:val="-"/>
        <w:ind w:firstLine="420"/>
        <w:rPr>
          <w:rFonts w:hint="eastAsia"/>
        </w:rPr>
      </w:pPr>
      <w:r>
        <w:rPr>
          <w:rFonts w:hint="eastAsia"/>
        </w:rPr>
        <w:t>5、中国国航（证券代码601111）</w:t>
      </w:r>
    </w:p>
    <w:p w:rsidR="00B60ECE" w:rsidRDefault="00B60ECE" w:rsidP="00B60ECE">
      <w:pPr>
        <w:pStyle w:val="-"/>
        <w:ind w:firstLine="420"/>
        <w:rPr>
          <w:rFonts w:hint="eastAsia"/>
        </w:rPr>
      </w:pPr>
      <w:r>
        <w:rPr>
          <w:rFonts w:hint="eastAsia"/>
        </w:rPr>
        <w:t>根据2023年10月12日发布的相关公告，该证券发行人因未依法履行职责被中国民用航空华北地区管理局处以罚款。</w:t>
      </w:r>
    </w:p>
    <w:p w:rsidR="00B60ECE" w:rsidRDefault="00B60ECE" w:rsidP="00B60ECE">
      <w:pPr>
        <w:pStyle w:val="-"/>
        <w:ind w:firstLine="420"/>
        <w:rPr>
          <w:rFonts w:hint="eastAsia"/>
        </w:rPr>
      </w:pPr>
      <w:r>
        <w:rPr>
          <w:rFonts w:hint="eastAsia"/>
        </w:rPr>
        <w:t>对上述证券的投资决策程序的说明：本基金投资上述证券的投资决策程序符合相关法律法规和公司制度的要求。</w:t>
      </w:r>
    </w:p>
    <w:p w:rsidR="00B60ECE" w:rsidRDefault="00B60ECE" w:rsidP="00B60ECE">
      <w:pPr>
        <w:pStyle w:val="-3"/>
        <w:spacing w:before="156" w:after="156"/>
      </w:pPr>
      <w:r>
        <w:t xml:space="preserve"> </w:t>
      </w:r>
    </w:p>
    <w:p w:rsidR="00B60ECE" w:rsidRDefault="00B60ECE" w:rsidP="00B60ECE">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B60ECE" w:rsidRDefault="00B60ECE" w:rsidP="00B60ECE">
      <w:pPr>
        <w:pStyle w:val="-3"/>
        <w:spacing w:before="156" w:after="156"/>
        <w:rPr>
          <w:rFonts w:hint="eastAsia"/>
        </w:rPr>
      </w:pPr>
      <w:r>
        <w:rPr>
          <w:rFonts w:hint="eastAsia"/>
        </w:rPr>
        <w:t>其他资产构成</w:t>
      </w:r>
    </w:p>
    <w:p w:rsidR="00B60ECE" w:rsidRDefault="00B60ECE" w:rsidP="00B60EC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B60ECE" w:rsidTr="00B60ECE">
        <w:trPr>
          <w:cnfStyle w:val="100000000000" w:firstRow="1" w:lastRow="0" w:firstColumn="0" w:lastColumn="0" w:oddVBand="0" w:evenVBand="0" w:oddHBand="0" w:evenHBand="0" w:firstRowFirstColumn="0" w:firstRowLastColumn="0" w:lastRowFirstColumn="0" w:lastRowLastColumn="0"/>
        </w:trPr>
        <w:tc>
          <w:tcPr>
            <w:tcW w:w="743" w:type="dxa"/>
          </w:tcPr>
          <w:p w:rsidR="00B60ECE" w:rsidRDefault="00B60ECE" w:rsidP="00B60ECE">
            <w:pPr>
              <w:jc w:val="center"/>
              <w:rPr>
                <w:rFonts w:hint="eastAsia"/>
              </w:rPr>
            </w:pPr>
            <w:r>
              <w:rPr>
                <w:rFonts w:hint="eastAsia"/>
              </w:rPr>
              <w:t>序号</w:t>
            </w:r>
          </w:p>
        </w:tc>
        <w:tc>
          <w:tcPr>
            <w:tcW w:w="2977" w:type="dxa"/>
          </w:tcPr>
          <w:p w:rsidR="00B60ECE" w:rsidRDefault="00B60ECE" w:rsidP="00B60ECE">
            <w:pPr>
              <w:jc w:val="center"/>
              <w:rPr>
                <w:rFonts w:hint="eastAsia"/>
              </w:rPr>
            </w:pPr>
            <w:r>
              <w:rPr>
                <w:rFonts w:hint="eastAsia"/>
              </w:rPr>
              <w:t>名称</w:t>
            </w:r>
          </w:p>
        </w:tc>
        <w:tc>
          <w:tcPr>
            <w:tcW w:w="4785" w:type="dxa"/>
          </w:tcPr>
          <w:p w:rsidR="00B60ECE" w:rsidRDefault="00B60ECE" w:rsidP="00B60ECE">
            <w:pPr>
              <w:jc w:val="center"/>
              <w:rPr>
                <w:rFonts w:hint="eastAsia"/>
              </w:rPr>
            </w:pPr>
            <w:r>
              <w:rPr>
                <w:rFonts w:hint="eastAsia"/>
              </w:rPr>
              <w:t>金额（元）</w:t>
            </w:r>
          </w:p>
        </w:tc>
      </w:tr>
      <w:tr w:rsidR="00B60ECE" w:rsidTr="00B60ECE">
        <w:tc>
          <w:tcPr>
            <w:tcW w:w="743" w:type="dxa"/>
          </w:tcPr>
          <w:p w:rsidR="00B60ECE" w:rsidRDefault="00B60ECE" w:rsidP="00B60ECE">
            <w:pPr>
              <w:jc w:val="center"/>
              <w:rPr>
                <w:rFonts w:hint="eastAsia"/>
              </w:rPr>
            </w:pPr>
            <w:r>
              <w:t>1</w:t>
            </w:r>
          </w:p>
        </w:tc>
        <w:tc>
          <w:tcPr>
            <w:tcW w:w="2977" w:type="dxa"/>
          </w:tcPr>
          <w:p w:rsidR="00B60ECE" w:rsidRDefault="00B60ECE" w:rsidP="00B60ECE">
            <w:pPr>
              <w:jc w:val="left"/>
              <w:rPr>
                <w:rFonts w:hint="eastAsia"/>
              </w:rPr>
            </w:pPr>
            <w:r>
              <w:rPr>
                <w:rFonts w:hint="eastAsia"/>
              </w:rPr>
              <w:t>存出保证金</w:t>
            </w:r>
          </w:p>
        </w:tc>
        <w:tc>
          <w:tcPr>
            <w:tcW w:w="4785" w:type="dxa"/>
          </w:tcPr>
          <w:p w:rsidR="00B60ECE" w:rsidRDefault="00B60ECE" w:rsidP="00B60ECE">
            <w:pPr>
              <w:jc w:val="right"/>
              <w:rPr>
                <w:rFonts w:hint="eastAsia"/>
              </w:rPr>
            </w:pPr>
            <w:r>
              <w:t>35,505.61</w:t>
            </w:r>
          </w:p>
        </w:tc>
      </w:tr>
      <w:tr w:rsidR="00B60ECE" w:rsidTr="00B60ECE">
        <w:tc>
          <w:tcPr>
            <w:tcW w:w="743" w:type="dxa"/>
          </w:tcPr>
          <w:p w:rsidR="00B60ECE" w:rsidRDefault="00B60ECE" w:rsidP="00B60ECE">
            <w:pPr>
              <w:jc w:val="center"/>
              <w:rPr>
                <w:rFonts w:hint="eastAsia"/>
              </w:rPr>
            </w:pPr>
            <w:r>
              <w:t>2</w:t>
            </w:r>
          </w:p>
        </w:tc>
        <w:tc>
          <w:tcPr>
            <w:tcW w:w="2977" w:type="dxa"/>
          </w:tcPr>
          <w:p w:rsidR="00B60ECE" w:rsidRDefault="00B60ECE" w:rsidP="00B60ECE">
            <w:pPr>
              <w:jc w:val="left"/>
              <w:rPr>
                <w:rFonts w:hint="eastAsia"/>
              </w:rPr>
            </w:pPr>
            <w:r>
              <w:rPr>
                <w:rFonts w:hint="eastAsia"/>
              </w:rPr>
              <w:t>应收清算款</w:t>
            </w:r>
          </w:p>
        </w:tc>
        <w:tc>
          <w:tcPr>
            <w:tcW w:w="4785" w:type="dxa"/>
          </w:tcPr>
          <w:p w:rsidR="00B60ECE" w:rsidRDefault="00B60ECE" w:rsidP="00B60ECE">
            <w:pPr>
              <w:jc w:val="right"/>
              <w:rPr>
                <w:rFonts w:hint="eastAsia"/>
              </w:rPr>
            </w:pPr>
            <w:r>
              <w:t>6,206.78</w:t>
            </w:r>
          </w:p>
        </w:tc>
      </w:tr>
      <w:tr w:rsidR="00B60ECE" w:rsidTr="00B60ECE">
        <w:tc>
          <w:tcPr>
            <w:tcW w:w="743" w:type="dxa"/>
          </w:tcPr>
          <w:p w:rsidR="00B60ECE" w:rsidRDefault="00B60ECE" w:rsidP="00B60ECE">
            <w:pPr>
              <w:jc w:val="center"/>
              <w:rPr>
                <w:rFonts w:hint="eastAsia"/>
              </w:rPr>
            </w:pPr>
            <w:r>
              <w:t>3</w:t>
            </w:r>
          </w:p>
        </w:tc>
        <w:tc>
          <w:tcPr>
            <w:tcW w:w="2977" w:type="dxa"/>
          </w:tcPr>
          <w:p w:rsidR="00B60ECE" w:rsidRDefault="00B60ECE" w:rsidP="00B60ECE">
            <w:pPr>
              <w:jc w:val="left"/>
              <w:rPr>
                <w:rFonts w:hint="eastAsia"/>
              </w:rPr>
            </w:pPr>
            <w:r>
              <w:rPr>
                <w:rFonts w:hint="eastAsia"/>
              </w:rPr>
              <w:t>应收股利</w:t>
            </w:r>
          </w:p>
        </w:tc>
        <w:tc>
          <w:tcPr>
            <w:tcW w:w="4785" w:type="dxa"/>
          </w:tcPr>
          <w:p w:rsidR="00B60ECE" w:rsidRDefault="00B60ECE" w:rsidP="00B60ECE">
            <w:pPr>
              <w:jc w:val="right"/>
              <w:rPr>
                <w:rFonts w:hint="eastAsia"/>
              </w:rPr>
            </w:pPr>
            <w:r>
              <w:t>-</w:t>
            </w:r>
          </w:p>
        </w:tc>
      </w:tr>
      <w:tr w:rsidR="00B60ECE" w:rsidTr="00B60ECE">
        <w:tc>
          <w:tcPr>
            <w:tcW w:w="743" w:type="dxa"/>
          </w:tcPr>
          <w:p w:rsidR="00B60ECE" w:rsidRDefault="00B60ECE" w:rsidP="00B60ECE">
            <w:pPr>
              <w:jc w:val="center"/>
              <w:rPr>
                <w:rFonts w:hint="eastAsia"/>
              </w:rPr>
            </w:pPr>
            <w:r>
              <w:t>4</w:t>
            </w:r>
          </w:p>
        </w:tc>
        <w:tc>
          <w:tcPr>
            <w:tcW w:w="2977" w:type="dxa"/>
          </w:tcPr>
          <w:p w:rsidR="00B60ECE" w:rsidRDefault="00B60ECE" w:rsidP="00B60ECE">
            <w:pPr>
              <w:jc w:val="left"/>
              <w:rPr>
                <w:rFonts w:hint="eastAsia"/>
              </w:rPr>
            </w:pPr>
            <w:r>
              <w:rPr>
                <w:rFonts w:hint="eastAsia"/>
              </w:rPr>
              <w:t>应收利息</w:t>
            </w:r>
          </w:p>
        </w:tc>
        <w:tc>
          <w:tcPr>
            <w:tcW w:w="4785" w:type="dxa"/>
          </w:tcPr>
          <w:p w:rsidR="00B60ECE" w:rsidRDefault="00B60ECE" w:rsidP="00B60ECE">
            <w:pPr>
              <w:jc w:val="right"/>
              <w:rPr>
                <w:rFonts w:hint="eastAsia"/>
              </w:rPr>
            </w:pPr>
            <w:r>
              <w:t>-</w:t>
            </w:r>
          </w:p>
        </w:tc>
      </w:tr>
      <w:tr w:rsidR="00B60ECE" w:rsidTr="00B60ECE">
        <w:tc>
          <w:tcPr>
            <w:tcW w:w="743" w:type="dxa"/>
          </w:tcPr>
          <w:p w:rsidR="00B60ECE" w:rsidRDefault="00B60ECE" w:rsidP="00B60ECE">
            <w:pPr>
              <w:jc w:val="center"/>
              <w:rPr>
                <w:rFonts w:hint="eastAsia"/>
              </w:rPr>
            </w:pPr>
            <w:r>
              <w:t>5</w:t>
            </w:r>
          </w:p>
        </w:tc>
        <w:tc>
          <w:tcPr>
            <w:tcW w:w="2977" w:type="dxa"/>
          </w:tcPr>
          <w:p w:rsidR="00B60ECE" w:rsidRDefault="00B60ECE" w:rsidP="00B60ECE">
            <w:pPr>
              <w:jc w:val="left"/>
              <w:rPr>
                <w:rFonts w:hint="eastAsia"/>
              </w:rPr>
            </w:pPr>
            <w:r>
              <w:rPr>
                <w:rFonts w:hint="eastAsia"/>
              </w:rPr>
              <w:t>应收申购款</w:t>
            </w:r>
          </w:p>
        </w:tc>
        <w:tc>
          <w:tcPr>
            <w:tcW w:w="4785" w:type="dxa"/>
          </w:tcPr>
          <w:p w:rsidR="00B60ECE" w:rsidRDefault="00B60ECE" w:rsidP="00B60ECE">
            <w:pPr>
              <w:jc w:val="right"/>
              <w:rPr>
                <w:rFonts w:hint="eastAsia"/>
              </w:rPr>
            </w:pPr>
            <w:r>
              <w:t>165,616.99</w:t>
            </w:r>
          </w:p>
        </w:tc>
      </w:tr>
      <w:tr w:rsidR="00B60ECE" w:rsidTr="00B60ECE">
        <w:tc>
          <w:tcPr>
            <w:tcW w:w="743" w:type="dxa"/>
          </w:tcPr>
          <w:p w:rsidR="00B60ECE" w:rsidRDefault="00B60ECE" w:rsidP="00B60ECE">
            <w:pPr>
              <w:jc w:val="center"/>
              <w:rPr>
                <w:rFonts w:hint="eastAsia"/>
              </w:rPr>
            </w:pPr>
            <w:r>
              <w:t>6</w:t>
            </w:r>
          </w:p>
        </w:tc>
        <w:tc>
          <w:tcPr>
            <w:tcW w:w="2977" w:type="dxa"/>
          </w:tcPr>
          <w:p w:rsidR="00B60ECE" w:rsidRDefault="00B60ECE" w:rsidP="00B60ECE">
            <w:pPr>
              <w:jc w:val="left"/>
              <w:rPr>
                <w:rFonts w:hint="eastAsia"/>
              </w:rPr>
            </w:pPr>
            <w:r>
              <w:rPr>
                <w:rFonts w:hint="eastAsia"/>
              </w:rPr>
              <w:t>其他应收款</w:t>
            </w:r>
          </w:p>
        </w:tc>
        <w:tc>
          <w:tcPr>
            <w:tcW w:w="4785" w:type="dxa"/>
          </w:tcPr>
          <w:p w:rsidR="00B60ECE" w:rsidRDefault="00B60ECE" w:rsidP="00B60ECE">
            <w:pPr>
              <w:jc w:val="right"/>
              <w:rPr>
                <w:rFonts w:hint="eastAsia"/>
              </w:rPr>
            </w:pPr>
            <w:r>
              <w:t>-</w:t>
            </w:r>
          </w:p>
        </w:tc>
      </w:tr>
      <w:tr w:rsidR="00B60ECE" w:rsidTr="00B60ECE">
        <w:tc>
          <w:tcPr>
            <w:tcW w:w="743" w:type="dxa"/>
          </w:tcPr>
          <w:p w:rsidR="00B60ECE" w:rsidRDefault="00B60ECE" w:rsidP="00B60ECE">
            <w:pPr>
              <w:jc w:val="center"/>
              <w:rPr>
                <w:rFonts w:hint="eastAsia"/>
              </w:rPr>
            </w:pPr>
            <w:r>
              <w:t>7</w:t>
            </w:r>
          </w:p>
        </w:tc>
        <w:tc>
          <w:tcPr>
            <w:tcW w:w="2977" w:type="dxa"/>
          </w:tcPr>
          <w:p w:rsidR="00B60ECE" w:rsidRDefault="00B60ECE" w:rsidP="00B60ECE">
            <w:pPr>
              <w:jc w:val="left"/>
              <w:rPr>
                <w:rFonts w:hint="eastAsia"/>
              </w:rPr>
            </w:pPr>
            <w:r>
              <w:rPr>
                <w:rFonts w:hint="eastAsia"/>
              </w:rPr>
              <w:t>其他</w:t>
            </w:r>
          </w:p>
        </w:tc>
        <w:tc>
          <w:tcPr>
            <w:tcW w:w="4785" w:type="dxa"/>
          </w:tcPr>
          <w:p w:rsidR="00B60ECE" w:rsidRDefault="00B60ECE" w:rsidP="00B60ECE">
            <w:pPr>
              <w:jc w:val="right"/>
              <w:rPr>
                <w:rFonts w:hint="eastAsia"/>
              </w:rPr>
            </w:pPr>
            <w:r>
              <w:t>-</w:t>
            </w:r>
          </w:p>
        </w:tc>
      </w:tr>
      <w:tr w:rsidR="00B60ECE" w:rsidTr="00B60ECE">
        <w:tc>
          <w:tcPr>
            <w:tcW w:w="743" w:type="dxa"/>
          </w:tcPr>
          <w:p w:rsidR="00B60ECE" w:rsidRDefault="00B60ECE" w:rsidP="00B60ECE">
            <w:pPr>
              <w:jc w:val="center"/>
              <w:rPr>
                <w:rFonts w:hint="eastAsia"/>
              </w:rPr>
            </w:pPr>
            <w:r>
              <w:t>8</w:t>
            </w:r>
          </w:p>
        </w:tc>
        <w:tc>
          <w:tcPr>
            <w:tcW w:w="2977" w:type="dxa"/>
          </w:tcPr>
          <w:p w:rsidR="00B60ECE" w:rsidRDefault="00B60ECE" w:rsidP="00B60ECE">
            <w:pPr>
              <w:jc w:val="left"/>
              <w:rPr>
                <w:rFonts w:hint="eastAsia"/>
              </w:rPr>
            </w:pPr>
            <w:r>
              <w:rPr>
                <w:rFonts w:hint="eastAsia"/>
              </w:rPr>
              <w:t>合计</w:t>
            </w:r>
          </w:p>
        </w:tc>
        <w:tc>
          <w:tcPr>
            <w:tcW w:w="4785" w:type="dxa"/>
          </w:tcPr>
          <w:p w:rsidR="00B60ECE" w:rsidRDefault="00B60ECE" w:rsidP="00B60ECE">
            <w:pPr>
              <w:jc w:val="right"/>
              <w:rPr>
                <w:rFonts w:hint="eastAsia"/>
              </w:rPr>
            </w:pPr>
            <w:r>
              <w:t>207,329.38</w:t>
            </w:r>
          </w:p>
        </w:tc>
      </w:tr>
    </w:tbl>
    <w:p w:rsidR="00B60ECE" w:rsidRDefault="00B60ECE" w:rsidP="00B60ECE">
      <w:pPr>
        <w:pStyle w:val="-3"/>
        <w:spacing w:before="156" w:after="156"/>
        <w:rPr>
          <w:rFonts w:hint="eastAsia"/>
        </w:rPr>
      </w:pPr>
      <w:r>
        <w:rPr>
          <w:rFonts w:hint="eastAsia"/>
        </w:rPr>
        <w:t>报告期末持有的处于转股期的可转换债券明细</w:t>
      </w:r>
    </w:p>
    <w:p w:rsidR="00B60ECE" w:rsidRDefault="00B60ECE" w:rsidP="00B60ECE">
      <w:pPr>
        <w:pStyle w:val="-"/>
        <w:ind w:firstLine="420"/>
        <w:rPr>
          <w:rFonts w:hint="eastAsia"/>
        </w:rPr>
      </w:pPr>
      <w:r>
        <w:rPr>
          <w:rFonts w:hint="eastAsia"/>
        </w:rPr>
        <w:t>本基金本报告期末未持有处于转股期的可转换债券。</w:t>
      </w:r>
    </w:p>
    <w:p w:rsidR="00B60ECE" w:rsidRDefault="00B60ECE" w:rsidP="00B60ECE">
      <w:pPr>
        <w:pStyle w:val="-3"/>
        <w:spacing w:before="156" w:after="156"/>
        <w:rPr>
          <w:rFonts w:hint="eastAsia"/>
        </w:rPr>
      </w:pPr>
      <w:r>
        <w:rPr>
          <w:rFonts w:hint="eastAsia"/>
        </w:rPr>
        <w:t>报告期末前十名股票中存在流通受限情况的说明</w:t>
      </w:r>
    </w:p>
    <w:p w:rsidR="00B60ECE" w:rsidRDefault="00B60ECE" w:rsidP="00B60ECE">
      <w:pPr>
        <w:pStyle w:val="-"/>
        <w:ind w:firstLine="420"/>
        <w:rPr>
          <w:rFonts w:hint="eastAsia"/>
        </w:rPr>
      </w:pPr>
      <w:r>
        <w:rPr>
          <w:rFonts w:hint="eastAsia"/>
        </w:rPr>
        <w:t>本基金本报告期末投资前十名股票中不存在流通受限情况。</w:t>
      </w:r>
    </w:p>
    <w:p w:rsidR="00B60ECE" w:rsidRDefault="00B60ECE" w:rsidP="00B60ECE">
      <w:pPr>
        <w:pStyle w:val="-1"/>
        <w:ind w:left="281" w:hanging="281"/>
        <w:rPr>
          <w:rFonts w:hint="eastAsia"/>
        </w:rPr>
      </w:pPr>
      <w:r>
        <w:rPr>
          <w:rFonts w:hint="eastAsia"/>
        </w:rPr>
        <w:t>开放式基金份额变动</w:t>
      </w:r>
    </w:p>
    <w:p w:rsidR="00B60ECE" w:rsidRDefault="00B60ECE" w:rsidP="00B60ECE">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125"/>
        <w:gridCol w:w="2126"/>
        <w:gridCol w:w="2127"/>
        <w:gridCol w:w="2127"/>
      </w:tblGrid>
      <w:tr w:rsidR="00B60ECE" w:rsidTr="00B60ECE">
        <w:trPr>
          <w:cnfStyle w:val="100000000000" w:firstRow="1" w:lastRow="0" w:firstColumn="0" w:lastColumn="0" w:oddVBand="0" w:evenVBand="0" w:oddHBand="0" w:evenHBand="0" w:firstRowFirstColumn="0" w:firstRowLastColumn="0" w:lastRowFirstColumn="0" w:lastRowLastColumn="0"/>
        </w:trPr>
        <w:tc>
          <w:tcPr>
            <w:tcW w:w="2130" w:type="dxa"/>
          </w:tcPr>
          <w:p w:rsidR="00B60ECE" w:rsidRDefault="00B60ECE" w:rsidP="00B60ECE">
            <w:pPr>
              <w:jc w:val="center"/>
              <w:rPr>
                <w:rFonts w:hint="eastAsia"/>
              </w:rPr>
            </w:pPr>
            <w:r>
              <w:rPr>
                <w:rFonts w:hint="eastAsia"/>
              </w:rPr>
              <w:t>项目</w:t>
            </w:r>
          </w:p>
        </w:tc>
        <w:tc>
          <w:tcPr>
            <w:tcW w:w="2130" w:type="dxa"/>
          </w:tcPr>
          <w:p w:rsidR="00B60ECE" w:rsidRDefault="00B60ECE" w:rsidP="00B60ECE">
            <w:pPr>
              <w:jc w:val="center"/>
              <w:rPr>
                <w:rFonts w:hint="eastAsia"/>
              </w:rPr>
            </w:pPr>
            <w:r>
              <w:rPr>
                <w:rFonts w:hint="eastAsia"/>
              </w:rPr>
              <w:t>招商安裕灵活配置混合</w:t>
            </w:r>
            <w:r>
              <w:rPr>
                <w:rFonts w:hint="eastAsia"/>
              </w:rPr>
              <w:t>A</w:t>
            </w:r>
          </w:p>
        </w:tc>
        <w:tc>
          <w:tcPr>
            <w:tcW w:w="2131" w:type="dxa"/>
          </w:tcPr>
          <w:p w:rsidR="00B60ECE" w:rsidRDefault="00B60ECE" w:rsidP="00B60ECE">
            <w:pPr>
              <w:jc w:val="center"/>
              <w:rPr>
                <w:rFonts w:hint="eastAsia"/>
              </w:rPr>
            </w:pPr>
            <w:r>
              <w:rPr>
                <w:rFonts w:hint="eastAsia"/>
              </w:rPr>
              <w:t>招商安裕灵活配置混合</w:t>
            </w:r>
            <w:r>
              <w:rPr>
                <w:rFonts w:hint="eastAsia"/>
              </w:rPr>
              <w:t>C</w:t>
            </w:r>
          </w:p>
        </w:tc>
        <w:tc>
          <w:tcPr>
            <w:tcW w:w="2131" w:type="dxa"/>
          </w:tcPr>
          <w:p w:rsidR="00B60ECE" w:rsidRDefault="00B60ECE" w:rsidP="00B60ECE">
            <w:pPr>
              <w:jc w:val="center"/>
              <w:rPr>
                <w:rFonts w:hint="eastAsia"/>
              </w:rPr>
            </w:pPr>
            <w:r>
              <w:rPr>
                <w:rFonts w:hint="eastAsia"/>
              </w:rPr>
              <w:t>招商安裕灵活配置混合</w:t>
            </w:r>
            <w:r>
              <w:rPr>
                <w:rFonts w:hint="eastAsia"/>
              </w:rPr>
              <w:t>D</w:t>
            </w:r>
          </w:p>
        </w:tc>
      </w:tr>
      <w:tr w:rsidR="00B60ECE" w:rsidTr="00B60ECE">
        <w:tc>
          <w:tcPr>
            <w:tcW w:w="2130" w:type="dxa"/>
          </w:tcPr>
          <w:p w:rsidR="00B60ECE" w:rsidRDefault="00B60ECE" w:rsidP="00B60ECE">
            <w:pPr>
              <w:jc w:val="left"/>
              <w:rPr>
                <w:rFonts w:hint="eastAsia"/>
              </w:rPr>
            </w:pPr>
            <w:r>
              <w:rPr>
                <w:rFonts w:hint="eastAsia"/>
              </w:rPr>
              <w:t>报告期期初基金份额总额</w:t>
            </w:r>
          </w:p>
        </w:tc>
        <w:tc>
          <w:tcPr>
            <w:tcW w:w="2130" w:type="dxa"/>
          </w:tcPr>
          <w:p w:rsidR="00B60ECE" w:rsidRDefault="00B60ECE" w:rsidP="00B60ECE">
            <w:pPr>
              <w:jc w:val="right"/>
              <w:rPr>
                <w:rFonts w:hint="eastAsia"/>
              </w:rPr>
            </w:pPr>
            <w:r>
              <w:t>408,461,297.11</w:t>
            </w:r>
          </w:p>
        </w:tc>
        <w:tc>
          <w:tcPr>
            <w:tcW w:w="2131" w:type="dxa"/>
          </w:tcPr>
          <w:p w:rsidR="00B60ECE" w:rsidRDefault="00B60ECE" w:rsidP="00B60ECE">
            <w:pPr>
              <w:jc w:val="right"/>
              <w:rPr>
                <w:rFonts w:hint="eastAsia"/>
              </w:rPr>
            </w:pPr>
            <w:r>
              <w:t>233,725,011.62</w:t>
            </w:r>
          </w:p>
        </w:tc>
        <w:tc>
          <w:tcPr>
            <w:tcW w:w="2131" w:type="dxa"/>
          </w:tcPr>
          <w:p w:rsidR="00B60ECE" w:rsidRDefault="00B60ECE" w:rsidP="00B60ECE">
            <w:pPr>
              <w:jc w:val="right"/>
              <w:rPr>
                <w:rFonts w:hint="eastAsia"/>
              </w:rPr>
            </w:pPr>
            <w:r>
              <w:t>133,748,362.81</w:t>
            </w:r>
          </w:p>
        </w:tc>
      </w:tr>
      <w:tr w:rsidR="00B60ECE" w:rsidTr="00B60ECE">
        <w:tc>
          <w:tcPr>
            <w:tcW w:w="2130" w:type="dxa"/>
          </w:tcPr>
          <w:p w:rsidR="00B60ECE" w:rsidRDefault="00B60ECE" w:rsidP="00B60ECE">
            <w:pPr>
              <w:jc w:val="left"/>
              <w:rPr>
                <w:rFonts w:hint="eastAsia"/>
              </w:rPr>
            </w:pPr>
            <w:r>
              <w:rPr>
                <w:rFonts w:hint="eastAsia"/>
              </w:rPr>
              <w:t>报告期期间基金总申购份额</w:t>
            </w:r>
          </w:p>
        </w:tc>
        <w:tc>
          <w:tcPr>
            <w:tcW w:w="2130" w:type="dxa"/>
          </w:tcPr>
          <w:p w:rsidR="00B60ECE" w:rsidRDefault="00B60ECE" w:rsidP="00B60ECE">
            <w:pPr>
              <w:jc w:val="right"/>
              <w:rPr>
                <w:rFonts w:hint="eastAsia"/>
              </w:rPr>
            </w:pPr>
            <w:r>
              <w:t>9,175,091.60</w:t>
            </w:r>
          </w:p>
        </w:tc>
        <w:tc>
          <w:tcPr>
            <w:tcW w:w="2131" w:type="dxa"/>
          </w:tcPr>
          <w:p w:rsidR="00B60ECE" w:rsidRDefault="00B60ECE" w:rsidP="00B60ECE">
            <w:pPr>
              <w:jc w:val="right"/>
              <w:rPr>
                <w:rFonts w:hint="eastAsia"/>
              </w:rPr>
            </w:pPr>
            <w:r>
              <w:t>2,191,156.29</w:t>
            </w:r>
          </w:p>
        </w:tc>
        <w:tc>
          <w:tcPr>
            <w:tcW w:w="2131" w:type="dxa"/>
          </w:tcPr>
          <w:p w:rsidR="00B60ECE" w:rsidRDefault="00B60ECE" w:rsidP="00B60ECE">
            <w:pPr>
              <w:jc w:val="right"/>
              <w:rPr>
                <w:rFonts w:hint="eastAsia"/>
              </w:rPr>
            </w:pPr>
            <w:r>
              <w:t>1,967,567.69</w:t>
            </w:r>
          </w:p>
        </w:tc>
      </w:tr>
      <w:tr w:rsidR="00B60ECE" w:rsidTr="00B60ECE">
        <w:tc>
          <w:tcPr>
            <w:tcW w:w="2130" w:type="dxa"/>
          </w:tcPr>
          <w:p w:rsidR="00B60ECE" w:rsidRDefault="00B60ECE" w:rsidP="00B60ECE">
            <w:pPr>
              <w:jc w:val="left"/>
              <w:rPr>
                <w:rFonts w:hint="eastAsia"/>
              </w:rPr>
            </w:pPr>
            <w:r>
              <w:rPr>
                <w:rFonts w:hint="eastAsia"/>
              </w:rPr>
              <w:t>减：报告期期间基金</w:t>
            </w:r>
            <w:r>
              <w:rPr>
                <w:rFonts w:hint="eastAsia"/>
              </w:rPr>
              <w:lastRenderedPageBreak/>
              <w:t>总赎回份额</w:t>
            </w:r>
          </w:p>
        </w:tc>
        <w:tc>
          <w:tcPr>
            <w:tcW w:w="2130" w:type="dxa"/>
          </w:tcPr>
          <w:p w:rsidR="00B60ECE" w:rsidRDefault="00B60ECE" w:rsidP="00B60ECE">
            <w:pPr>
              <w:jc w:val="right"/>
              <w:rPr>
                <w:rFonts w:hint="eastAsia"/>
              </w:rPr>
            </w:pPr>
            <w:r>
              <w:lastRenderedPageBreak/>
              <w:t>69,758,716.50</w:t>
            </w:r>
          </w:p>
        </w:tc>
        <w:tc>
          <w:tcPr>
            <w:tcW w:w="2131" w:type="dxa"/>
          </w:tcPr>
          <w:p w:rsidR="00B60ECE" w:rsidRDefault="00B60ECE" w:rsidP="00B60ECE">
            <w:pPr>
              <w:jc w:val="right"/>
              <w:rPr>
                <w:rFonts w:hint="eastAsia"/>
              </w:rPr>
            </w:pPr>
            <w:r>
              <w:t>25,779,001.06</w:t>
            </w:r>
          </w:p>
        </w:tc>
        <w:tc>
          <w:tcPr>
            <w:tcW w:w="2131" w:type="dxa"/>
          </w:tcPr>
          <w:p w:rsidR="00B60ECE" w:rsidRDefault="00B60ECE" w:rsidP="00B60ECE">
            <w:pPr>
              <w:jc w:val="right"/>
              <w:rPr>
                <w:rFonts w:hint="eastAsia"/>
              </w:rPr>
            </w:pPr>
            <w:r>
              <w:t>7,338,530.21</w:t>
            </w:r>
          </w:p>
        </w:tc>
      </w:tr>
      <w:tr w:rsidR="00B60ECE" w:rsidTr="00B60ECE">
        <w:tc>
          <w:tcPr>
            <w:tcW w:w="2130" w:type="dxa"/>
          </w:tcPr>
          <w:p w:rsidR="00B60ECE" w:rsidRDefault="00B60ECE" w:rsidP="00B60ECE">
            <w:pPr>
              <w:jc w:val="left"/>
              <w:rPr>
                <w:rFonts w:hint="eastAsia"/>
              </w:rPr>
            </w:pPr>
            <w:r>
              <w:rPr>
                <w:rFonts w:hint="eastAsia"/>
              </w:rPr>
              <w:t>报告期期间基金拆分变动份额（份额减少以</w:t>
            </w:r>
            <w:r>
              <w:rPr>
                <w:rFonts w:hint="eastAsia"/>
              </w:rPr>
              <w:t>"-"</w:t>
            </w:r>
            <w:r>
              <w:rPr>
                <w:rFonts w:hint="eastAsia"/>
              </w:rPr>
              <w:t>填列）</w:t>
            </w:r>
          </w:p>
        </w:tc>
        <w:tc>
          <w:tcPr>
            <w:tcW w:w="2130" w:type="dxa"/>
          </w:tcPr>
          <w:p w:rsidR="00B60ECE" w:rsidRDefault="00B60ECE" w:rsidP="00B60ECE">
            <w:pPr>
              <w:jc w:val="right"/>
              <w:rPr>
                <w:rFonts w:hint="eastAsia"/>
              </w:rPr>
            </w:pPr>
            <w:r>
              <w:t>-</w:t>
            </w:r>
          </w:p>
        </w:tc>
        <w:tc>
          <w:tcPr>
            <w:tcW w:w="2131" w:type="dxa"/>
          </w:tcPr>
          <w:p w:rsidR="00B60ECE" w:rsidRDefault="00B60ECE" w:rsidP="00B60ECE">
            <w:pPr>
              <w:jc w:val="right"/>
              <w:rPr>
                <w:rFonts w:hint="eastAsia"/>
              </w:rPr>
            </w:pPr>
            <w:r>
              <w:t>-</w:t>
            </w:r>
          </w:p>
        </w:tc>
        <w:tc>
          <w:tcPr>
            <w:tcW w:w="2131" w:type="dxa"/>
          </w:tcPr>
          <w:p w:rsidR="00B60ECE" w:rsidRDefault="00B60ECE" w:rsidP="00B60ECE">
            <w:pPr>
              <w:jc w:val="right"/>
              <w:rPr>
                <w:rFonts w:hint="eastAsia"/>
              </w:rPr>
            </w:pPr>
            <w:r>
              <w:t>-</w:t>
            </w:r>
          </w:p>
        </w:tc>
      </w:tr>
      <w:tr w:rsidR="00B60ECE" w:rsidTr="00B60ECE">
        <w:tc>
          <w:tcPr>
            <w:tcW w:w="2130" w:type="dxa"/>
          </w:tcPr>
          <w:p w:rsidR="00B60ECE" w:rsidRDefault="00B60ECE" w:rsidP="00B60ECE">
            <w:pPr>
              <w:jc w:val="left"/>
              <w:rPr>
                <w:rFonts w:hint="eastAsia"/>
              </w:rPr>
            </w:pPr>
            <w:r>
              <w:rPr>
                <w:rFonts w:hint="eastAsia"/>
              </w:rPr>
              <w:t>报告期期末基金份额总额</w:t>
            </w:r>
          </w:p>
        </w:tc>
        <w:tc>
          <w:tcPr>
            <w:tcW w:w="2130" w:type="dxa"/>
          </w:tcPr>
          <w:p w:rsidR="00B60ECE" w:rsidRDefault="00B60ECE" w:rsidP="00B60ECE">
            <w:pPr>
              <w:jc w:val="right"/>
              <w:rPr>
                <w:rFonts w:hint="eastAsia"/>
              </w:rPr>
            </w:pPr>
            <w:r>
              <w:t>347,877,672.21</w:t>
            </w:r>
          </w:p>
        </w:tc>
        <w:tc>
          <w:tcPr>
            <w:tcW w:w="2131" w:type="dxa"/>
          </w:tcPr>
          <w:p w:rsidR="00B60ECE" w:rsidRDefault="00B60ECE" w:rsidP="00B60ECE">
            <w:pPr>
              <w:jc w:val="right"/>
              <w:rPr>
                <w:rFonts w:hint="eastAsia"/>
              </w:rPr>
            </w:pPr>
            <w:r>
              <w:t>210,137,166.85</w:t>
            </w:r>
          </w:p>
        </w:tc>
        <w:tc>
          <w:tcPr>
            <w:tcW w:w="2131" w:type="dxa"/>
          </w:tcPr>
          <w:p w:rsidR="00B60ECE" w:rsidRDefault="00B60ECE" w:rsidP="00B60ECE">
            <w:pPr>
              <w:jc w:val="right"/>
              <w:rPr>
                <w:rFonts w:hint="eastAsia"/>
              </w:rPr>
            </w:pPr>
            <w:r>
              <w:t>128,377,400.29</w:t>
            </w:r>
          </w:p>
        </w:tc>
      </w:tr>
    </w:tbl>
    <w:p w:rsidR="00B60ECE" w:rsidRDefault="00B60ECE" w:rsidP="00B60ECE">
      <w:pPr>
        <w:pStyle w:val="-1"/>
        <w:ind w:left="281" w:hanging="281"/>
        <w:rPr>
          <w:rFonts w:hint="eastAsia"/>
        </w:rPr>
      </w:pPr>
      <w:r>
        <w:rPr>
          <w:rFonts w:hint="eastAsia"/>
        </w:rPr>
        <w:t>基金管理人运用固有资金投资本基金情况</w:t>
      </w:r>
    </w:p>
    <w:p w:rsidR="00B60ECE" w:rsidRDefault="00B60ECE" w:rsidP="00B60ECE">
      <w:pPr>
        <w:pStyle w:val="-2"/>
        <w:spacing w:before="312"/>
        <w:rPr>
          <w:rFonts w:hint="eastAsia"/>
        </w:rPr>
      </w:pPr>
      <w:r>
        <w:rPr>
          <w:rFonts w:hint="eastAsia"/>
        </w:rPr>
        <w:t>基金管理人持有本基金份额变动情况</w:t>
      </w:r>
    </w:p>
    <w:p w:rsidR="00B60ECE" w:rsidRDefault="00B60ECE" w:rsidP="00B60ECE">
      <w:pPr>
        <w:pStyle w:val="-"/>
        <w:ind w:firstLine="420"/>
        <w:rPr>
          <w:rFonts w:hint="eastAsia"/>
        </w:rPr>
      </w:pPr>
      <w:r>
        <w:rPr>
          <w:rFonts w:hint="eastAsia"/>
        </w:rPr>
        <w:t>本报告期内基金管理人无运用固有资金投资本基金的情况。</w:t>
      </w:r>
    </w:p>
    <w:p w:rsidR="00B60ECE" w:rsidRDefault="00B60ECE" w:rsidP="00B60ECE">
      <w:pPr>
        <w:pStyle w:val="-2"/>
        <w:spacing w:before="312"/>
        <w:rPr>
          <w:rFonts w:hint="eastAsia"/>
        </w:rPr>
      </w:pPr>
      <w:r>
        <w:rPr>
          <w:rFonts w:hint="eastAsia"/>
        </w:rPr>
        <w:t>基金管理人运用固有资金投资本基金交易明细</w:t>
      </w:r>
    </w:p>
    <w:p w:rsidR="00B60ECE" w:rsidRDefault="00B60ECE" w:rsidP="00B60ECE">
      <w:pPr>
        <w:pStyle w:val="-"/>
        <w:ind w:firstLine="420"/>
        <w:rPr>
          <w:rFonts w:hint="eastAsia"/>
        </w:rPr>
      </w:pPr>
      <w:r>
        <w:rPr>
          <w:rFonts w:hint="eastAsia"/>
        </w:rPr>
        <w:t>本报告期内基金管理人无运用固有资金投资本基金的交易明细。</w:t>
      </w:r>
    </w:p>
    <w:p w:rsidR="00B60ECE" w:rsidRDefault="00B60ECE" w:rsidP="00B60ECE">
      <w:pPr>
        <w:pStyle w:val="-1"/>
        <w:ind w:left="281" w:hanging="281"/>
        <w:rPr>
          <w:rFonts w:hint="eastAsia"/>
        </w:rPr>
      </w:pPr>
      <w:r>
        <w:rPr>
          <w:rFonts w:hint="eastAsia"/>
        </w:rPr>
        <w:t>备查文件目录</w:t>
      </w:r>
    </w:p>
    <w:p w:rsidR="00B60ECE" w:rsidRDefault="00B60ECE" w:rsidP="00B60ECE">
      <w:pPr>
        <w:pStyle w:val="-2"/>
        <w:spacing w:before="312"/>
        <w:rPr>
          <w:rFonts w:hint="eastAsia"/>
        </w:rPr>
      </w:pPr>
      <w:r>
        <w:rPr>
          <w:rFonts w:hint="eastAsia"/>
        </w:rPr>
        <w:t>备查文件目录</w:t>
      </w:r>
    </w:p>
    <w:p w:rsidR="00B60ECE" w:rsidRDefault="00B60ECE" w:rsidP="00B60ECE">
      <w:pPr>
        <w:pStyle w:val="-"/>
        <w:ind w:firstLine="420"/>
        <w:rPr>
          <w:rFonts w:hint="eastAsia"/>
        </w:rPr>
      </w:pPr>
      <w:r>
        <w:rPr>
          <w:rFonts w:hint="eastAsia"/>
        </w:rPr>
        <w:t>1、中国证券监督管理委员会批准设立招商基金管理有限公司的文件；</w:t>
      </w:r>
    </w:p>
    <w:p w:rsidR="00B60ECE" w:rsidRDefault="00B60ECE" w:rsidP="00B60ECE">
      <w:pPr>
        <w:pStyle w:val="-"/>
        <w:ind w:firstLine="420"/>
        <w:rPr>
          <w:rFonts w:hint="eastAsia"/>
        </w:rPr>
      </w:pPr>
      <w:r>
        <w:rPr>
          <w:rFonts w:hint="eastAsia"/>
        </w:rPr>
        <w:t>2、中国证券监督管理委员会批准招商安裕灵活配置混合型证券投资基金设立的文件；</w:t>
      </w:r>
    </w:p>
    <w:p w:rsidR="00B60ECE" w:rsidRDefault="00B60ECE" w:rsidP="00B60ECE">
      <w:pPr>
        <w:pStyle w:val="-"/>
        <w:ind w:firstLine="420"/>
        <w:rPr>
          <w:rFonts w:hint="eastAsia"/>
        </w:rPr>
      </w:pPr>
      <w:r>
        <w:rPr>
          <w:rFonts w:hint="eastAsia"/>
        </w:rPr>
        <w:t>3、《招商安裕灵活配置混合型证券投资基金基金合同》；</w:t>
      </w:r>
    </w:p>
    <w:p w:rsidR="00B60ECE" w:rsidRDefault="00B60ECE" w:rsidP="00B60ECE">
      <w:pPr>
        <w:pStyle w:val="-"/>
        <w:ind w:firstLine="420"/>
        <w:rPr>
          <w:rFonts w:hint="eastAsia"/>
        </w:rPr>
      </w:pPr>
      <w:r>
        <w:rPr>
          <w:rFonts w:hint="eastAsia"/>
        </w:rPr>
        <w:t>4、《招商安裕灵活配置混合型证券投资基金托管协议》；</w:t>
      </w:r>
    </w:p>
    <w:p w:rsidR="00B60ECE" w:rsidRDefault="00B60ECE" w:rsidP="00B60ECE">
      <w:pPr>
        <w:pStyle w:val="-"/>
        <w:ind w:firstLine="420"/>
        <w:rPr>
          <w:rFonts w:hint="eastAsia"/>
        </w:rPr>
      </w:pPr>
      <w:r>
        <w:rPr>
          <w:rFonts w:hint="eastAsia"/>
        </w:rPr>
        <w:t>5、《招商安裕灵活配置混合型证券投资基金招募说明书》；</w:t>
      </w:r>
    </w:p>
    <w:p w:rsidR="00B60ECE" w:rsidRDefault="00B60ECE" w:rsidP="00B60ECE">
      <w:pPr>
        <w:pStyle w:val="-"/>
        <w:ind w:firstLine="420"/>
        <w:rPr>
          <w:rFonts w:hint="eastAsia"/>
        </w:rPr>
      </w:pPr>
      <w:r>
        <w:rPr>
          <w:rFonts w:hint="eastAsia"/>
        </w:rPr>
        <w:t>6、基金管理人业务资格批件、营业执照。</w:t>
      </w:r>
    </w:p>
    <w:p w:rsidR="00B60ECE" w:rsidRDefault="00B60ECE" w:rsidP="00B60ECE">
      <w:pPr>
        <w:pStyle w:val="-2"/>
        <w:spacing w:before="312"/>
        <w:rPr>
          <w:rFonts w:hint="eastAsia"/>
        </w:rPr>
      </w:pPr>
      <w:r>
        <w:rPr>
          <w:rFonts w:hint="eastAsia"/>
        </w:rPr>
        <w:t>存放地点</w:t>
      </w:r>
    </w:p>
    <w:p w:rsidR="00B60ECE" w:rsidRDefault="00B60ECE" w:rsidP="00B60ECE">
      <w:pPr>
        <w:pStyle w:val="-"/>
        <w:ind w:firstLine="420"/>
        <w:rPr>
          <w:rFonts w:hint="eastAsia"/>
        </w:rPr>
      </w:pPr>
      <w:r>
        <w:rPr>
          <w:rFonts w:hint="eastAsia"/>
        </w:rPr>
        <w:t>招商基金管理有限公司</w:t>
      </w:r>
    </w:p>
    <w:p w:rsidR="00B60ECE" w:rsidRDefault="00B60ECE" w:rsidP="00B60ECE">
      <w:pPr>
        <w:pStyle w:val="-"/>
        <w:ind w:firstLine="420"/>
        <w:rPr>
          <w:rFonts w:hint="eastAsia"/>
        </w:rPr>
      </w:pPr>
      <w:r>
        <w:rPr>
          <w:rFonts w:hint="eastAsia"/>
        </w:rPr>
        <w:t>地址：深圳市福田区深南大道7088号</w:t>
      </w:r>
    </w:p>
    <w:p w:rsidR="00B60ECE" w:rsidRDefault="00B60ECE" w:rsidP="00B60ECE">
      <w:pPr>
        <w:pStyle w:val="-2"/>
        <w:spacing w:before="312"/>
        <w:rPr>
          <w:rFonts w:hint="eastAsia"/>
        </w:rPr>
      </w:pPr>
      <w:r>
        <w:rPr>
          <w:rFonts w:hint="eastAsia"/>
        </w:rPr>
        <w:t>查阅方式</w:t>
      </w:r>
    </w:p>
    <w:p w:rsidR="00B60ECE" w:rsidRDefault="00B60ECE" w:rsidP="00B60ECE">
      <w:pPr>
        <w:pStyle w:val="-"/>
        <w:ind w:firstLine="420"/>
        <w:rPr>
          <w:rFonts w:hint="eastAsia"/>
        </w:rPr>
      </w:pPr>
      <w:r>
        <w:rPr>
          <w:rFonts w:hint="eastAsia"/>
        </w:rPr>
        <w:t>上述文件可在招商基金管理有限公司互联网站上查阅，或者在营业时间内到招商基金管理有限公司查阅。</w:t>
      </w:r>
    </w:p>
    <w:p w:rsidR="00B60ECE" w:rsidRDefault="00B60ECE" w:rsidP="00B60ECE">
      <w:pPr>
        <w:pStyle w:val="-"/>
        <w:ind w:firstLine="420"/>
        <w:rPr>
          <w:rFonts w:hint="eastAsia"/>
        </w:rPr>
      </w:pPr>
      <w:r>
        <w:rPr>
          <w:rFonts w:hint="eastAsia"/>
        </w:rPr>
        <w:t>投资者对本报告书如有疑问，可咨询本基金管理人招商基金管理有限公司。</w:t>
      </w:r>
    </w:p>
    <w:p w:rsidR="00B60ECE" w:rsidRDefault="00B60ECE" w:rsidP="00B60ECE">
      <w:pPr>
        <w:pStyle w:val="-"/>
        <w:ind w:firstLine="420"/>
        <w:rPr>
          <w:rFonts w:hint="eastAsia"/>
        </w:rPr>
      </w:pPr>
      <w:r>
        <w:rPr>
          <w:rFonts w:hint="eastAsia"/>
        </w:rPr>
        <w:t>客户服务中心电话：400-887-9555</w:t>
      </w:r>
    </w:p>
    <w:p w:rsidR="00B60ECE" w:rsidRDefault="00B60ECE" w:rsidP="00B60ECE">
      <w:pPr>
        <w:pStyle w:val="-"/>
        <w:ind w:firstLine="420"/>
        <w:rPr>
          <w:rFonts w:hint="eastAsia"/>
        </w:rPr>
      </w:pPr>
      <w:r>
        <w:rPr>
          <w:rFonts w:hint="eastAsia"/>
        </w:rPr>
        <w:lastRenderedPageBreak/>
        <w:t>网址：http://www.cmfchina.com</w:t>
      </w:r>
    </w:p>
    <w:p w:rsidR="00B60ECE" w:rsidRPr="00B60ECE" w:rsidRDefault="00B60ECE" w:rsidP="00B60ECE">
      <w:pPr>
        <w:rPr>
          <w:rFonts w:hint="eastAsia"/>
        </w:rPr>
      </w:pPr>
      <w:bookmarkStart w:id="2" w:name="_GoBack"/>
      <w:bookmarkEnd w:id="2"/>
    </w:p>
    <w:p w:rsidR="00FB358D" w:rsidRDefault="00B60ECE" w:rsidP="00F8552E">
      <w:pPr>
        <w:snapToGrid w:val="0"/>
        <w:spacing w:line="360" w:lineRule="auto"/>
        <w:jc w:val="right"/>
      </w:pPr>
      <w:r>
        <w:rPr>
          <w:rFonts w:hint="eastAsia"/>
        </w:rPr>
        <w:t>招商基金管理有限公司</w:t>
      </w:r>
    </w:p>
    <w:p w:rsidR="00C7329B" w:rsidRPr="0063383B" w:rsidRDefault="00B60ECE"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ECE" w:rsidRDefault="00B60EC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B60ECE" w:rsidRPr="00B60ECE">
      <w:rPr>
        <w:rFonts w:ascii="宋体" w:hAnsi="宋体"/>
        <w:bCs/>
        <w:noProof/>
        <w:lang w:val="zh-CN"/>
      </w:rPr>
      <w:t>14</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B60ECE">
      <w:rPr>
        <w:rFonts w:ascii="宋体" w:hAnsi="宋体"/>
        <w:bCs/>
        <w:noProof/>
      </w:rPr>
      <w:instrText>15</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B60ECE">
      <w:rPr>
        <w:rFonts w:ascii="宋体" w:hAnsi="宋体"/>
        <w:bCs/>
        <w:noProof/>
      </w:rPr>
      <w:t>14</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ECE" w:rsidRDefault="00B60E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ECE" w:rsidRDefault="00B60EC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B60ECE" w:rsidP="00AE3F5B">
    <w:pPr>
      <w:pStyle w:val="a7"/>
      <w:pBdr>
        <w:bottom w:val="single" w:sz="4" w:space="1" w:color="auto"/>
      </w:pBdr>
      <w:jc w:val="right"/>
    </w:pPr>
    <w:r>
      <w:rPr>
        <w:rFonts w:hint="eastAsia"/>
      </w:rPr>
      <w:t>招商安裕灵活配置混合型证券投资基金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60ECE"/>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5B561A"/>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2EA3F-A0C1-45BA-9ABD-E14EDFDC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1558</Words>
  <Characters>8885</Characters>
  <Application>Microsoft Office Word</Application>
  <DocSecurity>0</DocSecurity>
  <Lines>74</Lines>
  <Paragraphs>20</Paragraphs>
  <ScaleCrop>false</ScaleCrop>
  <Company>MC SYSTEM</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2024-07-17T01:06:00Z</dcterms:created>
  <dcterms:modified xsi:type="dcterms:W3CDTF">2024-07-17T01:06:00Z</dcterms:modified>
</cp:coreProperties>
</file>