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070317" w:rsidRPr="002A51E8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易方达磐泰一年持有期混合型证券投资基金基金经理变更公告</w:t>
      </w:r>
    </w:p>
    <w:p w:rsidR="00070317" w:rsidRPr="00801D63" w:rsidP="00801D63">
      <w:pPr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公告送出日期：2024年6月12日</w:t>
      </w:r>
    </w:p>
    <w:p w:rsidR="00070317" w:rsidRPr="0000418A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6080C" w:rsidRPr="0000418A" w:rsidP="00C6080C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Tr="004D1446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易方达磐泰一年持有期混合型证券投资基金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易方达磐泰一年持有混合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009249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《公开募集证券投资基金信息披露管理办法》《基金管理公司投资管理人员管理指导意见》《易方达磐泰一年持有期混合型证券投资基金基金合同》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154377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154377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林虎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154377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154377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张雅君</w:t>
            </w:r>
          </w:p>
        </w:tc>
      </w:tr>
    </w:tbl>
    <w:p w:rsidR="00070317" w:rsidRPr="0000418A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E2FD8" w:rsidRPr="007E2FD8" w:rsidP="007E2FD8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00418A" w:rsidR="0007031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0"/>
    </w:p>
    <w:tbl>
      <w:tblPr>
        <w:tblW w:w="967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412"/>
        <w:gridCol w:w="5267"/>
      </w:tblGrid>
      <w:tr w:rsidTr="007E2FD8">
        <w:tblPrEx>
          <w:tblW w:w="9679" w:type="dxa"/>
          <w:jc w:val="center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张雅君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离任原因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工作需要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离任日期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2024</w:t>
            </w:r>
            <w:r w:rsidRPr="007E2FD8">
              <w:rPr>
                <w:rFonts w:eastAsiaTheme="minorEastAsia"/>
                <w:sz w:val="24"/>
                <w:szCs w:val="24"/>
              </w:rPr>
              <w:t>年</w:t>
            </w:r>
            <w:r w:rsidRPr="007E2FD8">
              <w:rPr>
                <w:rFonts w:eastAsiaTheme="minorEastAsia"/>
                <w:sz w:val="24"/>
                <w:szCs w:val="24"/>
              </w:rPr>
              <w:t>6</w:t>
            </w:r>
            <w:r w:rsidRPr="007E2FD8">
              <w:rPr>
                <w:rFonts w:eastAsiaTheme="minorEastAsia"/>
                <w:sz w:val="24"/>
                <w:szCs w:val="24"/>
              </w:rPr>
              <w:t>月</w:t>
            </w:r>
            <w:r w:rsidRPr="007E2FD8">
              <w:rPr>
                <w:rFonts w:eastAsiaTheme="minorEastAsia"/>
                <w:sz w:val="24"/>
                <w:szCs w:val="24"/>
              </w:rPr>
              <w:t>12</w:t>
            </w:r>
            <w:r w:rsidRPr="007E2FD8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转任本公司其他工作岗位的说明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是否已按规定在中国基金</w:t>
            </w:r>
            <w:r w:rsidRPr="007E2FD8">
              <w:rPr>
                <w:rFonts w:eastAsiaTheme="minorEastAsia"/>
                <w:sz w:val="24"/>
                <w:szCs w:val="24"/>
              </w:rPr>
              <w:t>业协会办理变更手续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</w:t>
            </w:r>
          </w:p>
        </w:tc>
      </w:tr>
    </w:tbl>
    <w:p w:rsidR="00070317" w:rsidRPr="00E80921" w:rsidP="00E80921">
      <w:pPr>
        <w:rPr>
          <w:rFonts w:eastAsia="宋体"/>
          <w:color w:val="000000"/>
          <w:sz w:val="24"/>
          <w:szCs w:val="24"/>
        </w:rPr>
      </w:pPr>
      <w:r w:rsidRPr="00E80921">
        <w:rPr>
          <w:rFonts w:eastAsia="宋体"/>
          <w:color w:val="000000"/>
          <w:sz w:val="24"/>
          <w:szCs w:val="24"/>
        </w:rPr>
        <w:t>注：张雅君作为基金经理管理的其他基金不变，同时继续担任公司多资产公募投资部总经理、多资产研究部总经理、基金经理助理。</w:t>
      </w:r>
    </w:p>
    <w:p w:rsidR="00E80921" w:rsidRPr="00023325" w:rsidP="00E80921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1" w:name="_GoBack"/>
      <w:bookmarkEnd w:id="1"/>
    </w:p>
    <w:p w:rsidR="00E72701" w:rsidP="00E72701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3E1F7C"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E80921" w:rsidP="00E80921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</w:t>
      </w:r>
      <w:r w:rsidRPr="003E1F7C">
        <w:rPr>
          <w:rFonts w:ascii="宋体" w:hAnsi="宋体" w:hint="eastAsia"/>
          <w:color w:val="000000"/>
          <w:sz w:val="24"/>
          <w:szCs w:val="24"/>
        </w:rPr>
        <w:t>易方达基金管理有限公司</w:t>
      </w:r>
    </w:p>
    <w:p w:rsidR="00E80921" w:rsidRPr="0000418A" w:rsidP="00801D63">
      <w:pPr>
        <w:spacing w:line="360" w:lineRule="auto"/>
        <w:ind w:left="-320" w:firstLine="840" w:leftChars="-100" w:firstLineChars="35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2024年6月12日</w:t>
      </w:r>
    </w:p>
    <w:sectPr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17"/>
    <w:rsid w:val="0000418A"/>
    <w:rsid w:val="000071CE"/>
    <w:rsid w:val="00023325"/>
    <w:rsid w:val="0002358F"/>
    <w:rsid w:val="00031AB4"/>
    <w:rsid w:val="00033B07"/>
    <w:rsid w:val="00041353"/>
    <w:rsid w:val="00042A21"/>
    <w:rsid w:val="00070317"/>
    <w:rsid w:val="000B3D47"/>
    <w:rsid w:val="000C18B3"/>
    <w:rsid w:val="000D6628"/>
    <w:rsid w:val="000E6F9C"/>
    <w:rsid w:val="00111BD0"/>
    <w:rsid w:val="00142DAF"/>
    <w:rsid w:val="00142E54"/>
    <w:rsid w:val="00154377"/>
    <w:rsid w:val="00156475"/>
    <w:rsid w:val="0018138F"/>
    <w:rsid w:val="001B2DB9"/>
    <w:rsid w:val="001D14B7"/>
    <w:rsid w:val="001F622D"/>
    <w:rsid w:val="00207AA8"/>
    <w:rsid w:val="00213BDC"/>
    <w:rsid w:val="00213F59"/>
    <w:rsid w:val="00285743"/>
    <w:rsid w:val="002A51E8"/>
    <w:rsid w:val="002C06BE"/>
    <w:rsid w:val="002E6C8D"/>
    <w:rsid w:val="00306525"/>
    <w:rsid w:val="00306AAE"/>
    <w:rsid w:val="0032019E"/>
    <w:rsid w:val="0033552A"/>
    <w:rsid w:val="00375EE6"/>
    <w:rsid w:val="003E1F7C"/>
    <w:rsid w:val="00404B1E"/>
    <w:rsid w:val="00412A37"/>
    <w:rsid w:val="004414AB"/>
    <w:rsid w:val="00456D89"/>
    <w:rsid w:val="00483DDC"/>
    <w:rsid w:val="004966BA"/>
    <w:rsid w:val="004B3F81"/>
    <w:rsid w:val="004D01DF"/>
    <w:rsid w:val="004E10AB"/>
    <w:rsid w:val="0052318A"/>
    <w:rsid w:val="00536CF6"/>
    <w:rsid w:val="0053712A"/>
    <w:rsid w:val="0054154D"/>
    <w:rsid w:val="00547962"/>
    <w:rsid w:val="00566B55"/>
    <w:rsid w:val="00596F7A"/>
    <w:rsid w:val="005975BB"/>
    <w:rsid w:val="005B28C6"/>
    <w:rsid w:val="005B39B4"/>
    <w:rsid w:val="005C1B03"/>
    <w:rsid w:val="005E6555"/>
    <w:rsid w:val="005F3560"/>
    <w:rsid w:val="006113F1"/>
    <w:rsid w:val="006152A9"/>
    <w:rsid w:val="006163B1"/>
    <w:rsid w:val="0062601A"/>
    <w:rsid w:val="006340ED"/>
    <w:rsid w:val="0066795D"/>
    <w:rsid w:val="00672C20"/>
    <w:rsid w:val="00676EBF"/>
    <w:rsid w:val="006A5D36"/>
    <w:rsid w:val="006C7CF1"/>
    <w:rsid w:val="006C7FDB"/>
    <w:rsid w:val="006F225C"/>
    <w:rsid w:val="006F43D8"/>
    <w:rsid w:val="006F4CAF"/>
    <w:rsid w:val="0070712F"/>
    <w:rsid w:val="007179FB"/>
    <w:rsid w:val="00731DEC"/>
    <w:rsid w:val="007563B5"/>
    <w:rsid w:val="007C54E2"/>
    <w:rsid w:val="007E2FD8"/>
    <w:rsid w:val="00801D63"/>
    <w:rsid w:val="00803A3A"/>
    <w:rsid w:val="00807FC2"/>
    <w:rsid w:val="00872E95"/>
    <w:rsid w:val="0087717F"/>
    <w:rsid w:val="008F0ACC"/>
    <w:rsid w:val="00966B40"/>
    <w:rsid w:val="009D65C6"/>
    <w:rsid w:val="009E3ABA"/>
    <w:rsid w:val="009E69A9"/>
    <w:rsid w:val="009F783B"/>
    <w:rsid w:val="00A22C61"/>
    <w:rsid w:val="00A507E1"/>
    <w:rsid w:val="00A61621"/>
    <w:rsid w:val="00A63D9B"/>
    <w:rsid w:val="00A66507"/>
    <w:rsid w:val="00AA5074"/>
    <w:rsid w:val="00B03319"/>
    <w:rsid w:val="00B27750"/>
    <w:rsid w:val="00B96712"/>
    <w:rsid w:val="00BE716F"/>
    <w:rsid w:val="00BE7AA2"/>
    <w:rsid w:val="00C6080C"/>
    <w:rsid w:val="00C911F2"/>
    <w:rsid w:val="00CE6E56"/>
    <w:rsid w:val="00CF42C0"/>
    <w:rsid w:val="00D047E3"/>
    <w:rsid w:val="00D21C32"/>
    <w:rsid w:val="00D30AF1"/>
    <w:rsid w:val="00D64B1C"/>
    <w:rsid w:val="00DD624E"/>
    <w:rsid w:val="00DE5519"/>
    <w:rsid w:val="00E0346F"/>
    <w:rsid w:val="00E24A56"/>
    <w:rsid w:val="00E276FF"/>
    <w:rsid w:val="00E33112"/>
    <w:rsid w:val="00E435FE"/>
    <w:rsid w:val="00E72701"/>
    <w:rsid w:val="00E80921"/>
    <w:rsid w:val="00E857A8"/>
    <w:rsid w:val="00EB0ADE"/>
    <w:rsid w:val="00ED0ADF"/>
    <w:rsid w:val="00EE1199"/>
    <w:rsid w:val="00F70EF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5B45210-767E-42FE-90C9-F26D9243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070317"/>
    <w:rPr>
      <w:vertAlign w:val="superscript"/>
    </w:rPr>
  </w:style>
  <w:style w:type="paragraph" w:styleId="FootnoteText">
    <w:name w:val="footnote text"/>
    <w:basedOn w:val="Normal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070317"/>
    <w:rPr>
      <w:rFonts w:ascii="Times New Roman" w:eastAsia="宋体" w:hAnsi="Times New Roman" w:cs="Times New Roman"/>
      <w:sz w:val="18"/>
      <w:szCs w:val="20"/>
    </w:rPr>
  </w:style>
  <w:style w:type="paragraph" w:styleId="DocumentMap">
    <w:name w:val="Document Map"/>
    <w:basedOn w:val="Normal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DefaultParagraphFont"/>
    <w:link w:val="DocumentMap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BalloonText">
    <w:name w:val="Balloon Text"/>
    <w:basedOn w:val="Normal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DefaultParagraphFont"/>
    <w:link w:val="BalloonText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