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F16BCC" w:rsidRPr="00F16BCC" w:rsidP="00F16BCC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F16BCC">
        <w:rPr>
          <w:rFonts w:ascii="宋体" w:eastAsia="宋体" w:hAnsi="宋体" w:cs="宋体"/>
          <w:b/>
          <w:bCs/>
          <w:kern w:val="44"/>
          <w:sz w:val="24"/>
          <w:szCs w:val="28"/>
        </w:rPr>
        <w:t>汇添富中证500基本面增强指数型证券投资基金基金经理变更公告</w:t>
      </w:r>
    </w:p>
    <w:p w:rsidR="00F16BCC" w:rsidRPr="00F16BCC" w:rsidP="00F16BCC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F16BCC">
        <w:rPr>
          <w:rFonts w:ascii="宋体" w:eastAsia="宋体" w:hAnsi="宋体" w:cs="宋体"/>
          <w:sz w:val="24"/>
          <w:szCs w:val="24"/>
        </w:rPr>
        <w:t>2024年06月07日</w:t>
      </w:r>
    </w:p>
    <w:p w:rsidR="00F16BCC" w:rsidRPr="00F16BCC" w:rsidP="00F16BCC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TableGrid"/>
        <w:tblW w:w="0" w:type="auto"/>
        <w:tblLook w:val="04A0"/>
      </w:tblPr>
      <w:tblGrid>
        <w:gridCol w:w="2405"/>
        <w:gridCol w:w="5891"/>
      </w:tblGrid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汇添富中证500基本面增强指数型证券投资基金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汇添富中证500基本面增强指数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012498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增聘基金经理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新任基金</w:t>
            </w:r>
            <w:r w:rsidRPr="00F16BCC">
              <w:rPr>
                <w:rFonts w:ascii="宋体" w:eastAsia="宋体" w:hAnsi="宋体" w:hint="eastAsia"/>
                <w:sz w:val="24"/>
                <w:szCs w:val="24"/>
              </w:rPr>
              <w:t>经理姓名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温琪</w:t>
            </w:r>
          </w:p>
        </w:tc>
      </w:tr>
      <w:tr w:rsidTr="00746FC7">
        <w:tblPrEx>
          <w:tblW w:w="0" w:type="auto"/>
          <w:tblLook w:val="04A0"/>
        </w:tblPrEx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F16BCC" w:rsidRPr="00F16BCC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顾耀强</w:t>
            </w:r>
          </w:p>
        </w:tc>
      </w:tr>
    </w:tbl>
    <w:p w:rsidR="00970E7B" w:rsidRPr="00970E7B" w:rsidP="00970E7B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F16BCC" w:rsidRPr="00F16BCC" w:rsidP="00F16BCC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新任基金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经理的相关信息</w:t>
      </w:r>
    </w:p>
    <w:p w:rsidR="00F16BCC" w:rsidP="006966D8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59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000" w:type="dxa"/>
            <w:gridSpan w:val="2"/>
            <w:shd w:val="clear" w:color="auto" w:fill="D9D9D9"/>
            <w:vAlign w:val="center"/>
          </w:tcPr>
          <w:p w:rsidR="00F16BCC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新任基金经理的相关信息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温琪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2024年06月05日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14年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2011年6月起加入汇添富基金管理股份有限公司。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中国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博士研究生学历、博士学位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80000" w:type="dxa"/>
            <w:shd w:val="clear" w:color="auto" w:fill="FFFFFF"/>
            <w:vAlign w:val="center"/>
          </w:tcPr>
          <w:p w:rsidR="00F16BCC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F16BCC" w:rsidP="006966D8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970E7B" w:rsidRPr="00F16BCC" w:rsidP="00970E7B">
      <w:pPr>
        <w:jc w:val="left"/>
        <w:rPr>
          <w:rFonts w:ascii="宋体" w:eastAsia="宋体" w:hAnsi="宋体" w:cs="宋体"/>
          <w:sz w:val="24"/>
          <w:szCs w:val="24"/>
        </w:rPr>
      </w:pPr>
    </w:p>
    <w:p w:rsidR="00F16BCC" w:rsidRPr="00F16BCC" w:rsidP="00F16BCC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F16BCC" w:rsidRPr="00F16BCC" w:rsidP="006966D8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140F94" w:rsidP="007B2759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140F94" w:rsidRPr="00F16BCC" w:rsidP="00F16BCC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F16BCC" w:rsidRPr="00F16BCC" w:rsidP="00F16BCC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F16BCC">
        <w:rPr>
          <w:rFonts w:ascii="宋体" w:eastAsia="宋体" w:hAnsi="宋体" w:cs="Times New Roman" w:hint="eastAsia"/>
          <w:sz w:val="24"/>
          <w:szCs w:val="24"/>
        </w:rPr>
        <w:t>汇添富基金</w:t>
      </w:r>
      <w:r w:rsidRPr="00F16BCC">
        <w:rPr>
          <w:rFonts w:ascii="宋体" w:eastAsia="宋体" w:hAnsi="宋体" w:cs="Times New Roman" w:hint="eastAsia"/>
          <w:sz w:val="24"/>
          <w:szCs w:val="24"/>
        </w:rPr>
        <w:t>管理股份有限公司</w:t>
      </w:r>
    </w:p>
    <w:p w:rsidR="00FB7E9C" w:rsidRPr="00F16BCC" w:rsidP="00F16BCC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宋体"/>
          <w:sz w:val="24"/>
          <w:szCs w:val="24"/>
        </w:rPr>
        <w:t>2024年06月07日</w:t>
      </w:r>
    </w:p>
    <w:sectPr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CC"/>
    <w:rsid w:val="00140F94"/>
    <w:rsid w:val="003D4074"/>
    <w:rsid w:val="006966D8"/>
    <w:rsid w:val="006A766F"/>
    <w:rsid w:val="00726B48"/>
    <w:rsid w:val="007B2759"/>
    <w:rsid w:val="0089278F"/>
    <w:rsid w:val="00970E7B"/>
    <w:rsid w:val="00AE3055"/>
    <w:rsid w:val="00BA53FD"/>
    <w:rsid w:val="00F16BCC"/>
    <w:rsid w:val="00FB7E9C"/>
  </w:rsids>
  <w:docVars>
    <w:docVar w:name="KGWebUrl" w:val="http://rms.htffund.com/RepTemplateManager//OfficeServer.aspx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C55BC3-44CF-4487-ACBD-2ED25A9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1Char"/>
    <w:uiPriority w:val="9"/>
    <w:qFormat/>
    <w:rsid w:val="00F16BC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"/>
    <w:rsid w:val="00F16BCC"/>
    <w:rPr>
      <w:rFonts w:cs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F16BCC"/>
    <w:pPr>
      <w:ind w:firstLine="420" w:firstLineChars="200"/>
    </w:pPr>
    <w:rPr>
      <w:rFonts w:cs="Times New Roman"/>
    </w:rPr>
  </w:style>
  <w:style w:type="table" w:styleId="TableGrid">
    <w:name w:val="Table Grid"/>
    <w:basedOn w:val="TableNormal"/>
    <w:uiPriority w:val="39"/>
    <w:rsid w:val="00F16BC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70</cp:lastModifiedBy>
  <cp:revision>2</cp:revision>
  <dcterms:created xsi:type="dcterms:W3CDTF">2020-12-25T12:12:00Z</dcterms:created>
  <dcterms:modified xsi:type="dcterms:W3CDTF">2020-12-25T12:12:00Z</dcterms:modified>
</cp:coreProperties>
</file>